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5" w:type="dxa"/>
        <w:jc w:val="center"/>
        <w:tblLook w:val="01E0" w:firstRow="1" w:lastRow="1" w:firstColumn="1" w:lastColumn="1" w:noHBand="0" w:noVBand="0"/>
      </w:tblPr>
      <w:tblGrid>
        <w:gridCol w:w="180"/>
        <w:gridCol w:w="3361"/>
        <w:gridCol w:w="897"/>
        <w:gridCol w:w="4814"/>
        <w:gridCol w:w="993"/>
      </w:tblGrid>
      <w:tr w:rsidR="00D255C6">
        <w:trPr>
          <w:gridBefore w:val="1"/>
          <w:gridAfter w:val="1"/>
          <w:wBefore w:w="180" w:type="dxa"/>
          <w:wAfter w:w="993" w:type="dxa"/>
          <w:jc w:val="center"/>
        </w:trPr>
        <w:tc>
          <w:tcPr>
            <w:tcW w:w="3361" w:type="dxa"/>
          </w:tcPr>
          <w:p w:rsidR="00D255C6" w:rsidRDefault="00D255C6">
            <w:pPr>
              <w:spacing w:after="0" w:line="240" w:lineRule="auto"/>
              <w:jc w:val="center"/>
              <w:rPr>
                <w:rFonts w:eastAsia="Times New Roman" w:cs="Times New Roman"/>
                <w:color w:val="auto"/>
                <w:kern w:val="0"/>
                <w:sz w:val="24"/>
                <w:szCs w:val="24"/>
                <w:lang w:val="nl-NL"/>
                <w14:ligatures w14:val="none"/>
              </w:rPr>
            </w:pPr>
          </w:p>
        </w:tc>
        <w:tc>
          <w:tcPr>
            <w:tcW w:w="5711" w:type="dxa"/>
            <w:gridSpan w:val="2"/>
          </w:tcPr>
          <w:p w:rsidR="00D255C6" w:rsidRDefault="00D255C6">
            <w:pPr>
              <w:spacing w:after="0" w:line="240" w:lineRule="auto"/>
              <w:rPr>
                <w:rFonts w:eastAsia="Times New Roman" w:cs="Times New Roman"/>
                <w:color w:val="auto"/>
                <w:kern w:val="0"/>
                <w:sz w:val="18"/>
                <w:szCs w:val="24"/>
                <w:lang w:val="nl-NL"/>
                <w14:ligatures w14:val="none"/>
              </w:rPr>
            </w:pPr>
          </w:p>
        </w:tc>
      </w:tr>
      <w:tr w:rsidR="00D255C6">
        <w:tblPrEx>
          <w:jc w:val="left"/>
          <w:tblLook w:val="0000" w:firstRow="0" w:lastRow="0" w:firstColumn="0" w:lastColumn="0" w:noHBand="0" w:noVBand="0"/>
        </w:tblPrEx>
        <w:tc>
          <w:tcPr>
            <w:tcW w:w="4438" w:type="dxa"/>
            <w:gridSpan w:val="3"/>
          </w:tcPr>
          <w:p w:rsidR="00D255C6" w:rsidRDefault="00425F9D">
            <w:pPr>
              <w:spacing w:after="0" w:line="240" w:lineRule="auto"/>
              <w:jc w:val="center"/>
              <w:rPr>
                <w:rFonts w:eastAsia="Times New Roman" w:cs="Times New Roman"/>
                <w:color w:val="auto"/>
                <w:kern w:val="0"/>
                <w:sz w:val="26"/>
                <w:szCs w:val="26"/>
                <w:lang w:val="vi-VN"/>
                <w14:ligatures w14:val="none"/>
              </w:rPr>
            </w:pPr>
            <w:r>
              <w:rPr>
                <w:rFonts w:eastAsia="Times New Roman" w:cs="Times New Roman"/>
                <w:color w:val="auto"/>
                <w:kern w:val="0"/>
                <w:sz w:val="26"/>
                <w:szCs w:val="26"/>
                <w14:ligatures w14:val="none"/>
              </w:rPr>
              <w:t>UB</w:t>
            </w:r>
            <w:r>
              <w:rPr>
                <w:rFonts w:eastAsia="Times New Roman" w:cs="Times New Roman"/>
                <w:color w:val="auto"/>
                <w:kern w:val="0"/>
                <w:sz w:val="26"/>
                <w:szCs w:val="26"/>
                <w:lang w:val="vi-VN"/>
                <w14:ligatures w14:val="none"/>
              </w:rPr>
              <w:t>MTTQ</w:t>
            </w:r>
            <w:r>
              <w:rPr>
                <w:rFonts w:eastAsia="Times New Roman" w:cs="Times New Roman"/>
                <w:color w:val="auto"/>
                <w:kern w:val="0"/>
                <w:sz w:val="26"/>
                <w:szCs w:val="26"/>
                <w14:ligatures w14:val="none"/>
              </w:rPr>
              <w:t xml:space="preserve"> TỈNH BẮC </w:t>
            </w:r>
            <w:r>
              <w:rPr>
                <w:rFonts w:eastAsia="Times New Roman" w:cs="Times New Roman"/>
                <w:color w:val="auto"/>
                <w:kern w:val="0"/>
                <w:sz w:val="26"/>
                <w:szCs w:val="26"/>
                <w:lang w:val="vi-VN"/>
                <w14:ligatures w14:val="none"/>
              </w:rPr>
              <w:t>NINH</w:t>
            </w:r>
          </w:p>
          <w:p w:rsidR="00D255C6" w:rsidRDefault="00425F9D">
            <w:pPr>
              <w:keepNext/>
              <w:spacing w:after="0" w:line="240" w:lineRule="auto"/>
              <w:jc w:val="center"/>
              <w:outlineLvl w:val="0"/>
              <w:rPr>
                <w:rFonts w:eastAsia="Times New Roman" w:cs="Times New Roman"/>
                <w:b/>
                <w:bCs/>
                <w:color w:val="auto"/>
                <w:kern w:val="0"/>
                <w:sz w:val="24"/>
                <w:szCs w:val="24"/>
                <w14:ligatures w14:val="none"/>
              </w:rPr>
            </w:pPr>
            <w:r>
              <w:rPr>
                <w:rFonts w:eastAsia="Times New Roman" w:cs="Times New Roman"/>
                <w:b/>
                <w:bCs/>
                <w:color w:val="auto"/>
                <w:kern w:val="0"/>
                <w:sz w:val="24"/>
                <w:szCs w:val="24"/>
                <w14:ligatures w14:val="none"/>
              </w:rPr>
              <w:t>LIÊN HIỆP CÁC HỘI KH&amp;KT</w:t>
            </w:r>
          </w:p>
          <w:p w:rsidR="00D255C6" w:rsidRDefault="00425F9D">
            <w:pPr>
              <w:spacing w:after="0" w:line="240" w:lineRule="auto"/>
              <w:jc w:val="center"/>
              <w:rPr>
                <w:rFonts w:eastAsia="Times New Roman" w:cs="Times New Roman"/>
                <w:bCs/>
                <w:color w:val="auto"/>
                <w:kern w:val="0"/>
                <w:sz w:val="26"/>
                <w:szCs w:val="26"/>
                <w14:ligatures w14:val="none"/>
              </w:rPr>
            </w:pPr>
            <w:r>
              <w:rPr>
                <w:rFonts w:eastAsia="Times New Roman" w:cs="Times New Roman"/>
                <w:bCs/>
                <w:noProof/>
                <w:color w:val="auto"/>
                <w:kern w:val="0"/>
                <w:sz w:val="24"/>
                <w:szCs w:val="24"/>
                <w14:ligatures w14:val="none"/>
              </w:rPr>
              <mc:AlternateContent>
                <mc:Choice Requires="wps">
                  <w:drawing>
                    <wp:anchor distT="4294967294" distB="4294967294" distL="114300" distR="114300" simplePos="0" relativeHeight="251660288" behindDoc="0" locked="0" layoutInCell="1" allowOverlap="1">
                      <wp:simplePos x="0" y="0"/>
                      <wp:positionH relativeFrom="column">
                        <wp:posOffset>725805</wp:posOffset>
                      </wp:positionH>
                      <wp:positionV relativeFrom="paragraph">
                        <wp:posOffset>71754</wp:posOffset>
                      </wp:positionV>
                      <wp:extent cx="136144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65pt" to="164.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">
                      <o:lock v:ext="edit" shapetype="f"/>
                    </v:line>
                  </w:pict>
                </mc:Fallback>
              </mc:AlternateContent>
            </w:r>
          </w:p>
          <w:p w:rsidR="00D255C6" w:rsidRDefault="00425F9D">
            <w:pPr>
              <w:spacing w:after="0" w:line="240" w:lineRule="auto"/>
              <w:jc w:val="center"/>
              <w:rPr>
                <w:rFonts w:eastAsia="Times New Roman" w:cs="Times New Roman"/>
                <w:color w:val="auto"/>
                <w:kern w:val="0"/>
                <w:sz w:val="26"/>
                <w:szCs w:val="26"/>
                <w14:ligatures w14:val="none"/>
              </w:rPr>
            </w:pPr>
            <w:r>
              <w:rPr>
                <w:rFonts w:eastAsia="Times New Roman" w:cs="Times New Roman"/>
                <w:color w:val="auto"/>
                <w:kern w:val="0"/>
                <w:sz w:val="26"/>
                <w:szCs w:val="26"/>
                <w14:ligatures w14:val="none"/>
              </w:rPr>
              <w:t>Số:     /GM-LHH</w:t>
            </w:r>
          </w:p>
        </w:tc>
        <w:tc>
          <w:tcPr>
            <w:tcW w:w="5807" w:type="dxa"/>
            <w:gridSpan w:val="2"/>
          </w:tcPr>
          <w:p w:rsidR="00D255C6" w:rsidRDefault="00425F9D">
            <w:pPr>
              <w:spacing w:after="0" w:line="240" w:lineRule="auto"/>
              <w:jc w:val="center"/>
              <w:rPr>
                <w:rFonts w:eastAsia="Times New Roman" w:cs="Times New Roman"/>
                <w:b/>
                <w:bCs/>
                <w:color w:val="auto"/>
                <w:kern w:val="0"/>
                <w:sz w:val="26"/>
                <w:szCs w:val="26"/>
                <w14:ligatures w14:val="none"/>
              </w:rPr>
            </w:pPr>
            <w:r>
              <w:rPr>
                <w:rFonts w:eastAsia="Times New Roman" w:cs="Times New Roman"/>
                <w:b/>
                <w:bCs/>
                <w:color w:val="auto"/>
                <w:kern w:val="0"/>
                <w:sz w:val="26"/>
                <w:szCs w:val="26"/>
                <w14:ligatures w14:val="none"/>
              </w:rPr>
              <w:t xml:space="preserve">CỘNG HOÀ XÃ HỘI CHỦ NGHĨA VIỆT NAM </w:t>
            </w:r>
          </w:p>
          <w:p w:rsidR="00D255C6" w:rsidRDefault="00425F9D">
            <w:pPr>
              <w:spacing w:after="0" w:line="240" w:lineRule="auto"/>
              <w:jc w:val="center"/>
              <w:rPr>
                <w:rFonts w:eastAsia="Times New Roman" w:cs="Times New Roman"/>
                <w:b/>
                <w:bCs/>
                <w:color w:val="auto"/>
                <w:kern w:val="0"/>
                <w:sz w:val="24"/>
                <w:szCs w:val="26"/>
                <w14:ligatures w14:val="none"/>
              </w:rPr>
            </w:pPr>
            <w:r>
              <w:rPr>
                <w:rFonts w:eastAsia="Times New Roman" w:cs="Times New Roman"/>
                <w:b/>
                <w:bCs/>
                <w:color w:val="auto"/>
                <w:kern w:val="0"/>
                <w:sz w:val="24"/>
                <w:szCs w:val="26"/>
                <w14:ligatures w14:val="none"/>
              </w:rPr>
              <w:t>Độc lập - Tự do - Hạnh phúc</w:t>
            </w:r>
          </w:p>
          <w:p w:rsidR="00D255C6" w:rsidRDefault="00425F9D">
            <w:pPr>
              <w:spacing w:after="0" w:line="240" w:lineRule="auto"/>
              <w:jc w:val="center"/>
              <w:rPr>
                <w:rFonts w:eastAsia="Times New Roman" w:cs="Times New Roman"/>
                <w:bCs/>
                <w:color w:val="auto"/>
                <w:kern w:val="0"/>
                <w:sz w:val="24"/>
                <w:szCs w:val="24"/>
                <w14:ligatures w14:val="none"/>
              </w:rPr>
            </w:pPr>
            <w:r>
              <w:rPr>
                <w:rFonts w:eastAsia="Times New Roman" w:cs="Times New Roman"/>
                <w:bCs/>
                <w:noProof/>
                <w:color w:val="auto"/>
                <w:kern w:val="0"/>
                <w:sz w:val="24"/>
                <w:szCs w:val="24"/>
                <w14:ligatures w14:val="none"/>
              </w:rPr>
              <mc:AlternateContent>
                <mc:Choice Requires="wps">
                  <w:drawing>
                    <wp:anchor distT="4294967294" distB="4294967294" distL="114300" distR="114300" simplePos="0" relativeHeight="251659264" behindDoc="0" locked="0" layoutInCell="1" allowOverlap="1">
                      <wp:simplePos x="0" y="0"/>
                      <wp:positionH relativeFrom="column">
                        <wp:posOffset>878205</wp:posOffset>
                      </wp:positionH>
                      <wp:positionV relativeFrom="paragraph">
                        <wp:posOffset>34924</wp:posOffset>
                      </wp:positionV>
                      <wp:extent cx="1819275" cy="9525"/>
                      <wp:effectExtent l="0" t="0" r="28575" b="2857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15pt,2.75pt" to="21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">
                      <o:lock v:ext="edit" shapetype="f"/>
                    </v:line>
                  </w:pict>
                </mc:Fallback>
              </mc:AlternateContent>
            </w:r>
          </w:p>
          <w:p w:rsidR="00D255C6" w:rsidRDefault="00425F9D">
            <w:pPr>
              <w:spacing w:after="0" w:line="240" w:lineRule="auto"/>
              <w:jc w:val="center"/>
              <w:rPr>
                <w:rFonts w:eastAsia="Times New Roman" w:cs="Times New Roman"/>
                <w:i/>
                <w:iCs/>
                <w:color w:val="auto"/>
                <w:kern w:val="0"/>
                <w:sz w:val="24"/>
                <w:szCs w:val="24"/>
                <w:lang w:val="vi-VN"/>
                <w14:ligatures w14:val="none"/>
              </w:rPr>
            </w:pPr>
            <w:r>
              <w:rPr>
                <w:rFonts w:eastAsia="Times New Roman" w:cs="Times New Roman"/>
                <w:i/>
                <w:iCs/>
                <w:color w:val="auto"/>
                <w:kern w:val="0"/>
                <w:sz w:val="24"/>
                <w:szCs w:val="26"/>
                <w14:ligatures w14:val="none"/>
              </w:rPr>
              <w:t xml:space="preserve">Bắc </w:t>
            </w:r>
            <w:r>
              <w:rPr>
                <w:rFonts w:eastAsia="Times New Roman" w:cs="Times New Roman"/>
                <w:i/>
                <w:iCs/>
                <w:color w:val="auto"/>
                <w:kern w:val="0"/>
                <w:sz w:val="24"/>
                <w:szCs w:val="26"/>
                <w:lang w:val="vi-VN"/>
                <w14:ligatures w14:val="none"/>
              </w:rPr>
              <w:t>Ninh</w:t>
            </w:r>
            <w:r>
              <w:rPr>
                <w:rFonts w:eastAsia="Times New Roman" w:cs="Times New Roman"/>
                <w:i/>
                <w:iCs/>
                <w:color w:val="auto"/>
                <w:kern w:val="0"/>
                <w:sz w:val="24"/>
                <w:szCs w:val="26"/>
                <w14:ligatures w14:val="none"/>
              </w:rPr>
              <w:t>, ngày      tháng 11  năm 202</w:t>
            </w:r>
            <w:r>
              <w:rPr>
                <w:rFonts w:eastAsia="Times New Roman" w:cs="Times New Roman"/>
                <w:i/>
                <w:iCs/>
                <w:color w:val="auto"/>
                <w:kern w:val="0"/>
                <w:sz w:val="24"/>
                <w:szCs w:val="26"/>
                <w:lang w:val="vi-VN"/>
                <w14:ligatures w14:val="none"/>
              </w:rPr>
              <w:t>5</w:t>
            </w:r>
          </w:p>
        </w:tc>
      </w:tr>
    </w:tbl>
    <w:p w:rsidR="00D255C6" w:rsidRDefault="00425F9D">
      <w:pPr>
        <w:spacing w:before="120" w:after="0" w:line="240" w:lineRule="auto"/>
        <w:rPr>
          <w:rFonts w:eastAsia="Times New Roman" w:cs="Times New Roman"/>
          <w:bCs/>
          <w:color w:val="auto"/>
          <w:kern w:val="0"/>
          <w:sz w:val="24"/>
          <w:szCs w:val="24"/>
          <w:lang w:val="nl-NL"/>
          <w14:ligatures w14:val="none"/>
        </w:rPr>
      </w:pPr>
      <w:r>
        <w:rPr>
          <w:rFonts w:eastAsia="Times New Roman" w:cs="Times New Roman"/>
          <w:bCs/>
          <w:color w:val="auto"/>
          <w:kern w:val="0"/>
          <w:sz w:val="26"/>
          <w:szCs w:val="24"/>
          <w:lang w:val="nl-NL"/>
          <w14:ligatures w14:val="none"/>
        </w:rPr>
        <w:t xml:space="preserve">            </w:t>
      </w:r>
      <w:r>
        <w:rPr>
          <w:rFonts w:eastAsia="Times New Roman" w:cs="Times New Roman"/>
          <w:bCs/>
          <w:color w:val="auto"/>
          <w:kern w:val="0"/>
          <w:sz w:val="24"/>
          <w:szCs w:val="24"/>
          <w:lang w:val="nl-NL"/>
          <w14:ligatures w14:val="none"/>
        </w:rPr>
        <w:t>v/v mời dự Hội thảo khoa học</w:t>
      </w:r>
    </w:p>
    <w:p w:rsidR="00D255C6" w:rsidRDefault="00D255C6">
      <w:pPr>
        <w:spacing w:after="0" w:line="240" w:lineRule="auto"/>
        <w:rPr>
          <w:rFonts w:eastAsia="Times New Roman" w:cs="Times New Roman"/>
          <w:b/>
          <w:color w:val="auto"/>
          <w:kern w:val="0"/>
          <w:szCs w:val="28"/>
          <w:lang w:val="vi-VN"/>
          <w14:ligatures w14:val="none"/>
        </w:rPr>
      </w:pPr>
    </w:p>
    <w:p w:rsidR="00D255C6" w:rsidRDefault="00D255C6">
      <w:pPr>
        <w:spacing w:after="0" w:line="240" w:lineRule="auto"/>
        <w:rPr>
          <w:rFonts w:eastAsia="Times New Roman" w:cs="Times New Roman"/>
          <w:b/>
          <w:color w:val="auto"/>
          <w:kern w:val="0"/>
          <w:szCs w:val="28"/>
          <w:lang w:val="vi-VN"/>
          <w14:ligatures w14:val="none"/>
        </w:rPr>
      </w:pPr>
    </w:p>
    <w:p w:rsidR="00D255C6" w:rsidRDefault="00425F9D">
      <w:pPr>
        <w:spacing w:after="0" w:line="240" w:lineRule="auto"/>
        <w:rPr>
          <w:rFonts w:eastAsia="Times New Roman" w:cs="Times New Roman"/>
          <w:bCs/>
          <w:color w:val="auto"/>
          <w:kern w:val="0"/>
          <w:szCs w:val="28"/>
          <w14:ligatures w14:val="none"/>
        </w:rPr>
      </w:pPr>
      <w:r>
        <w:rPr>
          <w:rFonts w:eastAsia="Times New Roman" w:cs="Times New Roman"/>
          <w:b/>
          <w:color w:val="auto"/>
          <w:kern w:val="0"/>
          <w:szCs w:val="28"/>
          <w:lang w:val="vi-VN"/>
          <w14:ligatures w14:val="none"/>
        </w:rPr>
        <w:t xml:space="preserve">                            </w:t>
      </w:r>
      <w:r>
        <w:rPr>
          <w:rFonts w:eastAsia="Times New Roman" w:cs="Times New Roman"/>
          <w:color w:val="auto"/>
          <w:kern w:val="0"/>
          <w:szCs w:val="28"/>
          <w:lang w:val="nl-NL"/>
          <w14:ligatures w14:val="none"/>
        </w:rPr>
        <w:t>Kính gửi:</w:t>
      </w:r>
      <w:r>
        <w:rPr>
          <w:rFonts w:eastAsia="Times New Roman" w:cs="Times New Roman"/>
          <w:b/>
          <w:color w:val="auto"/>
          <w:kern w:val="0"/>
          <w:szCs w:val="28"/>
          <w:lang w:val="nl-NL"/>
          <w14:ligatures w14:val="none"/>
        </w:rPr>
        <w:t xml:space="preserve">  </w:t>
      </w:r>
      <w:r>
        <w:rPr>
          <w:rFonts w:eastAsia="Times New Roman" w:cs="Times New Roman"/>
          <w:b/>
          <w:color w:val="auto"/>
          <w:kern w:val="0"/>
          <w:szCs w:val="28"/>
          <w:lang w:val="nl-NL"/>
          <w14:ligatures w14:val="none"/>
        </w:rPr>
        <w:t xml:space="preserve">- </w:t>
      </w:r>
      <w:r>
        <w:rPr>
          <w:rFonts w:eastAsia="Times New Roman" w:cs="Times New Roman"/>
          <w:bCs/>
          <w:color w:val="auto"/>
          <w:kern w:val="0"/>
          <w:szCs w:val="28"/>
          <w:lang w:val="nl-NL"/>
          <w14:ligatures w14:val="none"/>
        </w:rPr>
        <w:t xml:space="preserve">Các hội </w:t>
      </w:r>
      <w:r>
        <w:rPr>
          <w:rFonts w:eastAsia="Times New Roman" w:cs="Times New Roman"/>
          <w:bCs/>
          <w:color w:val="auto"/>
          <w:kern w:val="0"/>
          <w:szCs w:val="28"/>
          <w:lang w:val="vi-VN"/>
          <w14:ligatures w14:val="none"/>
        </w:rPr>
        <w:t>thành viên, hội viên tập thể</w:t>
      </w:r>
      <w:r>
        <w:rPr>
          <w:rFonts w:eastAsia="Times New Roman" w:cs="Times New Roman"/>
          <w:bCs/>
          <w:color w:val="auto"/>
          <w:kern w:val="0"/>
          <w:szCs w:val="28"/>
          <w14:ligatures w14:val="none"/>
        </w:rPr>
        <w:t>;</w:t>
      </w:r>
    </w:p>
    <w:p w:rsidR="00D255C6" w:rsidRPr="00425F9D" w:rsidRDefault="00425F9D" w:rsidP="00425F9D">
      <w:pPr>
        <w:pStyle w:val="ListParagraph"/>
        <w:numPr>
          <w:ilvl w:val="0"/>
          <w:numId w:val="3"/>
        </w:numPr>
        <w:spacing w:after="0" w:line="240" w:lineRule="auto"/>
        <w:rPr>
          <w:rFonts w:eastAsia="Times New Roman" w:cs="Times New Roman"/>
          <w:bCs/>
          <w:color w:val="auto"/>
          <w:kern w:val="0"/>
          <w:szCs w:val="28"/>
          <w:lang w:val="vi-VN"/>
          <w14:ligatures w14:val="none"/>
        </w:rPr>
      </w:pPr>
      <w:bookmarkStart w:id="0" w:name="_GoBack"/>
      <w:r w:rsidRPr="00425F9D">
        <w:rPr>
          <w:rFonts w:eastAsia="Times New Roman" w:cs="Times New Roman"/>
          <w:bCs/>
          <w:color w:val="auto"/>
          <w:kern w:val="0"/>
          <w:szCs w:val="28"/>
          <w14:ligatures w14:val="none"/>
        </w:rPr>
        <w:t>Đ/c</w:t>
      </w:r>
      <w:r w:rsidRPr="00425F9D">
        <w:rPr>
          <w:rFonts w:eastAsia="Times New Roman" w:cs="Times New Roman"/>
          <w:color w:val="auto"/>
          <w:kern w:val="0"/>
          <w:szCs w:val="28"/>
          <w14:ligatures w14:val="none"/>
        </w:rPr>
        <w:t xml:space="preserve">  Nguyễn Văn Tuấn PGĐ Trung tâm CNTT&amp;TT, Sở </w:t>
      </w:r>
      <w:r>
        <w:rPr>
          <w:rFonts w:eastAsia="Times New Roman" w:cs="Times New Roman"/>
          <w:color w:val="auto"/>
          <w:kern w:val="0"/>
          <w:szCs w:val="28"/>
          <w14:ligatures w14:val="none"/>
        </w:rPr>
        <w:t>Khoa học và Công nghệ.</w:t>
      </w:r>
      <w:r w:rsidRPr="00425F9D">
        <w:rPr>
          <w:rFonts w:eastAsia="Times New Roman" w:cs="Times New Roman"/>
          <w:bCs/>
          <w:color w:val="auto"/>
          <w:kern w:val="0"/>
          <w:szCs w:val="28"/>
          <w14:ligatures w14:val="none"/>
        </w:rPr>
        <w:t xml:space="preserve"> </w:t>
      </w:r>
    </w:p>
    <w:bookmarkEnd w:id="0"/>
    <w:p w:rsidR="00D255C6" w:rsidRDefault="00425F9D">
      <w:pPr>
        <w:spacing w:after="0" w:line="240" w:lineRule="auto"/>
        <w:rPr>
          <w:rFonts w:eastAsia="Times New Roman" w:cs="Times New Roman"/>
          <w:bCs/>
          <w:color w:val="auto"/>
          <w:kern w:val="0"/>
          <w:szCs w:val="28"/>
          <w:lang w:val="vi-VN"/>
          <w14:ligatures w14:val="none"/>
        </w:rPr>
      </w:pPr>
      <w:r>
        <w:rPr>
          <w:rFonts w:eastAsia="Times New Roman" w:cs="Times New Roman"/>
          <w:bCs/>
          <w:color w:val="auto"/>
          <w:kern w:val="0"/>
          <w:szCs w:val="28"/>
          <w:lang w:val="vi-VN"/>
          <w14:ligatures w14:val="none"/>
        </w:rPr>
        <w:t xml:space="preserve">                                              </w:t>
      </w:r>
    </w:p>
    <w:p w:rsidR="00D255C6" w:rsidRDefault="00D255C6">
      <w:pPr>
        <w:spacing w:after="0" w:line="240" w:lineRule="auto"/>
        <w:ind w:left="2694"/>
        <w:rPr>
          <w:rFonts w:eastAsia="Times New Roman" w:cs="Times New Roman"/>
          <w:bCs/>
          <w:color w:val="auto"/>
          <w:kern w:val="0"/>
          <w:szCs w:val="28"/>
          <w14:ligatures w14:val="none"/>
        </w:rPr>
      </w:pPr>
    </w:p>
    <w:p w:rsidR="00D255C6" w:rsidRDefault="00425F9D">
      <w:pPr>
        <w:spacing w:after="0" w:line="340" w:lineRule="exact"/>
        <w:ind w:firstLine="62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Thực hiện Kế hoạch số </w:t>
      </w:r>
      <w:r>
        <w:rPr>
          <w:rFonts w:eastAsia="Times New Roman" w:cs="Times New Roman"/>
          <w:color w:val="auto"/>
          <w:kern w:val="0"/>
          <w:szCs w:val="28"/>
          <w:lang w:val="vi-VN"/>
          <w14:ligatures w14:val="none"/>
        </w:rPr>
        <w:t>309</w:t>
      </w:r>
      <w:r>
        <w:rPr>
          <w:rFonts w:eastAsia="Times New Roman" w:cs="Times New Roman"/>
          <w:color w:val="auto"/>
          <w:kern w:val="0"/>
          <w:szCs w:val="28"/>
          <w14:ligatures w14:val="none"/>
        </w:rPr>
        <w:t>/KH-LHH</w:t>
      </w:r>
      <w:r>
        <w:rPr>
          <w:rFonts w:eastAsia="Times New Roman" w:cs="Times New Roman"/>
          <w:color w:val="auto"/>
          <w:kern w:val="0"/>
          <w:szCs w:val="28"/>
          <w:lang w:val="vi-VN"/>
          <w14:ligatures w14:val="none"/>
        </w:rPr>
        <w:t xml:space="preserve"> ngày 12/11/2025</w:t>
      </w:r>
      <w:r>
        <w:rPr>
          <w:rFonts w:eastAsia="Times New Roman" w:cs="Times New Roman"/>
          <w:color w:val="auto"/>
          <w:kern w:val="0"/>
          <w:szCs w:val="28"/>
          <w14:ligatures w14:val="none"/>
        </w:rPr>
        <w:t xml:space="preserve"> của Liên hiệp các hội Khoa học và Kỹ thuật về việc tổ chức Hội thảo khoa học “</w:t>
      </w:r>
      <w:r>
        <w:rPr>
          <w:rFonts w:eastAsia="Times New Roman" w:cs="Times New Roman"/>
          <w:color w:val="auto"/>
          <w:kern w:val="0"/>
          <w:szCs w:val="28"/>
          <w:lang w:val="vi-VN"/>
          <w14:ligatures w14:val="none"/>
        </w:rPr>
        <w:t xml:space="preserve">Ứng dụng trí tuệ </w:t>
      </w:r>
      <w:r>
        <w:rPr>
          <w:rFonts w:eastAsia="Times New Roman" w:cs="Times New Roman"/>
          <w:color w:val="auto"/>
          <w:kern w:val="0"/>
          <w:szCs w:val="28"/>
          <w:lang w:val="vi-VN"/>
          <w14:ligatures w14:val="none"/>
        </w:rPr>
        <w:t>nhân tạo</w:t>
      </w:r>
      <w:r>
        <w:rPr>
          <w:rFonts w:eastAsia="Times New Roman" w:cs="Times New Roman"/>
          <w:color w:val="auto"/>
          <w:kern w:val="0"/>
          <w:szCs w:val="28"/>
          <w14:ligatures w14:val="none"/>
        </w:rPr>
        <w:t xml:space="preserve"> </w:t>
      </w:r>
      <w:r>
        <w:rPr>
          <w:rFonts w:eastAsia="Times New Roman" w:cs="Times New Roman"/>
          <w:color w:val="auto"/>
          <w:kern w:val="0"/>
          <w:szCs w:val="28"/>
          <w:lang w:val="vi-VN"/>
          <w14:ligatures w14:val="none"/>
        </w:rPr>
        <w:t>(AI)</w:t>
      </w:r>
      <w:r>
        <w:rPr>
          <w:rFonts w:eastAsia="Times New Roman" w:cs="Times New Roman"/>
          <w:color w:val="auto"/>
          <w:kern w:val="0"/>
          <w:szCs w:val="28"/>
          <w14:ligatures w14:val="none"/>
        </w:rPr>
        <w:t xml:space="preserve"> nâng cao</w:t>
      </w:r>
      <w:r>
        <w:rPr>
          <w:rFonts w:eastAsia="Times New Roman" w:cs="Times New Roman"/>
          <w:color w:val="auto"/>
          <w:kern w:val="0"/>
          <w:szCs w:val="28"/>
          <w:lang w:val="vi-VN"/>
          <w14:ligatures w14:val="none"/>
        </w:rPr>
        <w:t>,</w:t>
      </w:r>
      <w:r>
        <w:rPr>
          <w:rFonts w:eastAsia="Times New Roman" w:cs="Times New Roman"/>
          <w:color w:val="auto"/>
          <w:kern w:val="0"/>
          <w:szCs w:val="28"/>
          <w14:ligatures w14:val="none"/>
        </w:rPr>
        <w:t xml:space="preserve"> xây dựng</w:t>
      </w:r>
      <w:r>
        <w:rPr>
          <w:rFonts w:eastAsia="Times New Roman" w:cs="Times New Roman"/>
          <w:color w:val="auto"/>
          <w:kern w:val="0"/>
          <w:szCs w:val="28"/>
          <w:lang w:val="vi-VN"/>
          <w14:ligatures w14:val="none"/>
        </w:rPr>
        <w:t xml:space="preserve"> trợ lý ảo trong hoạt động của hệ thống Liên hiệp hội Khoa học và Kỹ thuật tỉnh Bắc Ninh</w:t>
      </w:r>
      <w:r>
        <w:rPr>
          <w:rFonts w:eastAsia="Times New Roman" w:cs="Times New Roman"/>
          <w:color w:val="auto"/>
          <w:kern w:val="0"/>
          <w:szCs w:val="28"/>
          <w14:ligatures w14:val="none"/>
        </w:rPr>
        <w:t>”.</w:t>
      </w:r>
    </w:p>
    <w:p w:rsidR="00D255C6" w:rsidRDefault="00425F9D">
      <w:pPr>
        <w:spacing w:before="120" w:after="0" w:line="340" w:lineRule="exact"/>
        <w:ind w:firstLine="629"/>
        <w:jc w:val="both"/>
        <w:rPr>
          <w:rFonts w:eastAsia="Times New Roman" w:cs="Times New Roman"/>
          <w:color w:val="auto"/>
          <w:kern w:val="0"/>
          <w:szCs w:val="28"/>
          <w:lang w:val="vi-VN"/>
          <w14:ligatures w14:val="none"/>
        </w:rPr>
      </w:pPr>
      <w:r>
        <w:rPr>
          <w:rFonts w:eastAsia="Times New Roman" w:cs="Times New Roman"/>
          <w:color w:val="auto"/>
          <w:kern w:val="0"/>
          <w:szCs w:val="28"/>
          <w14:ligatures w14:val="none"/>
        </w:rPr>
        <w:t>Liên hiệp các hội Khoa học và Kỹ thuật tỉnh trân trọng kính mời c</w:t>
      </w:r>
      <w:r>
        <w:rPr>
          <w:rFonts w:eastAsia="Times New Roman" w:cs="Times New Roman"/>
          <w:bCs/>
          <w:color w:val="auto"/>
          <w:kern w:val="0"/>
          <w:szCs w:val="28"/>
          <w:lang w:val="nl-NL"/>
          <w14:ligatures w14:val="none"/>
        </w:rPr>
        <w:t xml:space="preserve">ác hội </w:t>
      </w:r>
      <w:r>
        <w:rPr>
          <w:rFonts w:eastAsia="Times New Roman" w:cs="Times New Roman"/>
          <w:bCs/>
          <w:color w:val="auto"/>
          <w:kern w:val="0"/>
          <w:szCs w:val="28"/>
          <w:lang w:val="vi-VN"/>
          <w14:ligatures w14:val="none"/>
        </w:rPr>
        <w:t>thành viên, hội viên tập thể</w:t>
      </w:r>
      <w:r>
        <w:rPr>
          <w:rFonts w:eastAsia="Times New Roman" w:cs="Times New Roman"/>
          <w:bCs/>
          <w:color w:val="auto"/>
          <w:kern w:val="0"/>
          <w:szCs w:val="28"/>
          <w14:ligatures w14:val="none"/>
        </w:rPr>
        <w:t xml:space="preserve"> thuộc Liên hiệp hội tham</w:t>
      </w:r>
      <w:r>
        <w:rPr>
          <w:rFonts w:eastAsia="Times New Roman" w:cs="Times New Roman"/>
          <w:color w:val="auto"/>
          <w:kern w:val="0"/>
          <w:szCs w:val="28"/>
          <w14:ligatures w14:val="none"/>
        </w:rPr>
        <w:t xml:space="preserve"> dự Hội </w:t>
      </w:r>
      <w:r>
        <w:rPr>
          <w:rFonts w:eastAsia="Times New Roman" w:cs="Times New Roman"/>
          <w:color w:val="auto"/>
          <w:kern w:val="0"/>
          <w:szCs w:val="28"/>
          <w14:ligatures w14:val="none"/>
        </w:rPr>
        <w:t>thảo (</w:t>
      </w:r>
      <w:r>
        <w:rPr>
          <w:rFonts w:eastAsia="Times New Roman" w:cs="Times New Roman"/>
          <w:i/>
          <w:iCs/>
          <w:color w:val="auto"/>
          <w:kern w:val="0"/>
          <w:szCs w:val="28"/>
          <w14:ligatures w14:val="none"/>
        </w:rPr>
        <w:t>mỗi đơn vị cử 0</w:t>
      </w:r>
      <w:r>
        <w:rPr>
          <w:rFonts w:eastAsia="Times New Roman" w:cs="Times New Roman"/>
          <w:i/>
          <w:iCs/>
          <w:color w:val="auto"/>
          <w:kern w:val="0"/>
          <w:szCs w:val="28"/>
          <w:lang w:val="vi-VN"/>
          <w14:ligatures w14:val="none"/>
        </w:rPr>
        <w:t>2</w:t>
      </w:r>
      <w:r>
        <w:rPr>
          <w:rFonts w:eastAsia="Times New Roman" w:cs="Times New Roman"/>
          <w:i/>
          <w:iCs/>
          <w:color w:val="auto"/>
          <w:kern w:val="0"/>
          <w:szCs w:val="28"/>
          <w14:ligatures w14:val="none"/>
        </w:rPr>
        <w:t xml:space="preserve"> đại biểu</w:t>
      </w:r>
      <w:r>
        <w:rPr>
          <w:rFonts w:eastAsia="Times New Roman" w:cs="Times New Roman"/>
          <w:color w:val="auto"/>
          <w:kern w:val="0"/>
          <w:szCs w:val="28"/>
          <w14:ligatures w14:val="none"/>
        </w:rPr>
        <w:t>)</w:t>
      </w:r>
      <w:r>
        <w:rPr>
          <w:rFonts w:eastAsia="Times New Roman" w:cs="Times New Roman"/>
          <w:color w:val="auto"/>
          <w:kern w:val="0"/>
          <w:szCs w:val="28"/>
          <w:lang w:val="vi-VN"/>
          <w14:ligatures w14:val="none"/>
        </w:rPr>
        <w:t>.</w:t>
      </w:r>
    </w:p>
    <w:p w:rsidR="00D255C6" w:rsidRDefault="00425F9D">
      <w:pPr>
        <w:widowControl w:val="0"/>
        <w:spacing w:before="120" w:after="0" w:line="340" w:lineRule="exact"/>
        <w:jc w:val="both"/>
        <w:rPr>
          <w:rFonts w:eastAsia="Times New Roman" w:cs="Times New Roman"/>
          <w:color w:val="auto"/>
          <w:spacing w:val="-4"/>
          <w:kern w:val="0"/>
          <w:szCs w:val="28"/>
          <w14:ligatures w14:val="none"/>
        </w:rPr>
      </w:pPr>
      <w:r>
        <w:rPr>
          <w:rFonts w:eastAsia="Times New Roman" w:cs="Times New Roman"/>
          <w:b/>
          <w:bCs/>
          <w:color w:val="auto"/>
          <w:kern w:val="0"/>
          <w:szCs w:val="28"/>
          <w14:ligatures w14:val="none"/>
        </w:rPr>
        <w:t xml:space="preserve">          </w:t>
      </w:r>
      <w:r>
        <w:rPr>
          <w:rFonts w:eastAsia="Times New Roman" w:cs="Times New Roman"/>
          <w:b/>
          <w:bCs/>
          <w:color w:val="auto"/>
          <w:spacing w:val="-4"/>
          <w:kern w:val="0"/>
          <w:szCs w:val="28"/>
          <w14:ligatures w14:val="none"/>
        </w:rPr>
        <w:t xml:space="preserve">1. </w:t>
      </w:r>
      <w:r>
        <w:rPr>
          <w:rFonts w:eastAsia="Times New Roman" w:cs="Times New Roman"/>
          <w:b/>
          <w:bCs/>
          <w:color w:val="auto"/>
          <w:spacing w:val="-4"/>
          <w:kern w:val="0"/>
          <w:szCs w:val="28"/>
          <w:lang w:val="vi-VN"/>
          <w14:ligatures w14:val="none"/>
        </w:rPr>
        <w:t>Thời gian</w:t>
      </w:r>
      <w:r>
        <w:rPr>
          <w:rFonts w:eastAsia="Times New Roman" w:cs="Times New Roman"/>
          <w:color w:val="auto"/>
          <w:spacing w:val="-4"/>
          <w:kern w:val="0"/>
          <w:szCs w:val="28"/>
          <w14:ligatures w14:val="none"/>
        </w:rPr>
        <w:t xml:space="preserve">: Từ 8 giờ 00 phút ngày </w:t>
      </w:r>
      <w:r>
        <w:rPr>
          <w:rFonts w:eastAsia="Times New Roman" w:cs="Times New Roman"/>
          <w:color w:val="auto"/>
          <w:spacing w:val="-4"/>
          <w:kern w:val="0"/>
          <w:szCs w:val="28"/>
          <w:lang w:val="vi-VN"/>
          <w14:ligatures w14:val="none"/>
        </w:rPr>
        <w:t>20</w:t>
      </w:r>
      <w:r>
        <w:rPr>
          <w:rFonts w:eastAsia="Times New Roman" w:cs="Times New Roman"/>
          <w:color w:val="auto"/>
          <w:spacing w:val="-4"/>
          <w:kern w:val="0"/>
          <w:szCs w:val="28"/>
          <w14:ligatures w14:val="none"/>
        </w:rPr>
        <w:t>/1</w:t>
      </w:r>
      <w:r>
        <w:rPr>
          <w:rFonts w:eastAsia="Times New Roman" w:cs="Times New Roman"/>
          <w:color w:val="auto"/>
          <w:spacing w:val="-4"/>
          <w:kern w:val="0"/>
          <w:szCs w:val="28"/>
          <w:lang w:val="vi-VN"/>
          <w14:ligatures w14:val="none"/>
        </w:rPr>
        <w:t>1</w:t>
      </w:r>
      <w:r>
        <w:rPr>
          <w:rFonts w:eastAsia="Times New Roman" w:cs="Times New Roman"/>
          <w:color w:val="auto"/>
          <w:spacing w:val="-4"/>
          <w:kern w:val="0"/>
          <w:szCs w:val="28"/>
          <w14:ligatures w14:val="none"/>
        </w:rPr>
        <w:t>/202</w:t>
      </w:r>
      <w:r>
        <w:rPr>
          <w:rFonts w:eastAsia="Times New Roman" w:cs="Times New Roman"/>
          <w:color w:val="auto"/>
          <w:spacing w:val="-4"/>
          <w:kern w:val="0"/>
          <w:szCs w:val="28"/>
          <w:lang w:val="vi-VN"/>
          <w14:ligatures w14:val="none"/>
        </w:rPr>
        <w:t>5</w:t>
      </w:r>
      <w:r>
        <w:rPr>
          <w:rFonts w:eastAsia="Times New Roman" w:cs="Times New Roman"/>
          <w:color w:val="auto"/>
          <w:spacing w:val="-4"/>
          <w:kern w:val="0"/>
          <w:szCs w:val="28"/>
          <w14:ligatures w14:val="none"/>
        </w:rPr>
        <w:t>.</w:t>
      </w:r>
    </w:p>
    <w:p w:rsidR="00D255C6" w:rsidRDefault="00425F9D">
      <w:pPr>
        <w:spacing w:before="120" w:after="0" w:line="340" w:lineRule="exact"/>
        <w:jc w:val="both"/>
        <w:rPr>
          <w:rFonts w:eastAsia="Times New Roman" w:cs="Times New Roman"/>
          <w:color w:val="auto"/>
          <w:kern w:val="0"/>
          <w:szCs w:val="28"/>
          <w14:ligatures w14:val="none"/>
        </w:rPr>
      </w:pPr>
      <w:r>
        <w:rPr>
          <w:rFonts w:eastAsia="Times New Roman" w:cs="Times New Roman"/>
          <w:color w:val="auto"/>
          <w:spacing w:val="-4"/>
          <w:kern w:val="0"/>
          <w:szCs w:val="28"/>
          <w14:ligatures w14:val="none"/>
        </w:rPr>
        <w:t xml:space="preserve">          </w:t>
      </w:r>
      <w:r>
        <w:rPr>
          <w:rFonts w:eastAsia="Times New Roman" w:cs="Times New Roman"/>
          <w:color w:val="auto"/>
          <w:spacing w:val="-4"/>
          <w:kern w:val="0"/>
          <w:szCs w:val="28"/>
          <w:lang w:val="vi-VN"/>
          <w14:ligatures w14:val="none"/>
        </w:rPr>
        <w:t xml:space="preserve"> </w:t>
      </w:r>
      <w:r>
        <w:rPr>
          <w:rFonts w:eastAsia="Times New Roman" w:cs="Times New Roman"/>
          <w:b/>
          <w:bCs/>
          <w:color w:val="auto"/>
          <w:spacing w:val="-4"/>
          <w:kern w:val="0"/>
          <w:szCs w:val="28"/>
          <w14:ligatures w14:val="none"/>
        </w:rPr>
        <w:t xml:space="preserve">2. </w:t>
      </w:r>
      <w:r>
        <w:rPr>
          <w:rFonts w:eastAsia="Times New Roman" w:cs="Times New Roman"/>
          <w:b/>
          <w:bCs/>
          <w:color w:val="auto"/>
          <w:kern w:val="0"/>
          <w:szCs w:val="28"/>
          <w:lang w:val="vi-VN"/>
          <w14:ligatures w14:val="none"/>
        </w:rPr>
        <w:t>Địa điểm:</w:t>
      </w:r>
      <w:r>
        <w:rPr>
          <w:rFonts w:eastAsia="Times New Roman" w:cs="Times New Roman"/>
          <w:b/>
          <w:color w:val="auto"/>
          <w:kern w:val="0"/>
          <w:szCs w:val="28"/>
          <w14:ligatures w14:val="none"/>
        </w:rPr>
        <w:t xml:space="preserve"> </w:t>
      </w:r>
      <w:r>
        <w:rPr>
          <w:rFonts w:eastAsia="Calibri" w:cs="Times New Roman"/>
          <w:szCs w:val="28"/>
          <w14:ligatures w14:val="none"/>
        </w:rPr>
        <w:t>Phòng h</w:t>
      </w:r>
      <w:r>
        <w:rPr>
          <w:rFonts w:eastAsia="Calibri" w:cs="Times New Roman"/>
          <w:szCs w:val="28"/>
          <w14:ligatures w14:val="none"/>
        </w:rPr>
        <w:t>ọ</w:t>
      </w:r>
      <w:r>
        <w:rPr>
          <w:rFonts w:eastAsia="Calibri" w:cs="Times New Roman"/>
          <w:szCs w:val="28"/>
          <w14:ligatures w14:val="none"/>
        </w:rPr>
        <w:t>p Liên hi</w:t>
      </w:r>
      <w:r>
        <w:rPr>
          <w:rFonts w:eastAsia="Calibri" w:cs="Times New Roman"/>
          <w:szCs w:val="28"/>
          <w14:ligatures w14:val="none"/>
        </w:rPr>
        <w:t>ệ</w:t>
      </w:r>
      <w:r>
        <w:rPr>
          <w:rFonts w:eastAsia="Calibri" w:cs="Times New Roman"/>
          <w:szCs w:val="28"/>
          <w14:ligatures w14:val="none"/>
        </w:rPr>
        <w:t>p các h</w:t>
      </w:r>
      <w:r>
        <w:rPr>
          <w:rFonts w:eastAsia="Calibri" w:cs="Times New Roman"/>
          <w:szCs w:val="28"/>
          <w14:ligatures w14:val="none"/>
        </w:rPr>
        <w:t>ộ</w:t>
      </w:r>
      <w:r>
        <w:rPr>
          <w:rFonts w:eastAsia="Calibri" w:cs="Times New Roman"/>
          <w:szCs w:val="28"/>
          <w14:ligatures w14:val="none"/>
        </w:rPr>
        <w:t>i KH&amp;KT t</w:t>
      </w:r>
      <w:r>
        <w:rPr>
          <w:rFonts w:eastAsia="Calibri" w:cs="Times New Roman"/>
          <w:szCs w:val="28"/>
          <w14:ligatures w14:val="none"/>
        </w:rPr>
        <w:t>ỉ</w:t>
      </w:r>
      <w:r>
        <w:rPr>
          <w:rFonts w:eastAsia="Calibri" w:cs="Times New Roman"/>
          <w:szCs w:val="28"/>
          <w14:ligatures w14:val="none"/>
        </w:rPr>
        <w:t>nh, T</w:t>
      </w:r>
      <w:r>
        <w:rPr>
          <w:rFonts w:eastAsia="Calibri" w:cs="Times New Roman"/>
          <w:szCs w:val="28"/>
          <w14:ligatures w14:val="none"/>
        </w:rPr>
        <w:t>ầ</w:t>
      </w:r>
      <w:r>
        <w:rPr>
          <w:rFonts w:eastAsia="Calibri" w:cs="Times New Roman"/>
          <w:szCs w:val="28"/>
          <w14:ligatures w14:val="none"/>
        </w:rPr>
        <w:t>ng 9, Nhà B, Tr</w:t>
      </w:r>
      <w:r>
        <w:rPr>
          <w:rFonts w:eastAsia="Calibri" w:cs="Times New Roman"/>
          <w:szCs w:val="28"/>
          <w14:ligatures w14:val="none"/>
        </w:rPr>
        <w:t>ụ</w:t>
      </w:r>
      <w:r>
        <w:rPr>
          <w:rFonts w:eastAsia="Calibri" w:cs="Times New Roman"/>
          <w:szCs w:val="28"/>
          <w14:ligatures w14:val="none"/>
        </w:rPr>
        <w:t xml:space="preserve"> s</w:t>
      </w:r>
      <w:r>
        <w:rPr>
          <w:rFonts w:eastAsia="Calibri" w:cs="Times New Roman"/>
          <w:szCs w:val="28"/>
          <w14:ligatures w14:val="none"/>
        </w:rPr>
        <w:t>ở</w:t>
      </w:r>
      <w:r>
        <w:rPr>
          <w:rFonts w:eastAsia="Calibri" w:cs="Times New Roman"/>
          <w:szCs w:val="28"/>
          <w14:ligatures w14:val="none"/>
        </w:rPr>
        <w:t xml:space="preserve"> Liên cơ quan, Qu</w:t>
      </w:r>
      <w:r>
        <w:rPr>
          <w:rFonts w:eastAsia="Calibri" w:cs="Times New Roman"/>
          <w:szCs w:val="28"/>
          <w14:ligatures w14:val="none"/>
        </w:rPr>
        <w:t>ả</w:t>
      </w:r>
      <w:r>
        <w:rPr>
          <w:rFonts w:eastAsia="Calibri" w:cs="Times New Roman"/>
          <w:szCs w:val="28"/>
          <w14:ligatures w14:val="none"/>
        </w:rPr>
        <w:t>ng trư</w:t>
      </w:r>
      <w:r>
        <w:rPr>
          <w:rFonts w:eastAsia="Calibri" w:cs="Times New Roman"/>
          <w:szCs w:val="28"/>
          <w14:ligatures w14:val="none"/>
        </w:rPr>
        <w:t>ờ</w:t>
      </w:r>
      <w:r>
        <w:rPr>
          <w:rFonts w:eastAsia="Calibri" w:cs="Times New Roman"/>
          <w:szCs w:val="28"/>
          <w14:ligatures w14:val="none"/>
        </w:rPr>
        <w:t>ng 3/2, phư</w:t>
      </w:r>
      <w:r>
        <w:rPr>
          <w:rFonts w:eastAsia="Calibri" w:cs="Times New Roman"/>
          <w:szCs w:val="28"/>
          <w14:ligatures w14:val="none"/>
        </w:rPr>
        <w:t>ờ</w:t>
      </w:r>
      <w:r>
        <w:rPr>
          <w:rFonts w:eastAsia="Calibri" w:cs="Times New Roman"/>
          <w:szCs w:val="28"/>
          <w14:ligatures w14:val="none"/>
        </w:rPr>
        <w:t>ng B</w:t>
      </w:r>
      <w:r>
        <w:rPr>
          <w:rFonts w:eastAsia="Calibri" w:cs="Times New Roman"/>
          <w:szCs w:val="28"/>
          <w14:ligatures w14:val="none"/>
        </w:rPr>
        <w:t>ắ</w:t>
      </w:r>
      <w:r>
        <w:rPr>
          <w:rFonts w:eastAsia="Calibri" w:cs="Times New Roman"/>
          <w:szCs w:val="28"/>
          <w14:ligatures w14:val="none"/>
        </w:rPr>
        <w:t>c Giang, t</w:t>
      </w:r>
      <w:r>
        <w:rPr>
          <w:rFonts w:eastAsia="Calibri" w:cs="Times New Roman"/>
          <w:szCs w:val="28"/>
          <w14:ligatures w14:val="none"/>
        </w:rPr>
        <w:t>ỉ</w:t>
      </w:r>
      <w:r>
        <w:rPr>
          <w:rFonts w:eastAsia="Calibri" w:cs="Times New Roman"/>
          <w:szCs w:val="28"/>
          <w14:ligatures w14:val="none"/>
        </w:rPr>
        <w:t>nh B</w:t>
      </w:r>
      <w:r>
        <w:rPr>
          <w:rFonts w:eastAsia="Calibri" w:cs="Times New Roman"/>
          <w:szCs w:val="28"/>
          <w14:ligatures w14:val="none"/>
        </w:rPr>
        <w:t>ắ</w:t>
      </w:r>
      <w:r>
        <w:rPr>
          <w:rFonts w:eastAsia="Calibri" w:cs="Times New Roman"/>
          <w:szCs w:val="28"/>
          <w14:ligatures w14:val="none"/>
        </w:rPr>
        <w:t>c Ninh.</w:t>
      </w:r>
    </w:p>
    <w:p w:rsidR="00D255C6" w:rsidRDefault="00425F9D">
      <w:pPr>
        <w:spacing w:before="120" w:after="0" w:line="340" w:lineRule="exact"/>
        <w:jc w:val="both"/>
        <w:rPr>
          <w:rFonts w:eastAsia="Times New Roman" w:cs="Times New Roman"/>
          <w:bCs/>
          <w:color w:val="auto"/>
          <w:kern w:val="0"/>
          <w:szCs w:val="28"/>
          <w:lang w:val="vi-VN"/>
          <w14:ligatures w14:val="none"/>
        </w:rPr>
      </w:pPr>
      <w:r>
        <w:rPr>
          <w:rFonts w:eastAsia="Times New Roman" w:cs="Times New Roman"/>
          <w:bCs/>
          <w:color w:val="auto"/>
          <w:kern w:val="0"/>
          <w:szCs w:val="28"/>
          <w14:ligatures w14:val="none"/>
        </w:rPr>
        <w:t xml:space="preserve">       </w:t>
      </w:r>
      <w:r>
        <w:rPr>
          <w:rFonts w:eastAsia="Times New Roman" w:cs="Times New Roman"/>
          <w:bCs/>
          <w:color w:val="auto"/>
          <w:kern w:val="0"/>
          <w:szCs w:val="28"/>
          <w:lang w:val="vi-VN"/>
          <w14:ligatures w14:val="none"/>
        </w:rPr>
        <w:t xml:space="preserve"> </w:t>
      </w:r>
      <w:r>
        <w:rPr>
          <w:rFonts w:eastAsia="Times New Roman" w:cs="Times New Roman"/>
          <w:bCs/>
          <w:color w:val="auto"/>
          <w:kern w:val="0"/>
          <w:szCs w:val="28"/>
          <w14:ligatures w14:val="none"/>
        </w:rPr>
        <w:t xml:space="preserve">   </w:t>
      </w:r>
      <w:r>
        <w:rPr>
          <w:rFonts w:eastAsia="Times New Roman" w:cs="Times New Roman"/>
          <w:b/>
          <w:color w:val="auto"/>
          <w:kern w:val="0"/>
          <w:szCs w:val="28"/>
          <w14:ligatures w14:val="none"/>
        </w:rPr>
        <w:t xml:space="preserve">3. </w:t>
      </w:r>
      <w:r>
        <w:rPr>
          <w:rFonts w:eastAsia="Times New Roman" w:cs="Times New Roman"/>
          <w:b/>
          <w:color w:val="auto"/>
          <w:kern w:val="0"/>
          <w:szCs w:val="28"/>
          <w:lang w:val="vi-VN"/>
          <w14:ligatures w14:val="none"/>
        </w:rPr>
        <w:t>T</w:t>
      </w:r>
      <w:r>
        <w:rPr>
          <w:rFonts w:eastAsia="Times New Roman" w:cs="Times New Roman"/>
          <w:b/>
          <w:color w:val="auto"/>
          <w:kern w:val="0"/>
          <w:szCs w:val="28"/>
          <w14:ligatures w14:val="none"/>
        </w:rPr>
        <w:t>hành phần:</w:t>
      </w:r>
      <w:r>
        <w:rPr>
          <w:rFonts w:eastAsia="Times New Roman" w:cs="Times New Roman"/>
          <w:color w:val="auto"/>
          <w:kern w:val="0"/>
          <w:szCs w:val="28"/>
          <w14:ligatures w14:val="none"/>
        </w:rPr>
        <w:t xml:space="preserve"> Chuyên gia của</w:t>
      </w:r>
      <w:r>
        <w:rPr>
          <w:rFonts w:eastAsia="Times New Roman" w:cs="Times New Roman"/>
          <w:color w:val="auto"/>
          <w:kern w:val="0"/>
          <w:szCs w:val="28"/>
          <w:lang w:val="vi-VN"/>
          <w14:ligatures w14:val="none"/>
        </w:rPr>
        <w:t xml:space="preserve"> Sở Khoa học và Công nghệ</w:t>
      </w:r>
      <w:r>
        <w:rPr>
          <w:rFonts w:eastAsia="Times New Roman" w:cs="Times New Roman"/>
          <w:color w:val="auto"/>
          <w:kern w:val="0"/>
          <w:szCs w:val="28"/>
          <w14:ligatures w14:val="none"/>
        </w:rPr>
        <w:t>;</w:t>
      </w:r>
      <w:r>
        <w:rPr>
          <w:rFonts w:eastAsia="Times New Roman" w:cs="Times New Roman"/>
          <w:color w:val="auto"/>
          <w:kern w:val="0"/>
          <w:szCs w:val="28"/>
          <w:lang w:val="x-none" w:eastAsia="x-none"/>
          <w14:ligatures w14:val="none"/>
        </w:rPr>
        <w:t xml:space="preserve"> Lãnh đạo và các phòng, ban của Liên hiệp các hội KH&amp;KT tỉnh;</w:t>
      </w:r>
      <w:r>
        <w:rPr>
          <w:rFonts w:eastAsia="Times New Roman" w:cs="Times New Roman"/>
          <w:color w:val="auto"/>
          <w:kern w:val="0"/>
          <w:szCs w:val="28"/>
          <w14:ligatures w14:val="none"/>
        </w:rPr>
        <w:t xml:space="preserve"> Lãnh đạo và cán bộ các hội</w:t>
      </w:r>
      <w:r>
        <w:rPr>
          <w:rFonts w:eastAsia="Times New Roman" w:cs="Times New Roman"/>
          <w:bCs/>
          <w:color w:val="auto"/>
          <w:kern w:val="0"/>
          <w:szCs w:val="28"/>
          <w:lang w:val="vi-VN"/>
          <w14:ligatures w14:val="none"/>
        </w:rPr>
        <w:t xml:space="preserve"> thành viên, hội viên tập thể.                                      </w:t>
      </w:r>
    </w:p>
    <w:p w:rsidR="00D255C6" w:rsidRDefault="00425F9D">
      <w:pPr>
        <w:widowControl w:val="0"/>
        <w:spacing w:before="120" w:after="0" w:line="340" w:lineRule="exact"/>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 </w:t>
      </w:r>
      <w:r>
        <w:rPr>
          <w:rFonts w:eastAsia="Times New Roman" w:cs="Times New Roman"/>
          <w:color w:val="auto"/>
          <w:kern w:val="0"/>
          <w:szCs w:val="28"/>
          <w:lang w:val="vi-VN"/>
          <w14:ligatures w14:val="none"/>
        </w:rPr>
        <w:tab/>
      </w:r>
      <w:r>
        <w:rPr>
          <w:rFonts w:eastAsia="Times New Roman" w:cs="Times New Roman"/>
          <w:color w:val="auto"/>
          <w:kern w:val="0"/>
          <w:szCs w:val="28"/>
          <w14:ligatures w14:val="none"/>
        </w:rPr>
        <w:t>Đề nghị các hội thành viên, hội viên tập t</w:t>
      </w:r>
      <w:r>
        <w:rPr>
          <w:rFonts w:eastAsia="Times New Roman" w:cs="Times New Roman"/>
          <w:color w:val="auto"/>
          <w:kern w:val="0"/>
          <w:szCs w:val="28"/>
          <w14:ligatures w14:val="none"/>
        </w:rPr>
        <w:t>hể cử đại biểu tham dự hội thảo (</w:t>
      </w:r>
      <w:r>
        <w:rPr>
          <w:rFonts w:eastAsia="Times New Roman" w:cs="Times New Roman"/>
          <w:i/>
          <w:color w:val="auto"/>
          <w:kern w:val="0"/>
          <w:szCs w:val="28"/>
          <w14:ligatures w14:val="none"/>
        </w:rPr>
        <w:t>Báo cáo viên tại hội thảo có nội dung tập huấn, hướng dẫn ứng dụng AI nâng cao và xây dựng trợ lý ảo phục vụ hoạt động chuyên môn của các hội, hội viên tập thể)</w:t>
      </w:r>
      <w:r>
        <w:rPr>
          <w:rFonts w:eastAsia="Times New Roman" w:cs="Times New Roman"/>
          <w:color w:val="auto"/>
          <w:kern w:val="0"/>
          <w:szCs w:val="28"/>
          <w14:ligatures w14:val="none"/>
        </w:rPr>
        <w:t>.</w:t>
      </w:r>
    </w:p>
    <w:p w:rsidR="00D255C6" w:rsidRDefault="00425F9D">
      <w:pPr>
        <w:spacing w:before="120" w:after="0" w:line="340" w:lineRule="exact"/>
        <w:ind w:firstLine="634"/>
        <w:jc w:val="both"/>
        <w:rPr>
          <w:rFonts w:eastAsia="Times New Roman" w:cs="Times New Roman"/>
          <w:i/>
          <w:color w:val="auto"/>
          <w:kern w:val="0"/>
          <w:szCs w:val="28"/>
          <w14:ligatures w14:val="none"/>
        </w:rPr>
      </w:pPr>
      <w:r>
        <w:rPr>
          <w:rFonts w:eastAsia="Times New Roman" w:cs="Times New Roman"/>
          <w:i/>
          <w:color w:val="auto"/>
          <w:kern w:val="0"/>
          <w:szCs w:val="28"/>
          <w14:ligatures w14:val="none"/>
        </w:rPr>
        <w:t xml:space="preserve">Mọi chi tiết đề nghị liên hệ đồng chí Nguyễn Hồng Hạnh - </w:t>
      </w:r>
      <w:r>
        <w:rPr>
          <w:rFonts w:eastAsia="Times New Roman" w:cs="Times New Roman"/>
          <w:i/>
          <w:color w:val="auto"/>
          <w:kern w:val="0"/>
          <w:szCs w:val="28"/>
          <w14:ligatures w14:val="none"/>
        </w:rPr>
        <w:t>Trưởng Ban Tư vấn phản biện và Giám định xã hội, số điện thoại 0915465396.</w:t>
      </w:r>
    </w:p>
    <w:p w:rsidR="00D255C6" w:rsidRDefault="00425F9D">
      <w:pPr>
        <w:spacing w:before="120" w:after="120" w:line="340" w:lineRule="exact"/>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Trân trọng./.</w:t>
      </w:r>
    </w:p>
    <w:p w:rsidR="00D255C6" w:rsidRDefault="00D255C6">
      <w:pPr>
        <w:spacing w:before="120" w:after="120" w:line="240" w:lineRule="auto"/>
        <w:ind w:firstLine="709"/>
        <w:jc w:val="both"/>
        <w:rPr>
          <w:rFonts w:eastAsia="Times New Roman" w:cs="Times New Roman"/>
          <w:color w:val="auto"/>
          <w:kern w:val="0"/>
          <w:szCs w:val="28"/>
          <w14:ligatures w14:val="none"/>
        </w:rPr>
      </w:pPr>
    </w:p>
    <w:tbl>
      <w:tblPr>
        <w:tblW w:w="9356" w:type="dxa"/>
        <w:tblInd w:w="108" w:type="dxa"/>
        <w:tblLook w:val="01E0" w:firstRow="1" w:lastRow="1" w:firstColumn="1" w:lastColumn="1" w:noHBand="0" w:noVBand="0"/>
      </w:tblPr>
      <w:tblGrid>
        <w:gridCol w:w="4253"/>
        <w:gridCol w:w="5103"/>
      </w:tblGrid>
      <w:tr w:rsidR="00D255C6">
        <w:trPr>
          <w:trHeight w:val="2537"/>
        </w:trPr>
        <w:tc>
          <w:tcPr>
            <w:tcW w:w="4253" w:type="dxa"/>
          </w:tcPr>
          <w:p w:rsidR="00D255C6" w:rsidRDefault="00425F9D">
            <w:pPr>
              <w:spacing w:after="0" w:line="240" w:lineRule="auto"/>
              <w:rPr>
                <w:rFonts w:eastAsia="Times New Roman" w:cs="Times New Roman"/>
                <w:b/>
                <w:bCs/>
                <w:i/>
                <w:color w:val="auto"/>
                <w:kern w:val="0"/>
                <w:sz w:val="24"/>
                <w:szCs w:val="24"/>
                <w14:ligatures w14:val="none"/>
              </w:rPr>
            </w:pPr>
            <w:r>
              <w:rPr>
                <w:rFonts w:eastAsia="Times New Roman" w:cs="Times New Roman"/>
                <w:b/>
                <w:bCs/>
                <w:i/>
                <w:color w:val="auto"/>
                <w:kern w:val="0"/>
                <w:sz w:val="24"/>
                <w:szCs w:val="24"/>
                <w14:ligatures w14:val="none"/>
              </w:rPr>
              <w:t>Nơi nhận:</w:t>
            </w:r>
          </w:p>
          <w:p w:rsidR="00D255C6" w:rsidRDefault="00425F9D">
            <w:pPr>
              <w:spacing w:after="0" w:line="240" w:lineRule="auto"/>
              <w:rPr>
                <w:rFonts w:eastAsia="Times New Roman" w:cs="Times New Roman"/>
                <w:b/>
                <w:color w:val="auto"/>
                <w:kern w:val="0"/>
                <w:sz w:val="22"/>
                <w:szCs w:val="22"/>
                <w14:ligatures w14:val="none"/>
              </w:rPr>
            </w:pPr>
            <w:r>
              <w:rPr>
                <w:rFonts w:eastAsia="Times New Roman" w:cs="Times New Roman"/>
                <w:color w:val="auto"/>
                <w:kern w:val="0"/>
                <w:sz w:val="22"/>
                <w:szCs w:val="22"/>
                <w14:ligatures w14:val="none"/>
              </w:rPr>
              <w:t>- Như trên;</w:t>
            </w:r>
          </w:p>
          <w:p w:rsidR="00D255C6" w:rsidRDefault="00425F9D">
            <w:pPr>
              <w:spacing w:after="0" w:line="240" w:lineRule="auto"/>
              <w:rPr>
                <w:rFonts w:eastAsia="Times New Roman" w:cs="Times New Roman"/>
                <w:b/>
                <w:color w:val="auto"/>
                <w:kern w:val="0"/>
                <w:sz w:val="24"/>
                <w:szCs w:val="28"/>
                <w14:ligatures w14:val="none"/>
              </w:rPr>
            </w:pPr>
            <w:r>
              <w:rPr>
                <w:rFonts w:eastAsia="Times New Roman" w:cs="Times New Roman"/>
                <w:color w:val="auto"/>
                <w:kern w:val="0"/>
                <w:sz w:val="22"/>
                <w:szCs w:val="22"/>
                <w14:ligatures w14:val="none"/>
              </w:rPr>
              <w:t>- Lưu: VT, Ban TVPB&amp;GĐXH.</w:t>
            </w: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tc>
        <w:tc>
          <w:tcPr>
            <w:tcW w:w="5103" w:type="dxa"/>
          </w:tcPr>
          <w:p w:rsidR="00D255C6" w:rsidRDefault="00425F9D">
            <w:pPr>
              <w:spacing w:after="0" w:line="240" w:lineRule="auto"/>
              <w:jc w:val="center"/>
              <w:rPr>
                <w:rFonts w:eastAsia="Times New Roman" w:cs="Times New Roman"/>
                <w:b/>
                <w:bCs/>
                <w:color w:val="auto"/>
                <w:kern w:val="0"/>
                <w:szCs w:val="32"/>
                <w14:ligatures w14:val="none"/>
              </w:rPr>
            </w:pPr>
            <w:r>
              <w:rPr>
                <w:rFonts w:eastAsia="Times New Roman" w:cs="Times New Roman"/>
                <w:b/>
                <w:bCs/>
                <w:color w:val="auto"/>
                <w:kern w:val="0"/>
                <w:szCs w:val="32"/>
                <w14:ligatures w14:val="none"/>
              </w:rPr>
              <w:t>TM. BAN THƯỜNG VỤ</w:t>
            </w:r>
          </w:p>
          <w:p w:rsidR="00D255C6" w:rsidRDefault="00425F9D">
            <w:pPr>
              <w:spacing w:after="0" w:line="240" w:lineRule="auto"/>
              <w:jc w:val="center"/>
              <w:rPr>
                <w:rFonts w:eastAsia="Times New Roman" w:cs="Times New Roman"/>
                <w:b/>
                <w:bCs/>
                <w:color w:val="auto"/>
                <w:kern w:val="0"/>
                <w:szCs w:val="32"/>
                <w14:ligatures w14:val="none"/>
              </w:rPr>
            </w:pPr>
            <w:r>
              <w:rPr>
                <w:rFonts w:eastAsia="Times New Roman" w:cs="Times New Roman"/>
                <w:b/>
                <w:bCs/>
                <w:color w:val="auto"/>
                <w:kern w:val="0"/>
                <w:szCs w:val="32"/>
                <w:lang w:val="vi-VN"/>
                <w14:ligatures w14:val="none"/>
              </w:rPr>
              <w:t xml:space="preserve">PHÓ </w:t>
            </w:r>
            <w:r>
              <w:rPr>
                <w:rFonts w:eastAsia="Times New Roman" w:cs="Times New Roman"/>
                <w:b/>
                <w:bCs/>
                <w:color w:val="auto"/>
                <w:kern w:val="0"/>
                <w:szCs w:val="32"/>
                <w14:ligatures w14:val="none"/>
              </w:rPr>
              <w:t>CHỦ TỊCH</w:t>
            </w: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D255C6">
            <w:pPr>
              <w:spacing w:after="0" w:line="240" w:lineRule="auto"/>
              <w:jc w:val="center"/>
              <w:rPr>
                <w:rFonts w:eastAsia="Times New Roman" w:cs="Times New Roman"/>
                <w:b/>
                <w:color w:val="auto"/>
                <w:kern w:val="0"/>
                <w:sz w:val="24"/>
                <w:szCs w:val="28"/>
                <w14:ligatures w14:val="none"/>
              </w:rPr>
            </w:pPr>
          </w:p>
          <w:p w:rsidR="00D255C6" w:rsidRDefault="00425F9D">
            <w:pPr>
              <w:spacing w:after="0" w:line="240" w:lineRule="auto"/>
              <w:rPr>
                <w:rFonts w:eastAsia="Times New Roman" w:cs="Times New Roman"/>
                <w:color w:val="auto"/>
                <w:kern w:val="0"/>
                <w:sz w:val="24"/>
                <w:szCs w:val="28"/>
                <w:lang w:val="vi-VN"/>
                <w14:ligatures w14:val="none"/>
              </w:rPr>
            </w:pPr>
            <w:r>
              <w:rPr>
                <w:rFonts w:eastAsia="Times New Roman" w:cs="Times New Roman"/>
                <w:b/>
                <w:bCs/>
                <w:color w:val="auto"/>
                <w:kern w:val="0"/>
                <w:szCs w:val="28"/>
                <w14:ligatures w14:val="none"/>
              </w:rPr>
              <w:t xml:space="preserve">                        </w:t>
            </w:r>
            <w:r>
              <w:rPr>
                <w:rFonts w:eastAsia="Times New Roman" w:cs="Times New Roman"/>
                <w:b/>
                <w:bCs/>
                <w:color w:val="auto"/>
                <w:kern w:val="0"/>
                <w:szCs w:val="28"/>
                <w:lang w:val="vi-VN"/>
                <w14:ligatures w14:val="none"/>
              </w:rPr>
              <w:t>Vũ Tấn Phú</w:t>
            </w:r>
          </w:p>
        </w:tc>
      </w:tr>
    </w:tbl>
    <w:p w:rsidR="00D255C6" w:rsidRDefault="00425F9D">
      <w:pPr>
        <w:spacing w:after="0" w:line="240" w:lineRule="auto"/>
      </w:pPr>
      <w:r>
        <w:rPr>
          <w:rFonts w:eastAsia="Times New Roman" w:cs="Times New Roman"/>
          <w:color w:val="auto"/>
          <w:kern w:val="0"/>
          <w:sz w:val="24"/>
          <w:szCs w:val="24"/>
          <w14:ligatures w14:val="none"/>
        </w:rPr>
        <w:lastRenderedPageBreak/>
        <w:t xml:space="preserve">                                                                                                 </w:t>
      </w:r>
    </w:p>
    <w:sectPr w:rsidR="00D255C6">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06C00"/>
    <w:multiLevelType w:val="hybridMultilevel"/>
    <w:tmpl w:val="7C0AFC20"/>
    <w:lvl w:ilvl="0" w:tplc="358828FA">
      <w:start w:val="3"/>
      <w:numFmt w:val="bullet"/>
      <w:lvlText w:val="-"/>
      <w:lvlJc w:val="left"/>
      <w:pPr>
        <w:ind w:left="3479" w:hanging="360"/>
      </w:pPr>
      <w:rPr>
        <w:rFonts w:ascii="Times New Roman" w:eastAsia="Times New Roman" w:hAnsi="Times New Roman" w:cs="Times New Roman"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1">
    <w:nsid w:val="4165039D"/>
    <w:multiLevelType w:val="hybridMultilevel"/>
    <w:tmpl w:val="A3B4BB4E"/>
    <w:lvl w:ilvl="0" w:tplc="25B638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696F3F"/>
    <w:multiLevelType w:val="hybridMultilevel"/>
    <w:tmpl w:val="7E061418"/>
    <w:lvl w:ilvl="0" w:tplc="BDE209DC">
      <w:start w:val="3"/>
      <w:numFmt w:val="bullet"/>
      <w:lvlText w:val="-"/>
      <w:lvlJc w:val="left"/>
      <w:pPr>
        <w:ind w:left="3435" w:hanging="360"/>
      </w:pPr>
      <w:rPr>
        <w:rFonts w:ascii="Times New Roman" w:eastAsia="Times New Roman" w:hAnsi="Times New Roman" w:cs="Times New Roman" w:hint="default"/>
      </w:rPr>
    </w:lvl>
    <w:lvl w:ilvl="1" w:tplc="04090003" w:tentative="1">
      <w:start w:val="1"/>
      <w:numFmt w:val="bullet"/>
      <w:lvlText w:val="o"/>
      <w:lvlJc w:val="left"/>
      <w:pPr>
        <w:ind w:left="4155" w:hanging="360"/>
      </w:pPr>
      <w:rPr>
        <w:rFonts w:ascii="Courier New" w:hAnsi="Courier New" w:cs="Courier New" w:hint="default"/>
      </w:rPr>
    </w:lvl>
    <w:lvl w:ilvl="2" w:tplc="04090005" w:tentative="1">
      <w:start w:val="1"/>
      <w:numFmt w:val="bullet"/>
      <w:lvlText w:val=""/>
      <w:lvlJc w:val="left"/>
      <w:pPr>
        <w:ind w:left="4875" w:hanging="360"/>
      </w:pPr>
      <w:rPr>
        <w:rFonts w:ascii="Wingdings" w:hAnsi="Wingdings" w:hint="default"/>
      </w:rPr>
    </w:lvl>
    <w:lvl w:ilvl="3" w:tplc="04090001" w:tentative="1">
      <w:start w:val="1"/>
      <w:numFmt w:val="bullet"/>
      <w:lvlText w:val=""/>
      <w:lvlJc w:val="left"/>
      <w:pPr>
        <w:ind w:left="5595" w:hanging="360"/>
      </w:pPr>
      <w:rPr>
        <w:rFonts w:ascii="Symbol" w:hAnsi="Symbol" w:hint="default"/>
      </w:rPr>
    </w:lvl>
    <w:lvl w:ilvl="4" w:tplc="04090003" w:tentative="1">
      <w:start w:val="1"/>
      <w:numFmt w:val="bullet"/>
      <w:lvlText w:val="o"/>
      <w:lvlJc w:val="left"/>
      <w:pPr>
        <w:ind w:left="6315" w:hanging="360"/>
      </w:pPr>
      <w:rPr>
        <w:rFonts w:ascii="Courier New" w:hAnsi="Courier New" w:cs="Courier New" w:hint="default"/>
      </w:rPr>
    </w:lvl>
    <w:lvl w:ilvl="5" w:tplc="04090005" w:tentative="1">
      <w:start w:val="1"/>
      <w:numFmt w:val="bullet"/>
      <w:lvlText w:val=""/>
      <w:lvlJc w:val="left"/>
      <w:pPr>
        <w:ind w:left="7035" w:hanging="360"/>
      </w:pPr>
      <w:rPr>
        <w:rFonts w:ascii="Wingdings" w:hAnsi="Wingdings" w:hint="default"/>
      </w:rPr>
    </w:lvl>
    <w:lvl w:ilvl="6" w:tplc="04090001" w:tentative="1">
      <w:start w:val="1"/>
      <w:numFmt w:val="bullet"/>
      <w:lvlText w:val=""/>
      <w:lvlJc w:val="left"/>
      <w:pPr>
        <w:ind w:left="7755" w:hanging="360"/>
      </w:pPr>
      <w:rPr>
        <w:rFonts w:ascii="Symbol" w:hAnsi="Symbol" w:hint="default"/>
      </w:rPr>
    </w:lvl>
    <w:lvl w:ilvl="7" w:tplc="04090003" w:tentative="1">
      <w:start w:val="1"/>
      <w:numFmt w:val="bullet"/>
      <w:lvlText w:val="o"/>
      <w:lvlJc w:val="left"/>
      <w:pPr>
        <w:ind w:left="8475" w:hanging="360"/>
      </w:pPr>
      <w:rPr>
        <w:rFonts w:ascii="Courier New" w:hAnsi="Courier New" w:cs="Courier New" w:hint="default"/>
      </w:rPr>
    </w:lvl>
    <w:lvl w:ilvl="8" w:tplc="04090005" w:tentative="1">
      <w:start w:val="1"/>
      <w:numFmt w:val="bullet"/>
      <w:lvlText w:val=""/>
      <w:lvlJc w:val="left"/>
      <w:pPr>
        <w:ind w:left="919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C6"/>
    <w:rsid w:val="00425F9D"/>
    <w:rsid w:val="00D2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3</cp:revision>
  <dcterms:created xsi:type="dcterms:W3CDTF">2025-11-12T08:49:00Z</dcterms:created>
  <dcterms:modified xsi:type="dcterms:W3CDTF">2025-11-17T02:59:00Z</dcterms:modified>
</cp:coreProperties>
</file>