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187" w:type="dxa"/>
        <w:tblCellMar>
          <w:left w:w="0" w:type="dxa"/>
          <w:right w:w="0" w:type="dxa"/>
        </w:tblCellMar>
        <w:tblLook w:val="01E0" w:firstRow="1" w:lastRow="1" w:firstColumn="1" w:lastColumn="1" w:noHBand="0" w:noVBand="0"/>
      </w:tblPr>
      <w:tblGrid>
        <w:gridCol w:w="4124"/>
        <w:gridCol w:w="5866"/>
      </w:tblGrid>
      <w:tr w:rsidR="00957D04" w:rsidRPr="00AE55E1" w:rsidTr="00542716">
        <w:trPr>
          <w:trHeight w:val="1753"/>
        </w:trPr>
        <w:tc>
          <w:tcPr>
            <w:tcW w:w="4124" w:type="dxa"/>
          </w:tcPr>
          <w:p w:rsidR="00957D04" w:rsidRPr="00AE55E1" w:rsidRDefault="00957D04" w:rsidP="006D6E85">
            <w:pPr>
              <w:keepNext/>
              <w:tabs>
                <w:tab w:val="center" w:pos="1425"/>
                <w:tab w:val="center" w:pos="6612"/>
              </w:tabs>
              <w:jc w:val="center"/>
              <w:rPr>
                <w:sz w:val="28"/>
                <w:szCs w:val="28"/>
              </w:rPr>
            </w:pPr>
            <w:r w:rsidRPr="00AE55E1">
              <w:rPr>
                <w:sz w:val="28"/>
                <w:szCs w:val="28"/>
              </w:rPr>
              <w:t>UBND TỈNH BẮC GIANG</w:t>
            </w:r>
          </w:p>
          <w:p w:rsidR="00957D04" w:rsidRPr="00AE55E1" w:rsidRDefault="00957D04" w:rsidP="006D6E85">
            <w:pPr>
              <w:keepNext/>
              <w:tabs>
                <w:tab w:val="center" w:pos="1425"/>
                <w:tab w:val="center" w:pos="6612"/>
              </w:tabs>
              <w:jc w:val="center"/>
              <w:rPr>
                <w:b/>
                <w:sz w:val="28"/>
                <w:szCs w:val="28"/>
              </w:rPr>
            </w:pPr>
            <w:r w:rsidRPr="00AE55E1">
              <w:rPr>
                <w:b/>
                <w:sz w:val="28"/>
                <w:szCs w:val="28"/>
              </w:rPr>
              <w:t>LIÊN HIỆP CÁC HỘI KH&amp;KT</w:t>
            </w:r>
          </w:p>
          <w:p w:rsidR="00957D04" w:rsidRPr="00AE55E1" w:rsidRDefault="00FA71E3" w:rsidP="006D6E85">
            <w:pPr>
              <w:keepNext/>
              <w:tabs>
                <w:tab w:val="center" w:pos="1425"/>
                <w:tab w:val="center" w:pos="6612"/>
              </w:tabs>
              <w:jc w:val="center"/>
              <w:rPr>
                <w:sz w:val="28"/>
                <w:szCs w:val="28"/>
              </w:rPr>
            </w:pPr>
            <w:r w:rsidRPr="00AE55E1">
              <w:rPr>
                <w:noProof/>
                <w:sz w:val="28"/>
                <w:szCs w:val="28"/>
              </w:rPr>
              <mc:AlternateContent>
                <mc:Choice Requires="wps">
                  <w:drawing>
                    <wp:anchor distT="4294967295" distB="4294967295" distL="114300" distR="114300" simplePos="0" relativeHeight="251658240" behindDoc="0" locked="0" layoutInCell="1" allowOverlap="1" wp14:anchorId="5D942014" wp14:editId="169F8F83">
                      <wp:simplePos x="0" y="0"/>
                      <wp:positionH relativeFrom="column">
                        <wp:posOffset>944880</wp:posOffset>
                      </wp:positionH>
                      <wp:positionV relativeFrom="paragraph">
                        <wp:posOffset>48259</wp:posOffset>
                      </wp:positionV>
                      <wp:extent cx="542925" cy="0"/>
                      <wp:effectExtent l="0" t="0" r="9525"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">
                      <o:lock v:ext="edit" shapetype="f"/>
                    </v:line>
                  </w:pict>
                </mc:Fallback>
              </mc:AlternateContent>
            </w:r>
          </w:p>
          <w:p w:rsidR="00957D04" w:rsidRPr="00AE55E1" w:rsidRDefault="00957D04" w:rsidP="006D6E85">
            <w:pPr>
              <w:keepNext/>
              <w:tabs>
                <w:tab w:val="center" w:pos="1425"/>
                <w:tab w:val="center" w:pos="6612"/>
              </w:tabs>
              <w:jc w:val="center"/>
              <w:rPr>
                <w:sz w:val="28"/>
                <w:szCs w:val="28"/>
              </w:rPr>
            </w:pPr>
            <w:r w:rsidRPr="00AE55E1">
              <w:rPr>
                <w:sz w:val="28"/>
                <w:szCs w:val="28"/>
              </w:rPr>
              <w:t>Số:        /BC-LHH</w:t>
            </w:r>
          </w:p>
        </w:tc>
        <w:tc>
          <w:tcPr>
            <w:tcW w:w="5866" w:type="dxa"/>
          </w:tcPr>
          <w:p w:rsidR="00957D04" w:rsidRPr="00AE55E1" w:rsidRDefault="00957D04" w:rsidP="00D8176D">
            <w:pPr>
              <w:keepNext/>
              <w:tabs>
                <w:tab w:val="center" w:pos="1425"/>
                <w:tab w:val="center" w:pos="6612"/>
              </w:tabs>
              <w:jc w:val="center"/>
              <w:rPr>
                <w:b/>
                <w:sz w:val="28"/>
                <w:szCs w:val="28"/>
              </w:rPr>
            </w:pPr>
            <w:r w:rsidRPr="00AE55E1">
              <w:rPr>
                <w:b/>
                <w:sz w:val="28"/>
                <w:szCs w:val="28"/>
              </w:rPr>
              <w:t>CỘNG HOÀ XÃ HỘI CHỦ NGHĨA VIỆT NAM</w:t>
            </w:r>
          </w:p>
          <w:p w:rsidR="00957D04" w:rsidRPr="00AE55E1" w:rsidRDefault="00957D04" w:rsidP="006D6E85">
            <w:pPr>
              <w:pStyle w:val="Heading1"/>
              <w:rPr>
                <w:szCs w:val="28"/>
              </w:rPr>
            </w:pPr>
            <w:r w:rsidRPr="00AE55E1">
              <w:rPr>
                <w:szCs w:val="28"/>
              </w:rPr>
              <w:t>Độc lập - Tự do - Hạnh phúc</w:t>
            </w:r>
          </w:p>
          <w:p w:rsidR="00957D04" w:rsidRPr="00AE55E1" w:rsidRDefault="00FA71E3" w:rsidP="006D6E85">
            <w:pPr>
              <w:keepNext/>
              <w:tabs>
                <w:tab w:val="center" w:pos="1425"/>
                <w:tab w:val="center" w:pos="6612"/>
              </w:tabs>
              <w:jc w:val="center"/>
              <w:rPr>
                <w:b/>
                <w:sz w:val="28"/>
                <w:szCs w:val="28"/>
              </w:rPr>
            </w:pPr>
            <w:r w:rsidRPr="00AE55E1">
              <w:rPr>
                <w:b/>
                <w:noProof/>
                <w:sz w:val="28"/>
                <w:szCs w:val="28"/>
              </w:rPr>
              <mc:AlternateContent>
                <mc:Choice Requires="wps">
                  <w:drawing>
                    <wp:anchor distT="4294967295" distB="4294967295" distL="114300" distR="114300" simplePos="0" relativeHeight="251657216" behindDoc="0" locked="0" layoutInCell="1" allowOverlap="1" wp14:anchorId="02515748" wp14:editId="058E0B99">
                      <wp:simplePos x="0" y="0"/>
                      <wp:positionH relativeFrom="column">
                        <wp:posOffset>691515</wp:posOffset>
                      </wp:positionH>
                      <wp:positionV relativeFrom="paragraph">
                        <wp:posOffset>62864</wp:posOffset>
                      </wp:positionV>
                      <wp:extent cx="2135505" cy="0"/>
                      <wp:effectExtent l="0" t="0" r="1714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">
                      <o:lock v:ext="edit" shapetype="f"/>
                    </v:line>
                  </w:pict>
                </mc:Fallback>
              </mc:AlternateContent>
            </w:r>
          </w:p>
          <w:p w:rsidR="00957D04" w:rsidRPr="00AE55E1" w:rsidRDefault="00957D04" w:rsidP="00D353AA">
            <w:pPr>
              <w:keepNext/>
              <w:tabs>
                <w:tab w:val="center" w:pos="1425"/>
                <w:tab w:val="center" w:pos="6612"/>
              </w:tabs>
              <w:jc w:val="center"/>
              <w:rPr>
                <w:i/>
                <w:sz w:val="28"/>
                <w:szCs w:val="28"/>
              </w:rPr>
            </w:pPr>
            <w:r w:rsidRPr="00AE55E1">
              <w:rPr>
                <w:i/>
                <w:sz w:val="28"/>
                <w:szCs w:val="28"/>
              </w:rPr>
              <w:t xml:space="preserve">Bắc Giang, ngày </w:t>
            </w:r>
            <w:r w:rsidR="004B4103">
              <w:rPr>
                <w:i/>
                <w:sz w:val="28"/>
                <w:szCs w:val="28"/>
              </w:rPr>
              <w:t xml:space="preserve">  </w:t>
            </w:r>
            <w:r w:rsidR="00D8176D">
              <w:rPr>
                <w:i/>
                <w:sz w:val="28"/>
                <w:szCs w:val="28"/>
              </w:rPr>
              <w:t xml:space="preserve"> </w:t>
            </w:r>
            <w:r w:rsidRPr="00AE55E1">
              <w:rPr>
                <w:i/>
                <w:sz w:val="28"/>
                <w:szCs w:val="28"/>
              </w:rPr>
              <w:t xml:space="preserve">tháng </w:t>
            </w:r>
            <w:r w:rsidR="00D353AA" w:rsidRPr="00AE55E1">
              <w:rPr>
                <w:i/>
                <w:sz w:val="28"/>
                <w:szCs w:val="28"/>
              </w:rPr>
              <w:t>5</w:t>
            </w:r>
            <w:r w:rsidRPr="00AE55E1">
              <w:rPr>
                <w:i/>
                <w:sz w:val="28"/>
                <w:szCs w:val="28"/>
              </w:rPr>
              <w:t xml:space="preserve"> năm 20</w:t>
            </w:r>
            <w:r w:rsidR="00483E3F" w:rsidRPr="00AE55E1">
              <w:rPr>
                <w:i/>
                <w:sz w:val="28"/>
                <w:szCs w:val="28"/>
              </w:rPr>
              <w:t>2</w:t>
            </w:r>
            <w:r w:rsidR="0006736D" w:rsidRPr="00AE55E1">
              <w:rPr>
                <w:i/>
                <w:sz w:val="28"/>
                <w:szCs w:val="28"/>
              </w:rPr>
              <w:t>5</w:t>
            </w:r>
          </w:p>
        </w:tc>
      </w:tr>
    </w:tbl>
    <w:p w:rsidR="00656CC0" w:rsidRPr="00AE55E1" w:rsidRDefault="00EF0264" w:rsidP="00B0500F">
      <w:pPr>
        <w:keepNext/>
        <w:tabs>
          <w:tab w:val="center" w:pos="2057"/>
        </w:tabs>
        <w:jc w:val="both"/>
        <w:rPr>
          <w:b/>
          <w:sz w:val="28"/>
          <w:szCs w:val="28"/>
        </w:rPr>
      </w:pPr>
      <w:r w:rsidRPr="00AE55E1">
        <w:rPr>
          <w:b/>
          <w:sz w:val="28"/>
          <w:szCs w:val="28"/>
        </w:rPr>
        <w:tab/>
      </w:r>
    </w:p>
    <w:p w:rsidR="00371080" w:rsidRPr="00AE55E1" w:rsidRDefault="002C16F0" w:rsidP="006D6E85">
      <w:pPr>
        <w:keepNext/>
        <w:jc w:val="center"/>
        <w:rPr>
          <w:b/>
          <w:sz w:val="28"/>
          <w:szCs w:val="28"/>
        </w:rPr>
      </w:pPr>
      <w:r w:rsidRPr="00AE55E1">
        <w:rPr>
          <w:b/>
          <w:sz w:val="28"/>
          <w:szCs w:val="28"/>
        </w:rPr>
        <w:t>BÁO CÁO</w:t>
      </w:r>
    </w:p>
    <w:p w:rsidR="00F42CF6" w:rsidRPr="00AE55E1" w:rsidRDefault="007425F0" w:rsidP="002F3C21">
      <w:pPr>
        <w:autoSpaceDE w:val="0"/>
        <w:autoSpaceDN w:val="0"/>
        <w:adjustRightInd w:val="0"/>
        <w:jc w:val="center"/>
        <w:rPr>
          <w:b/>
          <w:sz w:val="28"/>
          <w:szCs w:val="28"/>
          <w:lang w:val="nl-NL"/>
        </w:rPr>
      </w:pPr>
      <w:r w:rsidRPr="00AE55E1">
        <w:rPr>
          <w:b/>
          <w:sz w:val="28"/>
          <w:szCs w:val="28"/>
        </w:rPr>
        <w:t xml:space="preserve">Kết quả </w:t>
      </w:r>
      <w:r w:rsidR="00934FCA" w:rsidRPr="00AE55E1">
        <w:rPr>
          <w:b/>
          <w:sz w:val="28"/>
          <w:szCs w:val="28"/>
        </w:rPr>
        <w:t xml:space="preserve">tư vấn, </w:t>
      </w:r>
      <w:r w:rsidRPr="00AE55E1">
        <w:rPr>
          <w:b/>
          <w:sz w:val="28"/>
          <w:szCs w:val="28"/>
        </w:rPr>
        <w:t>phản biện</w:t>
      </w:r>
      <w:r w:rsidR="00CB636F" w:rsidRPr="00AE55E1">
        <w:rPr>
          <w:b/>
          <w:sz w:val="28"/>
          <w:szCs w:val="28"/>
        </w:rPr>
        <w:t>"</w:t>
      </w:r>
      <w:r w:rsidR="00D353AA" w:rsidRPr="00AE55E1">
        <w:rPr>
          <w:b/>
          <w:sz w:val="28"/>
          <w:szCs w:val="28"/>
        </w:rPr>
        <w:t>Dự thảo B</w:t>
      </w:r>
      <w:r w:rsidR="00D353AA" w:rsidRPr="00AE55E1">
        <w:rPr>
          <w:b/>
          <w:bCs/>
          <w:sz w:val="28"/>
          <w:szCs w:val="28"/>
        </w:rPr>
        <w:t>áo cáo tổng kết thực hiện Nghị quyết số 112-NQ/TU ngày 15/6</w:t>
      </w:r>
      <w:bookmarkStart w:id="0" w:name="_GoBack"/>
      <w:bookmarkEnd w:id="0"/>
      <w:r w:rsidR="00D353AA" w:rsidRPr="00AE55E1">
        <w:rPr>
          <w:b/>
          <w:bCs/>
          <w:sz w:val="28"/>
          <w:szCs w:val="28"/>
        </w:rPr>
        <w:t>/2021 của Ban Chấp hành Đảng bộ tỉnh về phát triển du lịch giai đoạn 2021-2025, định hướng đến năm 2030</w:t>
      </w:r>
      <w:r w:rsidR="00CB636F" w:rsidRPr="00AE55E1">
        <w:rPr>
          <w:b/>
          <w:sz w:val="28"/>
          <w:szCs w:val="28"/>
        </w:rPr>
        <w:t>"</w:t>
      </w:r>
    </w:p>
    <w:p w:rsidR="007425F0" w:rsidRPr="00AE55E1" w:rsidRDefault="00C41DC5" w:rsidP="006D6E85">
      <w:pPr>
        <w:keepNext/>
        <w:spacing w:line="360" w:lineRule="exact"/>
        <w:jc w:val="center"/>
        <w:rPr>
          <w:b/>
          <w:sz w:val="28"/>
          <w:szCs w:val="28"/>
        </w:rPr>
      </w:pPr>
      <w:r w:rsidRPr="00AE55E1">
        <w:rPr>
          <w:b/>
          <w:sz w:val="28"/>
          <w:szCs w:val="28"/>
        </w:rPr>
        <w:t>------</w:t>
      </w:r>
    </w:p>
    <w:p w:rsidR="00155625" w:rsidRPr="00AE55E1" w:rsidRDefault="007425F0" w:rsidP="003C6E13">
      <w:pPr>
        <w:spacing w:before="120" w:line="264" w:lineRule="auto"/>
        <w:ind w:firstLine="624"/>
        <w:jc w:val="both"/>
        <w:rPr>
          <w:sz w:val="28"/>
          <w:szCs w:val="28"/>
        </w:rPr>
      </w:pPr>
      <w:r w:rsidRPr="00AE55E1">
        <w:rPr>
          <w:sz w:val="28"/>
          <w:szCs w:val="28"/>
        </w:rPr>
        <w:t xml:space="preserve">Căn cứ Quyết định số </w:t>
      </w:r>
      <w:r w:rsidR="005928A7" w:rsidRPr="00AE55E1">
        <w:rPr>
          <w:sz w:val="28"/>
          <w:szCs w:val="28"/>
        </w:rPr>
        <w:t>0</w:t>
      </w:r>
      <w:r w:rsidRPr="00AE55E1">
        <w:rPr>
          <w:sz w:val="28"/>
          <w:szCs w:val="28"/>
        </w:rPr>
        <w:t>5/20</w:t>
      </w:r>
      <w:r w:rsidR="005928A7" w:rsidRPr="00AE55E1">
        <w:rPr>
          <w:sz w:val="28"/>
          <w:szCs w:val="28"/>
        </w:rPr>
        <w:t>2</w:t>
      </w:r>
      <w:r w:rsidRPr="00AE55E1">
        <w:rPr>
          <w:sz w:val="28"/>
          <w:szCs w:val="28"/>
        </w:rPr>
        <w:t xml:space="preserve">1/QĐ-UBND </w:t>
      </w:r>
      <w:r w:rsidR="00425B54" w:rsidRPr="00AE55E1">
        <w:rPr>
          <w:sz w:val="28"/>
          <w:szCs w:val="28"/>
        </w:rPr>
        <w:t xml:space="preserve">ngày 15/03/2021 của UBND tỉnh quy định hoạt động tư vấn, phản biện và giám định xã hội của Liên hiệp các hội Khoa học và Kỹ thuật tỉnh; </w:t>
      </w:r>
      <w:r w:rsidR="0006736D" w:rsidRPr="00AE55E1">
        <w:rPr>
          <w:sz w:val="28"/>
          <w:szCs w:val="28"/>
        </w:rPr>
        <w:t>Công văn số 49/UBND-KGVX ngày 03/01/2025 của Chủ tịch UBND tỉnh về giao nhiệm vụ tư vấn, phản biện năm 2025</w:t>
      </w:r>
      <w:r w:rsidR="00155625" w:rsidRPr="00AE55E1">
        <w:rPr>
          <w:sz w:val="28"/>
          <w:szCs w:val="28"/>
        </w:rPr>
        <w:t xml:space="preserve">; </w:t>
      </w:r>
    </w:p>
    <w:p w:rsidR="00155625" w:rsidRPr="00AE55E1" w:rsidRDefault="00FA1C2B" w:rsidP="003C6E13">
      <w:pPr>
        <w:spacing w:before="120" w:line="264" w:lineRule="auto"/>
        <w:ind w:firstLine="624"/>
        <w:jc w:val="both"/>
        <w:rPr>
          <w:spacing w:val="-2"/>
          <w:sz w:val="28"/>
          <w:szCs w:val="28"/>
        </w:rPr>
      </w:pPr>
      <w:r w:rsidRPr="00AE55E1">
        <w:rPr>
          <w:spacing w:val="-2"/>
          <w:sz w:val="28"/>
          <w:szCs w:val="28"/>
        </w:rPr>
        <w:t xml:space="preserve">Liên hiệp các hội Khoa học và Kỹ thuật tỉnh đã thành lập </w:t>
      </w:r>
      <w:r w:rsidR="00DF63C3" w:rsidRPr="00AE55E1">
        <w:rPr>
          <w:spacing w:val="-2"/>
          <w:sz w:val="28"/>
          <w:szCs w:val="28"/>
        </w:rPr>
        <w:t>Tổ Chuyên gia, Hội đồng tư vấn, phản biện</w:t>
      </w:r>
      <w:r w:rsidR="009B1CCA" w:rsidRPr="00AE55E1">
        <w:rPr>
          <w:spacing w:val="-2"/>
          <w:sz w:val="28"/>
          <w:szCs w:val="28"/>
        </w:rPr>
        <w:t xml:space="preserve"> (Hội đồng)</w:t>
      </w:r>
      <w:r w:rsidR="00DF63C3" w:rsidRPr="00AE55E1">
        <w:rPr>
          <w:spacing w:val="-2"/>
          <w:sz w:val="28"/>
          <w:szCs w:val="28"/>
        </w:rPr>
        <w:t xml:space="preserve"> gồm các</w:t>
      </w:r>
      <w:r w:rsidR="00A64C74">
        <w:rPr>
          <w:spacing w:val="-2"/>
          <w:sz w:val="28"/>
          <w:szCs w:val="28"/>
        </w:rPr>
        <w:t xml:space="preserve"> </w:t>
      </w:r>
      <w:r w:rsidR="00077FEC" w:rsidRPr="00AE55E1">
        <w:rPr>
          <w:spacing w:val="-2"/>
          <w:sz w:val="28"/>
          <w:szCs w:val="28"/>
        </w:rPr>
        <w:t>thành viên</w:t>
      </w:r>
      <w:r w:rsidR="006C6C20" w:rsidRPr="00AE55E1">
        <w:rPr>
          <w:spacing w:val="-2"/>
          <w:sz w:val="28"/>
          <w:szCs w:val="28"/>
        </w:rPr>
        <w:t xml:space="preserve">: </w:t>
      </w:r>
      <w:r w:rsidR="00D353AA" w:rsidRPr="00AE55E1">
        <w:rPr>
          <w:sz w:val="28"/>
          <w:szCs w:val="28"/>
        </w:rPr>
        <w:t>PGS.TS. Bùi Thanh Thủy, Trưởng khoa Du lịch, Trường Đại học Văn hóa Hà Nội</w:t>
      </w:r>
      <w:r w:rsidR="00D353AA" w:rsidRPr="00AE55E1">
        <w:rPr>
          <w:spacing w:val="-2"/>
          <w:sz w:val="28"/>
          <w:szCs w:val="28"/>
        </w:rPr>
        <w:t>;</w:t>
      </w:r>
      <w:r w:rsidR="00A64C74">
        <w:rPr>
          <w:spacing w:val="-2"/>
          <w:sz w:val="28"/>
          <w:szCs w:val="28"/>
        </w:rPr>
        <w:t xml:space="preserve"> </w:t>
      </w:r>
      <w:r w:rsidR="00D353AA" w:rsidRPr="00AE55E1">
        <w:rPr>
          <w:sz w:val="28"/>
          <w:szCs w:val="28"/>
          <w:lang w:val="nl-NL"/>
        </w:rPr>
        <w:t>TS. Trương Sỹ Vinh, Phó Viện trưởng Viện nghiên cứu phát triển du lịch</w:t>
      </w:r>
      <w:r w:rsidR="00A64C74">
        <w:rPr>
          <w:sz w:val="28"/>
          <w:szCs w:val="28"/>
          <w:lang w:val="nl-NL"/>
        </w:rPr>
        <w:t xml:space="preserve"> </w:t>
      </w:r>
      <w:r w:rsidR="006C6C20" w:rsidRPr="00AE55E1">
        <w:rPr>
          <w:spacing w:val="-2"/>
          <w:sz w:val="28"/>
          <w:szCs w:val="28"/>
        </w:rPr>
        <w:t xml:space="preserve">và </w:t>
      </w:r>
      <w:r w:rsidR="00F42CF6" w:rsidRPr="00AE55E1">
        <w:rPr>
          <w:spacing w:val="-2"/>
          <w:sz w:val="28"/>
          <w:szCs w:val="28"/>
        </w:rPr>
        <w:t xml:space="preserve">lãnh đạo, nguyên lãnh đạo </w:t>
      </w:r>
      <w:r w:rsidR="006C6C20" w:rsidRPr="00AE55E1">
        <w:rPr>
          <w:spacing w:val="-2"/>
          <w:sz w:val="28"/>
          <w:szCs w:val="28"/>
        </w:rPr>
        <w:t xml:space="preserve">một số </w:t>
      </w:r>
      <w:r w:rsidR="00D46E21" w:rsidRPr="00AE55E1">
        <w:rPr>
          <w:spacing w:val="-2"/>
          <w:sz w:val="28"/>
          <w:szCs w:val="28"/>
        </w:rPr>
        <w:t>s</w:t>
      </w:r>
      <w:r w:rsidR="00F42CF6" w:rsidRPr="00AE55E1">
        <w:rPr>
          <w:spacing w:val="-2"/>
          <w:sz w:val="28"/>
          <w:szCs w:val="28"/>
        </w:rPr>
        <w:t>ở, ngành</w:t>
      </w:r>
      <w:r w:rsidR="00D353AA" w:rsidRPr="00AE55E1">
        <w:rPr>
          <w:spacing w:val="-2"/>
          <w:sz w:val="28"/>
          <w:szCs w:val="28"/>
        </w:rPr>
        <w:t xml:space="preserve"> trong </w:t>
      </w:r>
      <w:r w:rsidR="00F42CF6" w:rsidRPr="00AE55E1">
        <w:rPr>
          <w:spacing w:val="-2"/>
          <w:sz w:val="28"/>
          <w:szCs w:val="28"/>
        </w:rPr>
        <w:t>tỉnh</w:t>
      </w:r>
      <w:r w:rsidR="00C44CF7" w:rsidRPr="00AE55E1">
        <w:rPr>
          <w:spacing w:val="-2"/>
          <w:sz w:val="28"/>
          <w:szCs w:val="28"/>
        </w:rPr>
        <w:t>.</w:t>
      </w:r>
    </w:p>
    <w:p w:rsidR="00FA1C2B" w:rsidRPr="00AE55E1" w:rsidRDefault="00155625" w:rsidP="002C6A1F">
      <w:pPr>
        <w:spacing w:before="120" w:line="264" w:lineRule="auto"/>
        <w:ind w:firstLine="624"/>
        <w:jc w:val="both"/>
        <w:rPr>
          <w:sz w:val="28"/>
          <w:szCs w:val="28"/>
        </w:rPr>
      </w:pPr>
      <w:r w:rsidRPr="00AE55E1">
        <w:rPr>
          <w:sz w:val="28"/>
          <w:szCs w:val="28"/>
        </w:rPr>
        <w:t xml:space="preserve">Ngày </w:t>
      </w:r>
      <w:r w:rsidR="00D353AA" w:rsidRPr="00AE55E1">
        <w:rPr>
          <w:sz w:val="28"/>
          <w:szCs w:val="28"/>
        </w:rPr>
        <w:t>12</w:t>
      </w:r>
      <w:r w:rsidRPr="00AE55E1">
        <w:rPr>
          <w:sz w:val="28"/>
          <w:szCs w:val="28"/>
        </w:rPr>
        <w:t>/</w:t>
      </w:r>
      <w:r w:rsidR="00D353AA" w:rsidRPr="00AE55E1">
        <w:rPr>
          <w:sz w:val="28"/>
          <w:szCs w:val="28"/>
        </w:rPr>
        <w:t>5</w:t>
      </w:r>
      <w:r w:rsidRPr="00AE55E1">
        <w:rPr>
          <w:sz w:val="28"/>
          <w:szCs w:val="28"/>
        </w:rPr>
        <w:t>/202</w:t>
      </w:r>
      <w:r w:rsidR="0006736D" w:rsidRPr="00AE55E1">
        <w:rPr>
          <w:sz w:val="28"/>
          <w:szCs w:val="28"/>
        </w:rPr>
        <w:t>5</w:t>
      </w:r>
      <w:r w:rsidRPr="00AE55E1">
        <w:rPr>
          <w:sz w:val="28"/>
          <w:szCs w:val="28"/>
        </w:rPr>
        <w:t xml:space="preserve">, Hội đồng đã tiến hành tư vấn, phản biện </w:t>
      </w:r>
      <w:r w:rsidR="00363ED6" w:rsidRPr="00AE55E1">
        <w:rPr>
          <w:sz w:val="28"/>
          <w:szCs w:val="28"/>
        </w:rPr>
        <w:t>"</w:t>
      </w:r>
      <w:r w:rsidR="00D353AA" w:rsidRPr="00AE55E1">
        <w:rPr>
          <w:sz w:val="28"/>
          <w:szCs w:val="28"/>
        </w:rPr>
        <w:t>Dự thảo B</w:t>
      </w:r>
      <w:r w:rsidR="00D353AA" w:rsidRPr="00AE55E1">
        <w:rPr>
          <w:bCs/>
          <w:sz w:val="28"/>
          <w:szCs w:val="28"/>
        </w:rPr>
        <w:t>áo cáo tổng kết thực hiện Nghị quyết số 112-NQ/TU ngày 15/6/2021 của Ban Chấp hành Đảng bộ tỉnh về phát triển du lịch giai đoạn 2021-2025, định hướng đến năm 2030</w:t>
      </w:r>
      <w:r w:rsidR="00363ED6" w:rsidRPr="00AE55E1">
        <w:rPr>
          <w:sz w:val="28"/>
          <w:szCs w:val="28"/>
        </w:rPr>
        <w:t>"</w:t>
      </w:r>
      <w:r w:rsidR="003035FF" w:rsidRPr="00AE55E1">
        <w:rPr>
          <w:sz w:val="28"/>
          <w:szCs w:val="28"/>
        </w:rPr>
        <w:t>(</w:t>
      </w:r>
      <w:r w:rsidR="003035FF" w:rsidRPr="00AE55E1">
        <w:rPr>
          <w:i/>
          <w:sz w:val="28"/>
          <w:szCs w:val="28"/>
        </w:rPr>
        <w:t xml:space="preserve">gọi tắt là </w:t>
      </w:r>
      <w:r w:rsidR="002C6A1F" w:rsidRPr="00AE55E1">
        <w:rPr>
          <w:i/>
          <w:sz w:val="28"/>
          <w:szCs w:val="28"/>
        </w:rPr>
        <w:t>Báo cáo</w:t>
      </w:r>
      <w:r w:rsidR="003035FF" w:rsidRPr="00AE55E1">
        <w:rPr>
          <w:sz w:val="28"/>
          <w:szCs w:val="28"/>
        </w:rPr>
        <w:t>)</w:t>
      </w:r>
      <w:r w:rsidR="00063319" w:rsidRPr="00AE55E1">
        <w:rPr>
          <w:sz w:val="28"/>
          <w:szCs w:val="28"/>
        </w:rPr>
        <w:t xml:space="preserve">. </w:t>
      </w:r>
      <w:r w:rsidRPr="00AE55E1">
        <w:rPr>
          <w:sz w:val="28"/>
          <w:szCs w:val="28"/>
        </w:rPr>
        <w:t xml:space="preserve">Kết quả nhận xét và kiến nghị như sau: </w:t>
      </w:r>
    </w:p>
    <w:p w:rsidR="00B74D6C" w:rsidRPr="00AE55E1" w:rsidRDefault="00B01FCF" w:rsidP="003C6E13">
      <w:pPr>
        <w:keepNext/>
        <w:spacing w:before="120" w:line="264" w:lineRule="auto"/>
        <w:ind w:firstLine="624"/>
        <w:jc w:val="both"/>
        <w:rPr>
          <w:b/>
          <w:sz w:val="28"/>
          <w:szCs w:val="28"/>
        </w:rPr>
      </w:pPr>
      <w:r w:rsidRPr="00AE55E1">
        <w:rPr>
          <w:b/>
          <w:sz w:val="28"/>
          <w:szCs w:val="28"/>
        </w:rPr>
        <w:t>I</w:t>
      </w:r>
      <w:r w:rsidR="00B74D6C" w:rsidRPr="00AE55E1">
        <w:rPr>
          <w:b/>
          <w:sz w:val="28"/>
          <w:szCs w:val="28"/>
        </w:rPr>
        <w:t>. N</w:t>
      </w:r>
      <w:r w:rsidRPr="00AE55E1">
        <w:rPr>
          <w:b/>
          <w:sz w:val="28"/>
          <w:szCs w:val="28"/>
        </w:rPr>
        <w:t>HẬN XÉT CHUNG</w:t>
      </w:r>
    </w:p>
    <w:p w:rsidR="002D226A" w:rsidRPr="00AE55E1" w:rsidRDefault="002C6A1F" w:rsidP="003C6E13">
      <w:pPr>
        <w:spacing w:before="120" w:line="264" w:lineRule="auto"/>
        <w:ind w:firstLine="680"/>
        <w:jc w:val="both"/>
        <w:rPr>
          <w:sz w:val="28"/>
          <w:szCs w:val="28"/>
        </w:rPr>
      </w:pPr>
      <w:r w:rsidRPr="00AE55E1">
        <w:rPr>
          <w:sz w:val="28"/>
          <w:szCs w:val="28"/>
        </w:rPr>
        <w:t>Báo cáo</w:t>
      </w:r>
      <w:r w:rsidR="00A64C74">
        <w:rPr>
          <w:sz w:val="28"/>
          <w:szCs w:val="28"/>
        </w:rPr>
        <w:t xml:space="preserve"> </w:t>
      </w:r>
      <w:r w:rsidR="00253E9C" w:rsidRPr="00AE55E1">
        <w:rPr>
          <w:sz w:val="28"/>
          <w:szCs w:val="28"/>
        </w:rPr>
        <w:t xml:space="preserve">đã </w:t>
      </w:r>
      <w:r w:rsidR="002D226A" w:rsidRPr="00AE55E1">
        <w:rPr>
          <w:sz w:val="28"/>
          <w:szCs w:val="28"/>
        </w:rPr>
        <w:t xml:space="preserve">được chuẩn bị </w:t>
      </w:r>
      <w:r w:rsidR="00253E9C" w:rsidRPr="00AE55E1">
        <w:rPr>
          <w:sz w:val="28"/>
          <w:szCs w:val="28"/>
        </w:rPr>
        <w:t xml:space="preserve">công phu, </w:t>
      </w:r>
      <w:r w:rsidR="00EC576E" w:rsidRPr="00AE55E1">
        <w:rPr>
          <w:sz w:val="28"/>
          <w:szCs w:val="28"/>
        </w:rPr>
        <w:t>nghiêm túc; nội dung đánh giá</w:t>
      </w:r>
      <w:r w:rsidR="00E80D33" w:rsidRPr="00AE55E1">
        <w:rPr>
          <w:sz w:val="28"/>
          <w:szCs w:val="28"/>
        </w:rPr>
        <w:t xml:space="preserve"> kết quả </w:t>
      </w:r>
      <w:r w:rsidR="00D353AA" w:rsidRPr="00AE55E1">
        <w:rPr>
          <w:sz w:val="28"/>
          <w:szCs w:val="28"/>
        </w:rPr>
        <w:t>4</w:t>
      </w:r>
      <w:r w:rsidR="00E80D33" w:rsidRPr="00AE55E1">
        <w:rPr>
          <w:sz w:val="28"/>
          <w:szCs w:val="28"/>
        </w:rPr>
        <w:t xml:space="preserve"> năm thực hiện</w:t>
      </w:r>
      <w:r w:rsidR="00C44E96" w:rsidRPr="00AE55E1">
        <w:rPr>
          <w:sz w:val="28"/>
          <w:szCs w:val="28"/>
        </w:rPr>
        <w:t xml:space="preserve"> đã</w:t>
      </w:r>
      <w:r w:rsidR="00A64C74">
        <w:rPr>
          <w:sz w:val="28"/>
          <w:szCs w:val="28"/>
        </w:rPr>
        <w:t xml:space="preserve"> </w:t>
      </w:r>
      <w:r w:rsidR="002D226A" w:rsidRPr="00AE55E1">
        <w:rPr>
          <w:sz w:val="28"/>
          <w:szCs w:val="28"/>
        </w:rPr>
        <w:t xml:space="preserve">bám sát </w:t>
      </w:r>
      <w:r w:rsidR="00EC576E" w:rsidRPr="00AE55E1">
        <w:rPr>
          <w:sz w:val="28"/>
          <w:szCs w:val="28"/>
        </w:rPr>
        <w:t>mục tiêu, nhiệm vụ, giải pháp của Nghị quyết số 1</w:t>
      </w:r>
      <w:r w:rsidR="00D353AA" w:rsidRPr="00AE55E1">
        <w:rPr>
          <w:sz w:val="28"/>
          <w:szCs w:val="28"/>
        </w:rPr>
        <w:t>12</w:t>
      </w:r>
      <w:r w:rsidR="00EC576E" w:rsidRPr="00AE55E1">
        <w:rPr>
          <w:sz w:val="28"/>
          <w:szCs w:val="28"/>
        </w:rPr>
        <w:t>-NQ/TU ngày 15/</w:t>
      </w:r>
      <w:r w:rsidR="00D353AA" w:rsidRPr="00AE55E1">
        <w:rPr>
          <w:sz w:val="28"/>
          <w:szCs w:val="28"/>
        </w:rPr>
        <w:t>6</w:t>
      </w:r>
      <w:r w:rsidR="00EC576E" w:rsidRPr="00AE55E1">
        <w:rPr>
          <w:sz w:val="28"/>
          <w:szCs w:val="28"/>
        </w:rPr>
        <w:t>/2021 của Tỉnh ủy</w:t>
      </w:r>
      <w:r w:rsidR="00E54D77" w:rsidRPr="00AE55E1">
        <w:rPr>
          <w:sz w:val="28"/>
          <w:szCs w:val="28"/>
        </w:rPr>
        <w:t xml:space="preserve">; </w:t>
      </w:r>
      <w:r w:rsidR="00EC576E" w:rsidRPr="00AE55E1">
        <w:rPr>
          <w:sz w:val="28"/>
          <w:szCs w:val="28"/>
        </w:rPr>
        <w:t>tổng hợp</w:t>
      </w:r>
      <w:r w:rsidR="009C3C9D" w:rsidRPr="00AE55E1">
        <w:rPr>
          <w:sz w:val="28"/>
          <w:szCs w:val="28"/>
        </w:rPr>
        <w:t xml:space="preserve"> bảng biểu</w:t>
      </w:r>
      <w:r w:rsidR="00EC576E" w:rsidRPr="00AE55E1">
        <w:rPr>
          <w:sz w:val="28"/>
          <w:szCs w:val="28"/>
        </w:rPr>
        <w:t>, phụ lục</w:t>
      </w:r>
      <w:r w:rsidR="009C3C9D" w:rsidRPr="00AE55E1">
        <w:rPr>
          <w:sz w:val="28"/>
          <w:szCs w:val="28"/>
        </w:rPr>
        <w:t xml:space="preserve"> số liệu minh họa chi tiết</w:t>
      </w:r>
      <w:r w:rsidR="00EC576E" w:rsidRPr="00AE55E1">
        <w:rPr>
          <w:sz w:val="28"/>
          <w:szCs w:val="28"/>
        </w:rPr>
        <w:t>.</w:t>
      </w:r>
      <w:r w:rsidR="00A64C74">
        <w:rPr>
          <w:sz w:val="28"/>
          <w:szCs w:val="28"/>
        </w:rPr>
        <w:t xml:space="preserve"> </w:t>
      </w:r>
      <w:r w:rsidR="000B772A" w:rsidRPr="00AE55E1">
        <w:rPr>
          <w:sz w:val="28"/>
          <w:szCs w:val="28"/>
        </w:rPr>
        <w:t xml:space="preserve">Đánh giá nổi bật kết quả đạt được; những hạn chế, nguyên nhân và bài học kinh nghiệm. </w:t>
      </w:r>
      <w:r w:rsidR="00EC576E" w:rsidRPr="00AE55E1">
        <w:rPr>
          <w:sz w:val="28"/>
          <w:szCs w:val="28"/>
        </w:rPr>
        <w:t>Báo cáo</w:t>
      </w:r>
      <w:r w:rsidR="000B772A" w:rsidRPr="00AE55E1">
        <w:rPr>
          <w:sz w:val="28"/>
          <w:szCs w:val="28"/>
        </w:rPr>
        <w:t xml:space="preserve"> đã</w:t>
      </w:r>
      <w:r w:rsidR="00A64C74">
        <w:rPr>
          <w:sz w:val="28"/>
          <w:szCs w:val="28"/>
        </w:rPr>
        <w:t xml:space="preserve"> </w:t>
      </w:r>
      <w:r w:rsidR="00E12A42" w:rsidRPr="00AE55E1">
        <w:rPr>
          <w:sz w:val="28"/>
          <w:szCs w:val="28"/>
        </w:rPr>
        <w:t xml:space="preserve">đề xuất </w:t>
      </w:r>
      <w:r w:rsidR="004865E7" w:rsidRPr="00AE55E1">
        <w:rPr>
          <w:sz w:val="28"/>
          <w:szCs w:val="28"/>
        </w:rPr>
        <w:t>phương hướng</w:t>
      </w:r>
      <w:r w:rsidR="00E12A42" w:rsidRPr="00AE55E1">
        <w:rPr>
          <w:sz w:val="28"/>
          <w:szCs w:val="28"/>
        </w:rPr>
        <w:t xml:space="preserve">, nhiệm vụ, giải pháp </w:t>
      </w:r>
      <w:r w:rsidR="000B772A" w:rsidRPr="00AE55E1">
        <w:rPr>
          <w:sz w:val="28"/>
          <w:szCs w:val="28"/>
        </w:rPr>
        <w:t xml:space="preserve">tiếp tục thực hiện </w:t>
      </w:r>
      <w:r w:rsidR="004865E7" w:rsidRPr="00AE55E1">
        <w:rPr>
          <w:sz w:val="28"/>
          <w:szCs w:val="28"/>
        </w:rPr>
        <w:t xml:space="preserve">trong </w:t>
      </w:r>
      <w:r w:rsidR="00E12A42" w:rsidRPr="00AE55E1">
        <w:rPr>
          <w:sz w:val="28"/>
          <w:szCs w:val="28"/>
        </w:rPr>
        <w:t>giai đoạn 2025-2030</w:t>
      </w:r>
      <w:r w:rsidR="00E77385" w:rsidRPr="00AE55E1">
        <w:rPr>
          <w:sz w:val="28"/>
          <w:szCs w:val="28"/>
        </w:rPr>
        <w:t>…</w:t>
      </w:r>
    </w:p>
    <w:p w:rsidR="00714382" w:rsidRPr="00AE55E1" w:rsidRDefault="002D226A" w:rsidP="003C6E13">
      <w:pPr>
        <w:spacing w:before="120" w:line="264" w:lineRule="auto"/>
        <w:ind w:firstLine="680"/>
        <w:jc w:val="both"/>
        <w:rPr>
          <w:sz w:val="28"/>
          <w:szCs w:val="28"/>
        </w:rPr>
      </w:pPr>
      <w:r w:rsidRPr="00AE55E1">
        <w:rPr>
          <w:sz w:val="28"/>
          <w:szCs w:val="28"/>
        </w:rPr>
        <w:t xml:space="preserve">Tuy nhiên, </w:t>
      </w:r>
      <w:r w:rsidR="00D277E7" w:rsidRPr="00AE55E1">
        <w:rPr>
          <w:sz w:val="28"/>
          <w:szCs w:val="28"/>
        </w:rPr>
        <w:t xml:space="preserve">dự thảo </w:t>
      </w:r>
      <w:r w:rsidR="00301C13" w:rsidRPr="00AE55E1">
        <w:rPr>
          <w:sz w:val="28"/>
          <w:szCs w:val="28"/>
        </w:rPr>
        <w:t>Báo cáo</w:t>
      </w:r>
      <w:r w:rsidR="00D353AA" w:rsidRPr="00AE55E1">
        <w:rPr>
          <w:sz w:val="28"/>
          <w:szCs w:val="28"/>
        </w:rPr>
        <w:t xml:space="preserve"> </w:t>
      </w:r>
      <w:r w:rsidR="004B5B4B">
        <w:rPr>
          <w:sz w:val="28"/>
          <w:szCs w:val="28"/>
        </w:rPr>
        <w:t xml:space="preserve">còn thiên về liệt kê các công việc đã làm, ít phân tích, nhận định, nên chưa làm nổi bật tác động của Nghị quyết đối với phát triển du lịch của tỉnh sau khi ban hành; </w:t>
      </w:r>
      <w:r w:rsidR="008E5070" w:rsidRPr="00AE55E1">
        <w:rPr>
          <w:sz w:val="28"/>
          <w:szCs w:val="28"/>
        </w:rPr>
        <w:t>đánh giá những hạn chế trong thực hiện Nghị quyết số 1</w:t>
      </w:r>
      <w:r w:rsidR="00D353AA" w:rsidRPr="00AE55E1">
        <w:rPr>
          <w:sz w:val="28"/>
          <w:szCs w:val="28"/>
        </w:rPr>
        <w:t>12</w:t>
      </w:r>
      <w:r w:rsidR="008E5070" w:rsidRPr="00AE55E1">
        <w:rPr>
          <w:sz w:val="28"/>
          <w:szCs w:val="28"/>
        </w:rPr>
        <w:t>-NQ/TU của Tỉnh ủy chưa sâu, nhất là</w:t>
      </w:r>
      <w:r w:rsidR="00BC17EC" w:rsidRPr="00AE55E1">
        <w:rPr>
          <w:sz w:val="28"/>
          <w:szCs w:val="28"/>
        </w:rPr>
        <w:t xml:space="preserve"> chưa</w:t>
      </w:r>
      <w:r w:rsidR="004B5B4B">
        <w:rPr>
          <w:sz w:val="28"/>
          <w:szCs w:val="28"/>
        </w:rPr>
        <w:t xml:space="preserve"> làm rõ về chất lượng, những điểm nghẽn </w:t>
      </w:r>
      <w:r w:rsidR="008E5070" w:rsidRPr="00AE55E1">
        <w:rPr>
          <w:sz w:val="28"/>
          <w:szCs w:val="28"/>
        </w:rPr>
        <w:t xml:space="preserve">trong phát triển </w:t>
      </w:r>
      <w:r w:rsidR="00D353AA" w:rsidRPr="00AE55E1">
        <w:rPr>
          <w:sz w:val="28"/>
          <w:szCs w:val="28"/>
        </w:rPr>
        <w:t xml:space="preserve">du lịch </w:t>
      </w:r>
      <w:r w:rsidR="008E5070" w:rsidRPr="00AE55E1">
        <w:rPr>
          <w:sz w:val="28"/>
          <w:szCs w:val="28"/>
        </w:rPr>
        <w:t>của tỉnh cần tháo gỡ</w:t>
      </w:r>
      <w:r w:rsidR="00175C80" w:rsidRPr="00AE55E1">
        <w:rPr>
          <w:sz w:val="28"/>
          <w:szCs w:val="28"/>
        </w:rPr>
        <w:t>;</w:t>
      </w:r>
      <w:r w:rsidR="00A64C74">
        <w:rPr>
          <w:sz w:val="28"/>
          <w:szCs w:val="28"/>
        </w:rPr>
        <w:t xml:space="preserve"> </w:t>
      </w:r>
      <w:r w:rsidR="008E5070" w:rsidRPr="00AE55E1">
        <w:rPr>
          <w:sz w:val="28"/>
          <w:szCs w:val="28"/>
        </w:rPr>
        <w:t>nhiệm vụ</w:t>
      </w:r>
      <w:r w:rsidR="004B5B4B">
        <w:rPr>
          <w:sz w:val="28"/>
          <w:szCs w:val="28"/>
        </w:rPr>
        <w:t>, giải pháp</w:t>
      </w:r>
      <w:r w:rsidR="008E5070" w:rsidRPr="00AE55E1">
        <w:rPr>
          <w:sz w:val="28"/>
          <w:szCs w:val="28"/>
        </w:rPr>
        <w:t xml:space="preserve"> giai đoạn 2025-2030 chưa cập nhật bối cảnh</w:t>
      </w:r>
      <w:r w:rsidR="00F46700">
        <w:rPr>
          <w:sz w:val="28"/>
          <w:szCs w:val="28"/>
        </w:rPr>
        <w:t xml:space="preserve">, tình hình </w:t>
      </w:r>
      <w:r w:rsidR="00BC17EC" w:rsidRPr="00AE55E1">
        <w:rPr>
          <w:sz w:val="28"/>
          <w:szCs w:val="28"/>
        </w:rPr>
        <w:t>gắn với việc</w:t>
      </w:r>
      <w:r w:rsidR="008E5070" w:rsidRPr="00AE55E1">
        <w:rPr>
          <w:sz w:val="28"/>
          <w:szCs w:val="28"/>
        </w:rPr>
        <w:t xml:space="preserve"> thực hiện chủ trương sáp nhập tỉnh, cũng như cơ hội, thách thức trong phát triển </w:t>
      </w:r>
      <w:r w:rsidR="00D353AA" w:rsidRPr="00AE55E1">
        <w:rPr>
          <w:sz w:val="28"/>
          <w:szCs w:val="28"/>
        </w:rPr>
        <w:t xml:space="preserve"> du lịch </w:t>
      </w:r>
      <w:r w:rsidR="008E5070" w:rsidRPr="00AE55E1">
        <w:rPr>
          <w:sz w:val="28"/>
          <w:szCs w:val="28"/>
        </w:rPr>
        <w:t>trong giai đoạn tới</w:t>
      </w:r>
      <w:r w:rsidR="006F1807" w:rsidRPr="00AE55E1">
        <w:rPr>
          <w:sz w:val="28"/>
          <w:szCs w:val="28"/>
        </w:rPr>
        <w:t xml:space="preserve">. </w:t>
      </w:r>
    </w:p>
    <w:p w:rsidR="00002022" w:rsidRPr="00AE55E1" w:rsidRDefault="00002022" w:rsidP="003C6E13">
      <w:pPr>
        <w:spacing w:before="120" w:line="264" w:lineRule="auto"/>
        <w:ind w:firstLine="624"/>
        <w:jc w:val="both"/>
        <w:rPr>
          <w:b/>
          <w:sz w:val="28"/>
          <w:szCs w:val="28"/>
        </w:rPr>
      </w:pPr>
      <w:r w:rsidRPr="00AE55E1">
        <w:rPr>
          <w:b/>
          <w:bCs/>
          <w:sz w:val="28"/>
          <w:szCs w:val="28"/>
        </w:rPr>
        <w:lastRenderedPageBreak/>
        <w:t>II.</w:t>
      </w:r>
      <w:r w:rsidR="00B61ECF" w:rsidRPr="00AE55E1">
        <w:rPr>
          <w:b/>
          <w:sz w:val="28"/>
          <w:szCs w:val="28"/>
        </w:rPr>
        <w:t>Ý KIẾN</w:t>
      </w:r>
      <w:r w:rsidR="006943FD" w:rsidRPr="00AE55E1">
        <w:rPr>
          <w:b/>
          <w:sz w:val="28"/>
          <w:szCs w:val="28"/>
        </w:rPr>
        <w:t xml:space="preserve"> TƯ VẤN, PHẢN BIỆN</w:t>
      </w:r>
      <w:r w:rsidRPr="00AE55E1">
        <w:rPr>
          <w:b/>
          <w:sz w:val="28"/>
          <w:szCs w:val="28"/>
        </w:rPr>
        <w:t xml:space="preserve"> CỤ THỂ </w:t>
      </w:r>
    </w:p>
    <w:p w:rsidR="000C1E56" w:rsidRPr="00AE55E1" w:rsidRDefault="000C1E56" w:rsidP="003C6E13">
      <w:pPr>
        <w:widowControl w:val="0"/>
        <w:tabs>
          <w:tab w:val="center" w:pos="2052"/>
          <w:tab w:val="center" w:pos="6612"/>
        </w:tabs>
        <w:spacing w:before="120" w:line="264" w:lineRule="auto"/>
        <w:ind w:firstLine="686"/>
        <w:jc w:val="both"/>
        <w:rPr>
          <w:b/>
          <w:sz w:val="28"/>
          <w:szCs w:val="28"/>
          <w:lang w:val="nl-NL"/>
        </w:rPr>
      </w:pPr>
      <w:r w:rsidRPr="00AE55E1">
        <w:rPr>
          <w:b/>
          <w:sz w:val="28"/>
          <w:szCs w:val="28"/>
          <w:lang w:val="nl-NL"/>
        </w:rPr>
        <w:t xml:space="preserve">1. Về </w:t>
      </w:r>
      <w:r w:rsidR="00F9752B" w:rsidRPr="00AE55E1">
        <w:rPr>
          <w:b/>
          <w:sz w:val="28"/>
          <w:szCs w:val="28"/>
          <w:lang w:val="nl-NL"/>
        </w:rPr>
        <w:t>kết cấu, bố cục</w:t>
      </w:r>
      <w:r w:rsidR="00BF52BE" w:rsidRPr="00AE55E1">
        <w:rPr>
          <w:b/>
          <w:sz w:val="28"/>
          <w:szCs w:val="28"/>
          <w:lang w:val="nl-NL"/>
        </w:rPr>
        <w:t xml:space="preserve"> và nội dung tổng thể của</w:t>
      </w:r>
      <w:r w:rsidR="00C05FA1">
        <w:rPr>
          <w:b/>
          <w:sz w:val="28"/>
          <w:szCs w:val="28"/>
          <w:lang w:val="nl-NL"/>
        </w:rPr>
        <w:t xml:space="preserve"> </w:t>
      </w:r>
      <w:r w:rsidR="00F9752B" w:rsidRPr="00AE55E1">
        <w:rPr>
          <w:b/>
          <w:sz w:val="28"/>
          <w:szCs w:val="28"/>
          <w:lang w:val="nl-NL"/>
        </w:rPr>
        <w:t>Báo cáo</w:t>
      </w:r>
    </w:p>
    <w:p w:rsidR="00670F32" w:rsidRPr="00996AB9" w:rsidRDefault="00670F32" w:rsidP="0066600D">
      <w:pPr>
        <w:spacing w:before="120" w:line="264" w:lineRule="auto"/>
        <w:ind w:firstLine="567"/>
        <w:jc w:val="both"/>
        <w:rPr>
          <w:color w:val="000000"/>
          <w:sz w:val="28"/>
          <w:szCs w:val="28"/>
        </w:rPr>
      </w:pPr>
      <w:r w:rsidRPr="00996AB9">
        <w:rPr>
          <w:color w:val="000000"/>
          <w:sz w:val="28"/>
          <w:szCs w:val="28"/>
        </w:rPr>
        <w:t>- Báo cáo nên được rà soát lại, viết khoa học hơn, rút ngắn những nội dung mang tính l</w:t>
      </w:r>
      <w:r w:rsidR="002C6D7E" w:rsidRPr="00996AB9">
        <w:rPr>
          <w:color w:val="000000"/>
          <w:sz w:val="28"/>
          <w:szCs w:val="28"/>
        </w:rPr>
        <w:t>i</w:t>
      </w:r>
      <w:r w:rsidRPr="00996AB9">
        <w:rPr>
          <w:color w:val="000000"/>
          <w:sz w:val="28"/>
          <w:szCs w:val="28"/>
        </w:rPr>
        <w:t xml:space="preserve">ệt kê quá chi tiết, </w:t>
      </w:r>
      <w:r w:rsidR="002C6D7E" w:rsidRPr="00996AB9">
        <w:rPr>
          <w:color w:val="000000"/>
          <w:sz w:val="28"/>
          <w:szCs w:val="28"/>
        </w:rPr>
        <w:t>chuyển sang phần phụ lục; tăng tính nhận định, phân tích đầy đủ hơn về các kết quả đã thực hiện theo các yêu cầu chính của mỗi nội dung của Nghị quyết</w:t>
      </w:r>
      <w:r w:rsidRPr="00996AB9">
        <w:rPr>
          <w:color w:val="000000"/>
          <w:sz w:val="28"/>
          <w:szCs w:val="28"/>
        </w:rPr>
        <w:t>.</w:t>
      </w:r>
    </w:p>
    <w:p w:rsidR="0035084E" w:rsidRDefault="00253F49" w:rsidP="0066600D">
      <w:pPr>
        <w:spacing w:before="120" w:line="264" w:lineRule="auto"/>
        <w:ind w:firstLine="567"/>
        <w:jc w:val="both"/>
        <w:rPr>
          <w:color w:val="000000"/>
          <w:sz w:val="28"/>
          <w:szCs w:val="28"/>
        </w:rPr>
      </w:pPr>
      <w:r w:rsidRPr="00996AB9">
        <w:rPr>
          <w:color w:val="000000"/>
          <w:sz w:val="28"/>
          <w:szCs w:val="28"/>
        </w:rPr>
        <w:t xml:space="preserve">- </w:t>
      </w:r>
      <w:r w:rsidR="0035084E">
        <w:rPr>
          <w:color w:val="000000"/>
          <w:sz w:val="28"/>
          <w:szCs w:val="28"/>
        </w:rPr>
        <w:t xml:space="preserve">Báo cáo cần làm rõ hơn </w:t>
      </w:r>
      <w:r w:rsidR="00B02511" w:rsidRPr="00B02511">
        <w:rPr>
          <w:color w:val="000000"/>
          <w:sz w:val="28"/>
          <w:szCs w:val="28"/>
        </w:rPr>
        <w:t>đánh giá tác động của Nghị quyết 112-NQ/TU của Tỉnh ủy đến sự phát triển du lịch của tỉnh Bắc Giang trong thời gian qua</w:t>
      </w:r>
      <w:r w:rsidR="0035084E">
        <w:rPr>
          <w:color w:val="000000"/>
          <w:sz w:val="28"/>
          <w:szCs w:val="28"/>
        </w:rPr>
        <w:t>.</w:t>
      </w:r>
    </w:p>
    <w:p w:rsidR="00500E3B" w:rsidRDefault="00500E3B" w:rsidP="0066600D">
      <w:pPr>
        <w:spacing w:before="120" w:line="264" w:lineRule="auto"/>
        <w:ind w:firstLine="567"/>
        <w:jc w:val="both"/>
        <w:rPr>
          <w:color w:val="000000"/>
          <w:sz w:val="28"/>
          <w:szCs w:val="28"/>
        </w:rPr>
      </w:pPr>
      <w:r>
        <w:rPr>
          <w:color w:val="000000"/>
          <w:sz w:val="28"/>
          <w:szCs w:val="28"/>
        </w:rPr>
        <w:t>-</w:t>
      </w:r>
      <w:r w:rsidRPr="00996AB9">
        <w:rPr>
          <w:color w:val="000000"/>
          <w:sz w:val="28"/>
          <w:szCs w:val="28"/>
        </w:rPr>
        <w:t xml:space="preserve"> Báo cáo cần bổ sung thêm đánh giá về việc thực hiện </w:t>
      </w:r>
      <w:r>
        <w:rPr>
          <w:color w:val="000000"/>
          <w:sz w:val="28"/>
          <w:szCs w:val="28"/>
        </w:rPr>
        <w:t>Đ</w:t>
      </w:r>
      <w:r w:rsidRPr="00996AB9">
        <w:rPr>
          <w:color w:val="000000"/>
          <w:sz w:val="28"/>
          <w:szCs w:val="28"/>
        </w:rPr>
        <w:t xml:space="preserve">ề án phát triển du lịch cộng đồng </w:t>
      </w:r>
      <w:r>
        <w:rPr>
          <w:color w:val="000000"/>
          <w:sz w:val="28"/>
          <w:szCs w:val="28"/>
        </w:rPr>
        <w:t xml:space="preserve">tỉnh Bắc Giang giai đoạn 2022-2030; </w:t>
      </w:r>
      <w:r w:rsidRPr="00996AB9">
        <w:rPr>
          <w:color w:val="000000"/>
          <w:sz w:val="28"/>
          <w:szCs w:val="28"/>
        </w:rPr>
        <w:t>Nghị quyết số 41/2023/NQ-HĐND quy định chính sách hỗ trợ phát triển du lịch cộng đồng trên địa bàn tỉnh Bắc Giang giai đoạn 2023 – 2030.</w:t>
      </w:r>
    </w:p>
    <w:p w:rsidR="0066600D" w:rsidRPr="00996AB9" w:rsidRDefault="0066600D" w:rsidP="0066600D">
      <w:pPr>
        <w:spacing w:before="120" w:line="264" w:lineRule="auto"/>
        <w:ind w:firstLine="567"/>
        <w:jc w:val="both"/>
        <w:rPr>
          <w:color w:val="000000"/>
          <w:sz w:val="28"/>
          <w:szCs w:val="28"/>
        </w:rPr>
      </w:pPr>
      <w:r>
        <w:rPr>
          <w:color w:val="000000"/>
          <w:sz w:val="28"/>
          <w:szCs w:val="28"/>
        </w:rPr>
        <w:t xml:space="preserve">- Nghiên cứu bổ sung đánh giá tổng quát tình hình thuận lợi, khó khăn trong thực hiện Nghị quyết trước khi </w:t>
      </w:r>
      <w:r w:rsidR="002B07C2">
        <w:rPr>
          <w:color w:val="000000"/>
          <w:sz w:val="28"/>
          <w:szCs w:val="28"/>
        </w:rPr>
        <w:t>vào phần thứ nhất</w:t>
      </w:r>
      <w:r>
        <w:rPr>
          <w:color w:val="000000"/>
          <w:sz w:val="28"/>
          <w:szCs w:val="28"/>
        </w:rPr>
        <w:t>.</w:t>
      </w:r>
      <w:r w:rsidR="00A72EA2">
        <w:rPr>
          <w:color w:val="000000"/>
          <w:sz w:val="28"/>
          <w:szCs w:val="28"/>
        </w:rPr>
        <w:t xml:space="preserve"> </w:t>
      </w:r>
      <w:r w:rsidR="00A72EA2" w:rsidRPr="00A72EA2">
        <w:rPr>
          <w:color w:val="000000"/>
          <w:sz w:val="28"/>
          <w:szCs w:val="28"/>
        </w:rPr>
        <w:t>Rà soát lại các số liệu giữa thuyết minh và bảng biểu phụ lục cho thống nhất</w:t>
      </w:r>
      <w:r w:rsidR="00A72EA2">
        <w:rPr>
          <w:color w:val="000000"/>
          <w:sz w:val="28"/>
          <w:szCs w:val="28"/>
        </w:rPr>
        <w:t>.</w:t>
      </w:r>
      <w:r w:rsidR="00A72EA2" w:rsidRPr="00A72EA2">
        <w:rPr>
          <w:color w:val="000000"/>
          <w:sz w:val="28"/>
          <w:szCs w:val="28"/>
        </w:rPr>
        <w:t xml:space="preserve"> </w:t>
      </w:r>
    </w:p>
    <w:p w:rsidR="00AE55E1" w:rsidRPr="00996AB9" w:rsidRDefault="00AE55E1" w:rsidP="0066600D">
      <w:pPr>
        <w:spacing w:before="60"/>
        <w:ind w:firstLine="567"/>
        <w:jc w:val="both"/>
        <w:rPr>
          <w:rFonts w:eastAsia="Calibri"/>
          <w:bCs/>
          <w:iCs/>
          <w:color w:val="000000" w:themeColor="text1"/>
          <w:sz w:val="28"/>
          <w:szCs w:val="28"/>
        </w:rPr>
      </w:pPr>
      <w:r w:rsidRPr="00996AB9">
        <w:rPr>
          <w:rFonts w:eastAsia="Calibri"/>
          <w:bCs/>
          <w:iCs/>
          <w:color w:val="000000" w:themeColor="text1"/>
          <w:sz w:val="28"/>
          <w:szCs w:val="28"/>
        </w:rPr>
        <w:t xml:space="preserve">- </w:t>
      </w:r>
      <w:r w:rsidR="00324C71" w:rsidRPr="00324C71">
        <w:rPr>
          <w:rFonts w:eastAsia="Calibri"/>
          <w:bCs/>
          <w:iCs/>
          <w:color w:val="000000" w:themeColor="text1"/>
          <w:sz w:val="28"/>
          <w:szCs w:val="28"/>
        </w:rPr>
        <w:t xml:space="preserve"> Bố cục Báo cáo nên chia thành </w:t>
      </w:r>
      <w:r w:rsidR="00324C71">
        <w:rPr>
          <w:rFonts w:eastAsia="Calibri"/>
          <w:bCs/>
          <w:iCs/>
          <w:color w:val="000000" w:themeColor="text1"/>
          <w:sz w:val="28"/>
          <w:szCs w:val="28"/>
        </w:rPr>
        <w:t>3</w:t>
      </w:r>
      <w:r w:rsidR="00324C71" w:rsidRPr="00324C71">
        <w:rPr>
          <w:rFonts w:eastAsia="Calibri"/>
          <w:bCs/>
          <w:iCs/>
          <w:color w:val="000000" w:themeColor="text1"/>
          <w:sz w:val="28"/>
          <w:szCs w:val="28"/>
        </w:rPr>
        <w:t xml:space="preserve"> phần: Phần thứ nhất. Kết quả thực hiện Nghị quyết số 1</w:t>
      </w:r>
      <w:r w:rsidR="00324C71">
        <w:rPr>
          <w:rFonts w:eastAsia="Calibri"/>
          <w:bCs/>
          <w:iCs/>
          <w:color w:val="000000" w:themeColor="text1"/>
          <w:sz w:val="28"/>
          <w:szCs w:val="28"/>
        </w:rPr>
        <w:t>12</w:t>
      </w:r>
      <w:r w:rsidR="00324C71" w:rsidRPr="00324C71">
        <w:rPr>
          <w:rFonts w:eastAsia="Calibri"/>
          <w:bCs/>
          <w:iCs/>
          <w:color w:val="000000" w:themeColor="text1"/>
          <w:sz w:val="28"/>
          <w:szCs w:val="28"/>
        </w:rPr>
        <w:t xml:space="preserve">-NQ/TU của Tỉnh ủy; Phần thứ hai. </w:t>
      </w:r>
      <w:r w:rsidR="00EE0BCF">
        <w:rPr>
          <w:rFonts w:eastAsia="Calibri"/>
          <w:bCs/>
          <w:iCs/>
          <w:color w:val="000000" w:themeColor="text1"/>
          <w:sz w:val="28"/>
          <w:szCs w:val="28"/>
        </w:rPr>
        <w:t>Nhiệm vụ, giải pháp phát triển du lịch giai đoạn 2025-2030</w:t>
      </w:r>
      <w:r w:rsidR="00324C71">
        <w:rPr>
          <w:rFonts w:eastAsia="Calibri"/>
          <w:bCs/>
          <w:iCs/>
          <w:color w:val="000000" w:themeColor="text1"/>
          <w:sz w:val="28"/>
          <w:szCs w:val="28"/>
        </w:rPr>
        <w:t xml:space="preserve">; Phần thứ ba. </w:t>
      </w:r>
      <w:r w:rsidR="00A5179B">
        <w:rPr>
          <w:rFonts w:eastAsia="Calibri"/>
          <w:bCs/>
          <w:iCs/>
          <w:color w:val="000000" w:themeColor="text1"/>
          <w:sz w:val="28"/>
          <w:szCs w:val="28"/>
        </w:rPr>
        <w:t>K</w:t>
      </w:r>
      <w:r w:rsidR="00324C71">
        <w:rPr>
          <w:rFonts w:eastAsia="Calibri"/>
          <w:bCs/>
          <w:iCs/>
          <w:color w:val="000000" w:themeColor="text1"/>
          <w:sz w:val="28"/>
          <w:szCs w:val="28"/>
        </w:rPr>
        <w:t>iến nghị</w:t>
      </w:r>
      <w:r w:rsidR="00A5179B">
        <w:rPr>
          <w:rFonts w:eastAsia="Calibri"/>
          <w:bCs/>
          <w:iCs/>
          <w:color w:val="000000" w:themeColor="text1"/>
          <w:sz w:val="28"/>
          <w:szCs w:val="28"/>
        </w:rPr>
        <w:t>, đ</w:t>
      </w:r>
      <w:r w:rsidR="00A5179B">
        <w:rPr>
          <w:rFonts w:eastAsia="Calibri"/>
          <w:bCs/>
          <w:iCs/>
          <w:color w:val="000000" w:themeColor="text1"/>
          <w:sz w:val="28"/>
          <w:szCs w:val="28"/>
        </w:rPr>
        <w:t>ề xuất</w:t>
      </w:r>
      <w:r w:rsidR="00324C71" w:rsidRPr="00324C71">
        <w:rPr>
          <w:rFonts w:eastAsia="Calibri"/>
          <w:bCs/>
          <w:iCs/>
          <w:color w:val="000000" w:themeColor="text1"/>
          <w:sz w:val="28"/>
          <w:szCs w:val="28"/>
        </w:rPr>
        <w:t>.</w:t>
      </w:r>
    </w:p>
    <w:p w:rsidR="009F0CD4" w:rsidRPr="00AE55E1" w:rsidRDefault="00495002" w:rsidP="00E07E5D">
      <w:pPr>
        <w:spacing w:before="120" w:line="264" w:lineRule="auto"/>
        <w:ind w:firstLine="570"/>
        <w:jc w:val="both"/>
        <w:rPr>
          <w:b/>
          <w:color w:val="000000"/>
          <w:spacing w:val="-4"/>
          <w:sz w:val="28"/>
          <w:szCs w:val="28"/>
        </w:rPr>
      </w:pPr>
      <w:r w:rsidRPr="00AE55E1">
        <w:rPr>
          <w:b/>
          <w:color w:val="000000"/>
          <w:spacing w:val="-4"/>
          <w:sz w:val="28"/>
          <w:szCs w:val="28"/>
        </w:rPr>
        <w:t>2. Về</w:t>
      </w:r>
      <w:r w:rsidR="00427CAF" w:rsidRPr="00AE55E1">
        <w:rPr>
          <w:b/>
          <w:color w:val="000000"/>
          <w:spacing w:val="-4"/>
          <w:sz w:val="28"/>
          <w:szCs w:val="28"/>
        </w:rPr>
        <w:t xml:space="preserve"> </w:t>
      </w:r>
      <w:r w:rsidR="00DA02CF" w:rsidRPr="00AE55E1">
        <w:rPr>
          <w:b/>
          <w:color w:val="000000"/>
          <w:spacing w:val="-4"/>
          <w:sz w:val="28"/>
          <w:szCs w:val="28"/>
        </w:rPr>
        <w:t xml:space="preserve">Kết quả thực hiện Nghị quyết số </w:t>
      </w:r>
      <w:r w:rsidR="004D2E39" w:rsidRPr="00AE55E1">
        <w:rPr>
          <w:b/>
          <w:color w:val="000000"/>
          <w:spacing w:val="-4"/>
          <w:sz w:val="28"/>
          <w:szCs w:val="28"/>
        </w:rPr>
        <w:t>112</w:t>
      </w:r>
      <w:r w:rsidR="00DA02CF" w:rsidRPr="00AE55E1">
        <w:rPr>
          <w:b/>
          <w:color w:val="000000"/>
          <w:spacing w:val="-4"/>
          <w:sz w:val="28"/>
          <w:szCs w:val="28"/>
        </w:rPr>
        <w:t>-NQ/TU</w:t>
      </w:r>
    </w:p>
    <w:p w:rsidR="00516110" w:rsidRPr="00996AB9" w:rsidRDefault="00516110" w:rsidP="00E07E5D">
      <w:pPr>
        <w:spacing w:before="120" w:line="264" w:lineRule="auto"/>
        <w:ind w:firstLine="570"/>
        <w:jc w:val="both"/>
        <w:rPr>
          <w:color w:val="000000"/>
          <w:sz w:val="28"/>
          <w:szCs w:val="28"/>
        </w:rPr>
      </w:pPr>
      <w:r w:rsidRPr="00996AB9">
        <w:rPr>
          <w:color w:val="000000"/>
          <w:sz w:val="28"/>
          <w:szCs w:val="28"/>
        </w:rPr>
        <w:t>- Đối với từng nội dung đánh giá cần đối chiếu, phân tích, so sánh với Nghị quyết số 112-NQ/TU để đánh giá từng nội dung đạt hay chưa đạt được</w:t>
      </w:r>
      <w:r w:rsidR="00EF1E85">
        <w:rPr>
          <w:color w:val="000000"/>
          <w:sz w:val="28"/>
          <w:szCs w:val="28"/>
        </w:rPr>
        <w:t xml:space="preserve"> như: </w:t>
      </w:r>
      <w:r w:rsidR="00181296">
        <w:rPr>
          <w:color w:val="000000"/>
          <w:sz w:val="28"/>
          <w:szCs w:val="28"/>
        </w:rPr>
        <w:t xml:space="preserve">các mục tiêu, chỉ tiêu được định lượng cụ thể trong Nghị quyết và nội hàm </w:t>
      </w:r>
      <w:r w:rsidR="00290150">
        <w:rPr>
          <w:color w:val="000000"/>
          <w:sz w:val="28"/>
          <w:szCs w:val="28"/>
        </w:rPr>
        <w:t>phát triển du lịch trở thành ngành kinh tế quan trọng và ngày càng chiếm tỷ trọng cao trong cơ cấu kinh tế của tỉnh</w:t>
      </w:r>
      <w:r w:rsidRPr="00996AB9">
        <w:rPr>
          <w:color w:val="000000"/>
          <w:sz w:val="28"/>
          <w:szCs w:val="28"/>
        </w:rPr>
        <w:t>.</w:t>
      </w:r>
    </w:p>
    <w:p w:rsidR="00516110" w:rsidRPr="00996AB9" w:rsidRDefault="00427CAF" w:rsidP="00E07E5D">
      <w:pPr>
        <w:spacing w:before="120" w:line="264" w:lineRule="auto"/>
        <w:ind w:firstLine="570"/>
        <w:jc w:val="both"/>
        <w:rPr>
          <w:color w:val="000000"/>
          <w:sz w:val="28"/>
          <w:szCs w:val="28"/>
        </w:rPr>
      </w:pPr>
      <w:r w:rsidRPr="00996AB9">
        <w:rPr>
          <w:color w:val="000000"/>
          <w:sz w:val="28"/>
          <w:szCs w:val="28"/>
        </w:rPr>
        <w:t>-</w:t>
      </w:r>
      <w:r w:rsidR="0085651F">
        <w:rPr>
          <w:color w:val="000000"/>
          <w:sz w:val="28"/>
          <w:szCs w:val="28"/>
        </w:rPr>
        <w:t xml:space="preserve"> </w:t>
      </w:r>
      <w:r w:rsidRPr="00996AB9">
        <w:rPr>
          <w:color w:val="000000"/>
          <w:sz w:val="28"/>
          <w:szCs w:val="28"/>
        </w:rPr>
        <w:t xml:space="preserve">Kết quả thực hiện chỉ tiêu cụ thể nên bổ sung thêm số liệu về </w:t>
      </w:r>
      <w:r w:rsidR="00290150">
        <w:rPr>
          <w:color w:val="000000"/>
          <w:sz w:val="28"/>
          <w:szCs w:val="28"/>
        </w:rPr>
        <w:t>cơ cấu khách du lịch (</w:t>
      </w:r>
      <w:r w:rsidRPr="00996AB9">
        <w:rPr>
          <w:color w:val="000000"/>
          <w:sz w:val="28"/>
          <w:szCs w:val="28"/>
        </w:rPr>
        <w:t>khách</w:t>
      </w:r>
      <w:r w:rsidR="0085651F">
        <w:rPr>
          <w:color w:val="000000"/>
          <w:sz w:val="28"/>
          <w:szCs w:val="28"/>
        </w:rPr>
        <w:t xml:space="preserve"> quốc tế</w:t>
      </w:r>
      <w:r w:rsidR="00290150">
        <w:rPr>
          <w:color w:val="000000"/>
          <w:sz w:val="28"/>
          <w:szCs w:val="28"/>
        </w:rPr>
        <w:t>, nội địa)</w:t>
      </w:r>
      <w:r w:rsidR="0085651F">
        <w:rPr>
          <w:color w:val="000000"/>
          <w:sz w:val="28"/>
          <w:szCs w:val="28"/>
        </w:rPr>
        <w:t xml:space="preserve">, </w:t>
      </w:r>
      <w:r w:rsidR="0046673A">
        <w:rPr>
          <w:color w:val="000000"/>
          <w:sz w:val="28"/>
          <w:szCs w:val="28"/>
        </w:rPr>
        <w:t xml:space="preserve">số lượng </w:t>
      </w:r>
      <w:r w:rsidR="0085651F">
        <w:rPr>
          <w:color w:val="000000"/>
          <w:sz w:val="28"/>
          <w:szCs w:val="28"/>
        </w:rPr>
        <w:t>khách</w:t>
      </w:r>
      <w:r w:rsidRPr="00996AB9">
        <w:rPr>
          <w:color w:val="000000"/>
          <w:sz w:val="28"/>
          <w:szCs w:val="28"/>
        </w:rPr>
        <w:t xml:space="preserve"> lưu trú</w:t>
      </w:r>
      <w:r w:rsidR="00AE4B14">
        <w:rPr>
          <w:color w:val="000000"/>
          <w:sz w:val="28"/>
          <w:szCs w:val="28"/>
        </w:rPr>
        <w:t>…</w:t>
      </w:r>
      <w:r w:rsidRPr="00996AB9">
        <w:rPr>
          <w:color w:val="000000"/>
          <w:sz w:val="28"/>
          <w:szCs w:val="28"/>
        </w:rPr>
        <w:t xml:space="preserve"> </w:t>
      </w:r>
      <w:r w:rsidR="00F22FD9" w:rsidRPr="00996AB9">
        <w:rPr>
          <w:color w:val="000000"/>
          <w:sz w:val="28"/>
          <w:szCs w:val="28"/>
        </w:rPr>
        <w:t xml:space="preserve">để đánh giá sâu thêm về </w:t>
      </w:r>
      <w:r w:rsidR="00F4537A">
        <w:rPr>
          <w:color w:val="000000"/>
          <w:sz w:val="28"/>
          <w:szCs w:val="28"/>
        </w:rPr>
        <w:t xml:space="preserve">chất lượng </w:t>
      </w:r>
      <w:r w:rsidR="00F22FD9" w:rsidRPr="00996AB9">
        <w:rPr>
          <w:color w:val="000000"/>
          <w:sz w:val="28"/>
          <w:szCs w:val="28"/>
        </w:rPr>
        <w:t>phát triển du lịch</w:t>
      </w:r>
      <w:r w:rsidR="00BE7B4D" w:rsidRPr="00996AB9">
        <w:rPr>
          <w:color w:val="000000"/>
          <w:sz w:val="28"/>
          <w:szCs w:val="28"/>
        </w:rPr>
        <w:t xml:space="preserve"> của tỉnh</w:t>
      </w:r>
      <w:r w:rsidR="00F22FD9" w:rsidRPr="00996AB9">
        <w:rPr>
          <w:color w:val="000000"/>
          <w:sz w:val="28"/>
          <w:szCs w:val="28"/>
        </w:rPr>
        <w:t>.</w:t>
      </w:r>
    </w:p>
    <w:p w:rsidR="00A35F55" w:rsidRPr="00996AB9" w:rsidRDefault="00555F5F" w:rsidP="00996AB9">
      <w:pPr>
        <w:spacing w:before="120" w:line="264" w:lineRule="auto"/>
        <w:ind w:firstLine="570"/>
        <w:jc w:val="both"/>
        <w:rPr>
          <w:color w:val="000000"/>
          <w:sz w:val="28"/>
          <w:szCs w:val="28"/>
        </w:rPr>
      </w:pPr>
      <w:r w:rsidRPr="00996AB9">
        <w:rPr>
          <w:color w:val="000000"/>
          <w:sz w:val="28"/>
          <w:szCs w:val="28"/>
        </w:rPr>
        <w:t xml:space="preserve"> </w:t>
      </w:r>
      <w:r w:rsidR="0085651F">
        <w:rPr>
          <w:color w:val="000000"/>
          <w:sz w:val="28"/>
          <w:szCs w:val="28"/>
        </w:rPr>
        <w:t>-</w:t>
      </w:r>
      <w:r w:rsidRPr="00996AB9">
        <w:rPr>
          <w:color w:val="000000"/>
          <w:sz w:val="28"/>
          <w:szCs w:val="28"/>
        </w:rPr>
        <w:t xml:space="preserve"> </w:t>
      </w:r>
      <w:r w:rsidR="00D5657E" w:rsidRPr="00996AB9">
        <w:rPr>
          <w:color w:val="000000"/>
          <w:sz w:val="28"/>
          <w:szCs w:val="28"/>
        </w:rPr>
        <w:t>Kết quả huy động các nguồn lực đầu tư phát triển kết cấu hạ tầng, phát triển dịch vụ du lịch</w:t>
      </w:r>
      <w:r w:rsidR="00324C71">
        <w:rPr>
          <w:color w:val="000000"/>
          <w:sz w:val="28"/>
          <w:szCs w:val="28"/>
        </w:rPr>
        <w:t xml:space="preserve">: cần </w:t>
      </w:r>
      <w:r w:rsidR="00B23DCB" w:rsidRPr="00996AB9">
        <w:rPr>
          <w:color w:val="000000"/>
          <w:sz w:val="28"/>
          <w:szCs w:val="28"/>
        </w:rPr>
        <w:t>nêu bật kế</w:t>
      </w:r>
      <w:r w:rsidR="00324C71">
        <w:rPr>
          <w:color w:val="000000"/>
          <w:sz w:val="28"/>
          <w:szCs w:val="28"/>
        </w:rPr>
        <w:t>t quả huy động nguồn lực đầu tư</w:t>
      </w:r>
      <w:r w:rsidR="00267977">
        <w:rPr>
          <w:color w:val="000000"/>
          <w:sz w:val="28"/>
          <w:szCs w:val="28"/>
        </w:rPr>
        <w:t>, tổng số và cơ cấu nguồn vốn</w:t>
      </w:r>
      <w:r w:rsidR="00184F3E">
        <w:rPr>
          <w:color w:val="000000"/>
          <w:sz w:val="28"/>
          <w:szCs w:val="28"/>
        </w:rPr>
        <w:t xml:space="preserve"> cụ thể</w:t>
      </w:r>
      <w:r w:rsidR="00D54CC1">
        <w:rPr>
          <w:color w:val="000000"/>
          <w:sz w:val="28"/>
          <w:szCs w:val="28"/>
        </w:rPr>
        <w:t xml:space="preserve"> (nguồn trung ương, nguồn ngân sách tỉnh, nguồn xã hội hóa…)</w:t>
      </w:r>
      <w:r w:rsidR="00324C71">
        <w:rPr>
          <w:color w:val="000000"/>
          <w:sz w:val="28"/>
          <w:szCs w:val="28"/>
        </w:rPr>
        <w:t>; làm rõ từng nội dung như</w:t>
      </w:r>
      <w:r w:rsidR="00A35F55" w:rsidRPr="00996AB9">
        <w:rPr>
          <w:color w:val="000000"/>
          <w:sz w:val="28"/>
          <w:szCs w:val="28"/>
        </w:rPr>
        <w:t>:</w:t>
      </w:r>
      <w:r w:rsidR="00324C71">
        <w:rPr>
          <w:color w:val="000000"/>
          <w:sz w:val="28"/>
          <w:szCs w:val="28"/>
        </w:rPr>
        <w:t xml:space="preserve"> </w:t>
      </w:r>
      <w:r w:rsidR="00A35F55" w:rsidRPr="00996AB9">
        <w:rPr>
          <w:color w:val="000000"/>
          <w:sz w:val="28"/>
          <w:szCs w:val="28"/>
        </w:rPr>
        <w:t>Việc đầu tư, thu hút đầu tư xây dựng cơ sở hạ tầng;</w:t>
      </w:r>
      <w:r w:rsidR="00324C71">
        <w:rPr>
          <w:color w:val="000000"/>
          <w:sz w:val="28"/>
          <w:szCs w:val="28"/>
        </w:rPr>
        <w:t xml:space="preserve"> </w:t>
      </w:r>
      <w:r w:rsidR="00A35F55" w:rsidRPr="00996AB9">
        <w:rPr>
          <w:color w:val="000000"/>
          <w:sz w:val="28"/>
          <w:szCs w:val="28"/>
        </w:rPr>
        <w:t>Thu hút đầu tư các dự án du lịch; Tập trung nguồn lực để đầu tư tôn tạo các di tích lịch sử văn hóa, danh thắng gắn với phát triển du lịch; Huy động xã hội hoá đầu tư phát triển du lịch tại địa phương</w:t>
      </w:r>
      <w:r w:rsidR="00324C71">
        <w:rPr>
          <w:color w:val="000000"/>
          <w:sz w:val="28"/>
          <w:szCs w:val="28"/>
        </w:rPr>
        <w:t>.</w:t>
      </w:r>
    </w:p>
    <w:p w:rsidR="00BE7B4D" w:rsidRPr="00996AB9" w:rsidRDefault="00AE4B14" w:rsidP="00E07E5D">
      <w:pPr>
        <w:spacing w:before="120" w:line="264" w:lineRule="auto"/>
        <w:ind w:firstLine="570"/>
        <w:jc w:val="both"/>
        <w:rPr>
          <w:color w:val="000000"/>
          <w:sz w:val="28"/>
          <w:szCs w:val="28"/>
        </w:rPr>
      </w:pPr>
      <w:r>
        <w:rPr>
          <w:color w:val="000000"/>
          <w:sz w:val="28"/>
          <w:szCs w:val="28"/>
        </w:rPr>
        <w:t xml:space="preserve">- </w:t>
      </w:r>
      <w:r w:rsidR="00BE7B4D" w:rsidRPr="00996AB9">
        <w:rPr>
          <w:color w:val="000000"/>
          <w:sz w:val="28"/>
          <w:szCs w:val="28"/>
        </w:rPr>
        <w:t xml:space="preserve">Công tác xúc tiến, quảng bá, liên kết phát triển du lịch: </w:t>
      </w:r>
      <w:r>
        <w:rPr>
          <w:color w:val="000000"/>
          <w:sz w:val="28"/>
          <w:szCs w:val="28"/>
        </w:rPr>
        <w:t xml:space="preserve">cần sắp xếp, làm rõ từng nội dung như: </w:t>
      </w:r>
      <w:r w:rsidR="00050288" w:rsidRPr="00996AB9">
        <w:rPr>
          <w:color w:val="000000"/>
          <w:sz w:val="28"/>
          <w:szCs w:val="28"/>
        </w:rPr>
        <w:t>xúc tiến, quảng bá</w:t>
      </w:r>
      <w:r>
        <w:rPr>
          <w:color w:val="000000"/>
          <w:sz w:val="28"/>
          <w:szCs w:val="28"/>
        </w:rPr>
        <w:t xml:space="preserve"> và</w:t>
      </w:r>
      <w:r w:rsidR="00050288" w:rsidRPr="00996AB9">
        <w:rPr>
          <w:color w:val="000000"/>
          <w:sz w:val="28"/>
          <w:szCs w:val="28"/>
        </w:rPr>
        <w:t xml:space="preserve"> liên kết phát triển</w:t>
      </w:r>
      <w:r>
        <w:rPr>
          <w:color w:val="000000"/>
          <w:sz w:val="28"/>
          <w:szCs w:val="28"/>
        </w:rPr>
        <w:t xml:space="preserve"> du lịch; quảng bá đến đối tượng khách quốc tế</w:t>
      </w:r>
      <w:r w:rsidR="00050288" w:rsidRPr="00996AB9">
        <w:rPr>
          <w:color w:val="000000"/>
          <w:sz w:val="28"/>
          <w:szCs w:val="28"/>
        </w:rPr>
        <w:t>.</w:t>
      </w:r>
    </w:p>
    <w:p w:rsidR="00050288" w:rsidRPr="00996AB9" w:rsidRDefault="00500E3B" w:rsidP="00E07E5D">
      <w:pPr>
        <w:spacing w:before="120" w:line="264" w:lineRule="auto"/>
        <w:ind w:firstLine="570"/>
        <w:jc w:val="both"/>
        <w:rPr>
          <w:color w:val="000000"/>
          <w:sz w:val="28"/>
          <w:szCs w:val="28"/>
        </w:rPr>
      </w:pPr>
      <w:r>
        <w:rPr>
          <w:color w:val="000000"/>
          <w:sz w:val="28"/>
          <w:szCs w:val="28"/>
        </w:rPr>
        <w:lastRenderedPageBreak/>
        <w:t>- Về kết quả</w:t>
      </w:r>
      <w:r w:rsidR="00050288" w:rsidRPr="00996AB9">
        <w:rPr>
          <w:color w:val="000000"/>
          <w:sz w:val="28"/>
          <w:szCs w:val="28"/>
        </w:rPr>
        <w:t xml:space="preserve"> </w:t>
      </w:r>
      <w:r>
        <w:rPr>
          <w:color w:val="000000"/>
          <w:sz w:val="28"/>
          <w:szCs w:val="28"/>
        </w:rPr>
        <w:t>n</w:t>
      </w:r>
      <w:r w:rsidR="00050288" w:rsidRPr="00996AB9">
        <w:rPr>
          <w:color w:val="000000"/>
          <w:sz w:val="28"/>
          <w:szCs w:val="28"/>
        </w:rPr>
        <w:t xml:space="preserve">âng cao chất lượng nguồn nhân lực: Báo cáo cần đối chiếu lại với Nghị quyết 112-NQ/TU, bổ sung </w:t>
      </w:r>
      <w:r>
        <w:rPr>
          <w:color w:val="000000"/>
          <w:sz w:val="28"/>
          <w:szCs w:val="28"/>
        </w:rPr>
        <w:t xml:space="preserve">đánh giá, </w:t>
      </w:r>
      <w:r w:rsidR="00050288" w:rsidRPr="00996AB9">
        <w:rPr>
          <w:color w:val="000000"/>
          <w:sz w:val="28"/>
          <w:szCs w:val="28"/>
        </w:rPr>
        <w:t xml:space="preserve">số liệu cụ thể về </w:t>
      </w:r>
      <w:r w:rsidR="00290150">
        <w:rPr>
          <w:color w:val="000000"/>
          <w:sz w:val="28"/>
          <w:szCs w:val="28"/>
        </w:rPr>
        <w:t>chuyển dịch lao động, liên kết đào tạo</w:t>
      </w:r>
      <w:r w:rsidR="00050288" w:rsidRPr="00996AB9">
        <w:rPr>
          <w:color w:val="000000"/>
          <w:sz w:val="28"/>
          <w:szCs w:val="28"/>
        </w:rPr>
        <w:t>, số lao động làm việc trong lĩnh vực du lịch được đào tạo, bồi dưỡng, cấp giấy chứng nhận đủ diều kiện kinh doanh du lịch.</w:t>
      </w:r>
      <w:r w:rsidR="00AE4B14">
        <w:rPr>
          <w:color w:val="000000"/>
          <w:sz w:val="28"/>
          <w:szCs w:val="28"/>
        </w:rPr>
        <w:t xml:space="preserve"> Vai trò, đóng góp của các doanh nghiệp dịch vụ du lịch.</w:t>
      </w:r>
    </w:p>
    <w:p w:rsidR="00495002" w:rsidRPr="00996AB9" w:rsidRDefault="00D26318" w:rsidP="00AE4B14">
      <w:pPr>
        <w:spacing w:before="120" w:line="276" w:lineRule="auto"/>
        <w:ind w:firstLine="570"/>
        <w:jc w:val="both"/>
        <w:rPr>
          <w:color w:val="000000"/>
          <w:sz w:val="28"/>
          <w:szCs w:val="28"/>
        </w:rPr>
      </w:pPr>
      <w:r w:rsidRPr="00996AB9">
        <w:rPr>
          <w:color w:val="000000"/>
          <w:sz w:val="28"/>
          <w:szCs w:val="28"/>
        </w:rPr>
        <w:t xml:space="preserve">- Về hạn chế: </w:t>
      </w:r>
      <w:r w:rsidR="00E80514" w:rsidRPr="00996AB9">
        <w:rPr>
          <w:color w:val="000000"/>
          <w:sz w:val="28"/>
          <w:szCs w:val="28"/>
        </w:rPr>
        <w:t>Nội dung tồn tại, hạn chế cần đánh giá thẳng thắn</w:t>
      </w:r>
      <w:r w:rsidR="00496912">
        <w:rPr>
          <w:color w:val="000000"/>
          <w:sz w:val="28"/>
          <w:szCs w:val="28"/>
        </w:rPr>
        <w:t>, rõ và sâu</w:t>
      </w:r>
      <w:r w:rsidR="00A07654">
        <w:rPr>
          <w:color w:val="000000"/>
          <w:sz w:val="28"/>
          <w:szCs w:val="28"/>
        </w:rPr>
        <w:t xml:space="preserve"> hơn như: tỷ lệ khách lưu trú còn thấp, </w:t>
      </w:r>
      <w:r w:rsidR="00AF1A7E">
        <w:rPr>
          <w:color w:val="000000"/>
          <w:sz w:val="28"/>
          <w:szCs w:val="28"/>
        </w:rPr>
        <w:t xml:space="preserve">hệ thống </w:t>
      </w:r>
      <w:r w:rsidR="00A07654">
        <w:rPr>
          <w:color w:val="000000"/>
          <w:sz w:val="28"/>
          <w:szCs w:val="28"/>
        </w:rPr>
        <w:t>dịch vụ du lịch chưa đáp ứng yêu cầu, thiếu nguồn nhân lực du lịch chất lượng cao, việc triển khai một số đ</w:t>
      </w:r>
      <w:r w:rsidR="00B02511">
        <w:rPr>
          <w:color w:val="000000"/>
          <w:sz w:val="28"/>
          <w:szCs w:val="28"/>
        </w:rPr>
        <w:t>ề</w:t>
      </w:r>
      <w:r w:rsidR="00A07654">
        <w:rPr>
          <w:color w:val="000000"/>
          <w:sz w:val="28"/>
          <w:szCs w:val="28"/>
        </w:rPr>
        <w:t xml:space="preserve"> án, quy hoạch</w:t>
      </w:r>
      <w:r w:rsidR="00B02511">
        <w:rPr>
          <w:color w:val="000000"/>
          <w:sz w:val="28"/>
          <w:szCs w:val="28"/>
        </w:rPr>
        <w:t>, chuyển đổi số</w:t>
      </w:r>
      <w:r w:rsidR="00A07654">
        <w:rPr>
          <w:color w:val="000000"/>
          <w:sz w:val="28"/>
          <w:szCs w:val="28"/>
        </w:rPr>
        <w:t xml:space="preserve"> còn chậm</w:t>
      </w:r>
      <w:r w:rsidR="00B02511">
        <w:rPr>
          <w:color w:val="000000"/>
          <w:sz w:val="28"/>
          <w:szCs w:val="28"/>
        </w:rPr>
        <w:t>, thương hiệu du lịch Bắc Giang chưa được khẳng định</w:t>
      </w:r>
      <w:r w:rsidR="00A07654">
        <w:rPr>
          <w:color w:val="000000"/>
          <w:sz w:val="28"/>
          <w:szCs w:val="28"/>
        </w:rPr>
        <w:t>;</w:t>
      </w:r>
      <w:r w:rsidR="00602A04">
        <w:rPr>
          <w:color w:val="000000"/>
          <w:sz w:val="28"/>
          <w:szCs w:val="28"/>
        </w:rPr>
        <w:t xml:space="preserve"> việc thực hiện các chính sách hỗ trợ phát triển du lịch còn khó khăn, chưa đồng bộ, đặc biệt là công tác bồi thường GPMB cho các dự án phát triển du lịch; việc đầu tư, thu hút các nguồn lực đầu tư cho phát triển du lịch còn chưa xứng với khả năng, tiềm năng của tỉnh…;</w:t>
      </w:r>
      <w:r w:rsidR="00E80514" w:rsidRPr="00996AB9">
        <w:rPr>
          <w:color w:val="000000"/>
          <w:sz w:val="28"/>
          <w:szCs w:val="28"/>
        </w:rPr>
        <w:t xml:space="preserve"> </w:t>
      </w:r>
      <w:r w:rsidR="00602A04">
        <w:rPr>
          <w:color w:val="000000"/>
          <w:sz w:val="28"/>
          <w:szCs w:val="28"/>
        </w:rPr>
        <w:t xml:space="preserve">đánh giá </w:t>
      </w:r>
      <w:r w:rsidR="001A7C8F" w:rsidRPr="00996AB9">
        <w:rPr>
          <w:color w:val="000000"/>
          <w:sz w:val="28"/>
          <w:szCs w:val="28"/>
        </w:rPr>
        <w:t xml:space="preserve">bám sát Nghị quyết 112-NQ/TU nêu rõ mục tiêu, nhiệm vụ nào đạt, không đạt, nguy cơ không đạt. </w:t>
      </w:r>
    </w:p>
    <w:p w:rsidR="001856A1" w:rsidRPr="00996AB9" w:rsidRDefault="006A7F99" w:rsidP="00AE4B14">
      <w:pPr>
        <w:spacing w:before="120" w:line="276" w:lineRule="auto"/>
        <w:ind w:firstLine="570"/>
        <w:jc w:val="both"/>
        <w:rPr>
          <w:color w:val="000000"/>
          <w:sz w:val="28"/>
          <w:szCs w:val="28"/>
        </w:rPr>
      </w:pPr>
      <w:r w:rsidRPr="00996AB9">
        <w:rPr>
          <w:color w:val="000000"/>
          <w:sz w:val="28"/>
          <w:szCs w:val="28"/>
        </w:rPr>
        <w:t xml:space="preserve">- </w:t>
      </w:r>
      <w:r w:rsidR="00D26318" w:rsidRPr="00996AB9">
        <w:rPr>
          <w:color w:val="000000"/>
          <w:sz w:val="28"/>
          <w:szCs w:val="28"/>
        </w:rPr>
        <w:t>Về nguyên nhân</w:t>
      </w:r>
      <w:r w:rsidR="001A7C8F" w:rsidRPr="00996AB9">
        <w:rPr>
          <w:color w:val="000000"/>
          <w:sz w:val="28"/>
          <w:szCs w:val="28"/>
        </w:rPr>
        <w:t xml:space="preserve"> của tồn tại, hạn chế cần tách ra thành nguyên nhân chủ quan và khách quan.</w:t>
      </w:r>
      <w:r w:rsidR="00DF04A2" w:rsidRPr="00996AB9">
        <w:rPr>
          <w:color w:val="000000"/>
          <w:sz w:val="28"/>
          <w:szCs w:val="28"/>
        </w:rPr>
        <w:t>.</w:t>
      </w:r>
      <w:r w:rsidR="001856A1" w:rsidRPr="00996AB9">
        <w:rPr>
          <w:color w:val="000000"/>
          <w:sz w:val="28"/>
          <w:szCs w:val="28"/>
        </w:rPr>
        <w:t xml:space="preserve"> Bổ sung thêm một số nguyên nhân như:</w:t>
      </w:r>
      <w:r w:rsidR="00E41CBC">
        <w:rPr>
          <w:color w:val="000000"/>
          <w:sz w:val="28"/>
          <w:szCs w:val="28"/>
        </w:rPr>
        <w:t xml:space="preserve"> </w:t>
      </w:r>
      <w:r w:rsidR="001856A1" w:rsidRPr="00996AB9">
        <w:rPr>
          <w:color w:val="000000"/>
          <w:sz w:val="28"/>
          <w:szCs w:val="28"/>
        </w:rPr>
        <w:t>Cơ chế, chính sách chưa đủ sức hấp dẫn để k</w:t>
      </w:r>
      <w:r w:rsidR="00B0500F" w:rsidRPr="00996AB9">
        <w:rPr>
          <w:color w:val="000000"/>
          <w:sz w:val="28"/>
          <w:szCs w:val="28"/>
        </w:rPr>
        <w:t>íc</w:t>
      </w:r>
      <w:r w:rsidR="001856A1" w:rsidRPr="00996AB9">
        <w:rPr>
          <w:color w:val="000000"/>
          <w:sz w:val="28"/>
          <w:szCs w:val="28"/>
        </w:rPr>
        <w:t>h cầu, thúc đẩy phát triển du lịch, đặc biệt chính sách thu hút các nhà đầu tư chiến lược.</w:t>
      </w:r>
      <w:r w:rsidR="00E41CBC">
        <w:rPr>
          <w:color w:val="000000"/>
          <w:sz w:val="28"/>
          <w:szCs w:val="28"/>
        </w:rPr>
        <w:t xml:space="preserve"> </w:t>
      </w:r>
      <w:r w:rsidR="001856A1" w:rsidRPr="00996AB9">
        <w:rPr>
          <w:color w:val="000000"/>
          <w:sz w:val="28"/>
          <w:szCs w:val="28"/>
        </w:rPr>
        <w:t xml:space="preserve">Một số nhà đầu tư triển khai dự án phát triển du lịch chậm tiến độ, năng lực tổ chức chưa đủ để đáp ứng so với quy mô dự án; Nguồn vốn </w:t>
      </w:r>
      <w:r w:rsidR="000A562F">
        <w:rPr>
          <w:color w:val="000000"/>
          <w:sz w:val="28"/>
          <w:szCs w:val="28"/>
        </w:rPr>
        <w:t>huy động</w:t>
      </w:r>
      <w:r w:rsidR="001856A1" w:rsidRPr="00996AB9">
        <w:rPr>
          <w:color w:val="000000"/>
          <w:sz w:val="28"/>
          <w:szCs w:val="28"/>
        </w:rPr>
        <w:t xml:space="preserve"> hỗ trợ phát triển cơ sở hạ tầng</w:t>
      </w:r>
      <w:r w:rsidR="000A562F">
        <w:rPr>
          <w:color w:val="000000"/>
          <w:sz w:val="28"/>
          <w:szCs w:val="28"/>
        </w:rPr>
        <w:t xml:space="preserve"> du lịch</w:t>
      </w:r>
      <w:r w:rsidR="001856A1" w:rsidRPr="00996AB9">
        <w:rPr>
          <w:color w:val="000000"/>
          <w:sz w:val="28"/>
          <w:szCs w:val="28"/>
        </w:rPr>
        <w:t xml:space="preserve"> còn thấp…</w:t>
      </w:r>
    </w:p>
    <w:p w:rsidR="00C73C5B" w:rsidRPr="00996AB9" w:rsidRDefault="00C73C5B" w:rsidP="00AE4B14">
      <w:pPr>
        <w:spacing w:before="120" w:line="276" w:lineRule="auto"/>
        <w:ind w:firstLine="570"/>
        <w:jc w:val="both"/>
        <w:rPr>
          <w:color w:val="000000"/>
          <w:sz w:val="28"/>
          <w:szCs w:val="28"/>
        </w:rPr>
      </w:pPr>
      <w:r w:rsidRPr="00996AB9">
        <w:rPr>
          <w:color w:val="000000"/>
          <w:sz w:val="28"/>
          <w:szCs w:val="28"/>
        </w:rPr>
        <w:t>- Về bài học kinh nghiệm:</w:t>
      </w:r>
      <w:r w:rsidR="00CB13C4" w:rsidRPr="00996AB9">
        <w:rPr>
          <w:color w:val="000000"/>
          <w:sz w:val="28"/>
          <w:szCs w:val="28"/>
        </w:rPr>
        <w:t xml:space="preserve"> còn</w:t>
      </w:r>
      <w:r w:rsidRPr="00996AB9">
        <w:rPr>
          <w:color w:val="000000"/>
          <w:sz w:val="28"/>
          <w:szCs w:val="28"/>
        </w:rPr>
        <w:t xml:space="preserve"> thiên về quan điểm phát triển hơn là bài học được rút ra trong quá trình phát triển du lịch của tỉnh giai đoạn vừa qua; nghiên cứu bổ sung bài học về cải cách TTHC</w:t>
      </w:r>
      <w:r w:rsidR="00CB13C4" w:rsidRPr="00996AB9">
        <w:rPr>
          <w:color w:val="000000"/>
          <w:sz w:val="28"/>
          <w:szCs w:val="28"/>
        </w:rPr>
        <w:t>, cải</w:t>
      </w:r>
      <w:r w:rsidRPr="00996AB9">
        <w:rPr>
          <w:color w:val="000000"/>
          <w:sz w:val="28"/>
          <w:szCs w:val="28"/>
        </w:rPr>
        <w:t xml:space="preserve"> thiện môi trường đầu tư vào du lịch; bài học về sự phối hợp liên ngành, vai trò của doanh nghiệp du lịch, sự đồng hành của người dân... trong phát triển du lịch</w:t>
      </w:r>
      <w:r w:rsidR="005D2C2E" w:rsidRPr="00996AB9">
        <w:rPr>
          <w:color w:val="000000"/>
          <w:sz w:val="28"/>
          <w:szCs w:val="28"/>
        </w:rPr>
        <w:t>, là nhân tố quan trọng quyết định đến thành công phát triển du lịch</w:t>
      </w:r>
      <w:r w:rsidRPr="00996AB9">
        <w:rPr>
          <w:color w:val="000000"/>
          <w:sz w:val="28"/>
          <w:szCs w:val="28"/>
        </w:rPr>
        <w:t>.</w:t>
      </w:r>
    </w:p>
    <w:p w:rsidR="000C1E56" w:rsidRDefault="00DA48CB" w:rsidP="00AE4B14">
      <w:pPr>
        <w:widowControl w:val="0"/>
        <w:tabs>
          <w:tab w:val="center" w:pos="2052"/>
          <w:tab w:val="center" w:pos="6612"/>
        </w:tabs>
        <w:spacing w:before="120" w:line="276" w:lineRule="auto"/>
        <w:ind w:firstLine="686"/>
        <w:jc w:val="both"/>
        <w:rPr>
          <w:b/>
          <w:sz w:val="28"/>
          <w:szCs w:val="28"/>
          <w:lang w:val="nl-NL"/>
        </w:rPr>
      </w:pPr>
      <w:r w:rsidRPr="00AE55E1">
        <w:rPr>
          <w:b/>
          <w:sz w:val="28"/>
          <w:szCs w:val="28"/>
          <w:lang w:val="nl-NL"/>
        </w:rPr>
        <w:t>3</w:t>
      </w:r>
      <w:r w:rsidR="000C1E56" w:rsidRPr="00AE55E1">
        <w:rPr>
          <w:b/>
          <w:sz w:val="28"/>
          <w:szCs w:val="28"/>
          <w:lang w:val="nl-NL"/>
        </w:rPr>
        <w:t>. Về</w:t>
      </w:r>
      <w:r w:rsidR="000538C8" w:rsidRPr="00AE55E1">
        <w:rPr>
          <w:b/>
          <w:sz w:val="28"/>
          <w:szCs w:val="28"/>
          <w:lang w:val="nl-NL"/>
        </w:rPr>
        <w:t xml:space="preserve"> nhiệm vụ và giải pháp </w:t>
      </w:r>
      <w:r w:rsidR="0022240A">
        <w:rPr>
          <w:b/>
          <w:sz w:val="28"/>
          <w:szCs w:val="28"/>
          <w:lang w:val="nl-NL"/>
        </w:rPr>
        <w:t xml:space="preserve">phát triển du lịch đến năm </w:t>
      </w:r>
      <w:r w:rsidR="000538C8" w:rsidRPr="00AE55E1">
        <w:rPr>
          <w:b/>
          <w:sz w:val="28"/>
          <w:szCs w:val="28"/>
          <w:lang w:val="nl-NL"/>
        </w:rPr>
        <w:t>2030</w:t>
      </w:r>
    </w:p>
    <w:p w:rsidR="009E5340" w:rsidRPr="00996AB9" w:rsidRDefault="0022240A" w:rsidP="00AE43AC">
      <w:pPr>
        <w:spacing w:before="120" w:line="264" w:lineRule="auto"/>
        <w:ind w:firstLine="573"/>
        <w:jc w:val="both"/>
        <w:rPr>
          <w:color w:val="000000"/>
          <w:sz w:val="28"/>
          <w:szCs w:val="28"/>
        </w:rPr>
      </w:pPr>
      <w:r w:rsidRPr="00996AB9">
        <w:rPr>
          <w:color w:val="000000"/>
          <w:sz w:val="28"/>
          <w:szCs w:val="28"/>
        </w:rPr>
        <w:t xml:space="preserve">- Báo cáo cần bổ sung thêm phần </w:t>
      </w:r>
      <w:r w:rsidR="00602A04" w:rsidRPr="00996AB9">
        <w:rPr>
          <w:color w:val="000000"/>
          <w:sz w:val="28"/>
          <w:szCs w:val="28"/>
        </w:rPr>
        <w:t xml:space="preserve">bối cảnh hiện nay </w:t>
      </w:r>
      <w:r w:rsidR="00602A04">
        <w:rPr>
          <w:color w:val="000000"/>
          <w:sz w:val="28"/>
          <w:szCs w:val="28"/>
        </w:rPr>
        <w:t xml:space="preserve">và </w:t>
      </w:r>
      <w:r w:rsidRPr="00996AB9">
        <w:rPr>
          <w:color w:val="000000"/>
          <w:sz w:val="28"/>
          <w:szCs w:val="28"/>
        </w:rPr>
        <w:t>dự báo tình hình</w:t>
      </w:r>
      <w:r w:rsidR="00602A04">
        <w:rPr>
          <w:color w:val="000000"/>
          <w:sz w:val="28"/>
          <w:szCs w:val="28"/>
        </w:rPr>
        <w:t xml:space="preserve"> giai đoạn tới</w:t>
      </w:r>
      <w:r w:rsidRPr="00996AB9">
        <w:rPr>
          <w:color w:val="000000"/>
          <w:sz w:val="28"/>
          <w:szCs w:val="28"/>
        </w:rPr>
        <w:t xml:space="preserve"> </w:t>
      </w:r>
      <w:r w:rsidR="00E1446F" w:rsidRPr="00996AB9">
        <w:rPr>
          <w:color w:val="000000"/>
          <w:sz w:val="28"/>
          <w:szCs w:val="28"/>
        </w:rPr>
        <w:t>(</w:t>
      </w:r>
      <w:r w:rsidR="00DF1BBA" w:rsidRPr="00996AB9">
        <w:rPr>
          <w:color w:val="000000"/>
          <w:sz w:val="28"/>
          <w:szCs w:val="28"/>
        </w:rPr>
        <w:t xml:space="preserve">định hướng phát triển du lịch quốc gia, </w:t>
      </w:r>
      <w:r w:rsidR="00E1446F" w:rsidRPr="00996AB9">
        <w:rPr>
          <w:color w:val="000000"/>
          <w:sz w:val="28"/>
          <w:szCs w:val="28"/>
        </w:rPr>
        <w:t xml:space="preserve">chủ trương sáp nhập tỉnh, </w:t>
      </w:r>
      <w:r w:rsidR="00A82C17">
        <w:rPr>
          <w:color w:val="000000"/>
          <w:sz w:val="28"/>
          <w:szCs w:val="28"/>
        </w:rPr>
        <w:t xml:space="preserve">các chủ trương lớn của Trung ương về phát triển khoa học, công nghệ, </w:t>
      </w:r>
      <w:r w:rsidR="00E1446F" w:rsidRPr="00996AB9">
        <w:rPr>
          <w:color w:val="000000"/>
          <w:sz w:val="28"/>
          <w:szCs w:val="28"/>
        </w:rPr>
        <w:t>chuyển đổi số, phát triển kinh tế tư nhân...)</w:t>
      </w:r>
      <w:r w:rsidR="002C4462">
        <w:rPr>
          <w:color w:val="000000"/>
          <w:sz w:val="28"/>
          <w:szCs w:val="28"/>
        </w:rPr>
        <w:t>; trong đó,</w:t>
      </w:r>
      <w:r w:rsidR="00BC17EC" w:rsidRPr="00996AB9">
        <w:rPr>
          <w:color w:val="000000"/>
          <w:sz w:val="28"/>
          <w:szCs w:val="28"/>
        </w:rPr>
        <w:t xml:space="preserve"> cần</w:t>
      </w:r>
      <w:r w:rsidR="009E5340" w:rsidRPr="00996AB9">
        <w:rPr>
          <w:color w:val="000000"/>
          <w:sz w:val="28"/>
          <w:szCs w:val="28"/>
        </w:rPr>
        <w:t xml:space="preserve"> xác định rõ cơ hội, thách thức trong phát triển </w:t>
      </w:r>
      <w:r w:rsidRPr="00996AB9">
        <w:rPr>
          <w:color w:val="000000"/>
          <w:sz w:val="28"/>
          <w:szCs w:val="28"/>
        </w:rPr>
        <w:t xml:space="preserve">du lịch </w:t>
      </w:r>
      <w:r w:rsidR="009E5340" w:rsidRPr="00996AB9">
        <w:rPr>
          <w:color w:val="000000"/>
          <w:sz w:val="28"/>
          <w:szCs w:val="28"/>
        </w:rPr>
        <w:t xml:space="preserve">của tỉnh trong bối cảnh mới và </w:t>
      </w:r>
      <w:r w:rsidR="002C4462">
        <w:rPr>
          <w:color w:val="000000"/>
          <w:sz w:val="28"/>
          <w:szCs w:val="28"/>
        </w:rPr>
        <w:t xml:space="preserve">sau </w:t>
      </w:r>
      <w:r w:rsidR="009E5340" w:rsidRPr="00996AB9">
        <w:rPr>
          <w:color w:val="000000"/>
          <w:sz w:val="28"/>
          <w:szCs w:val="28"/>
        </w:rPr>
        <w:t>sáp nhập tỉnh.</w:t>
      </w:r>
    </w:p>
    <w:p w:rsidR="00137AF0" w:rsidRPr="00996AB9" w:rsidRDefault="00D8176D" w:rsidP="00AE43AC">
      <w:pPr>
        <w:spacing w:before="120" w:line="264" w:lineRule="auto"/>
        <w:ind w:firstLine="573"/>
        <w:jc w:val="both"/>
        <w:rPr>
          <w:color w:val="000000"/>
          <w:sz w:val="28"/>
          <w:szCs w:val="28"/>
        </w:rPr>
      </w:pPr>
      <w:r w:rsidRPr="00996AB9">
        <w:rPr>
          <w:color w:val="000000"/>
          <w:sz w:val="28"/>
          <w:szCs w:val="28"/>
        </w:rPr>
        <w:t>-</w:t>
      </w:r>
      <w:r w:rsidR="002E20D7" w:rsidRPr="00996AB9">
        <w:rPr>
          <w:color w:val="000000"/>
          <w:sz w:val="28"/>
          <w:szCs w:val="28"/>
        </w:rPr>
        <w:t xml:space="preserve"> </w:t>
      </w:r>
      <w:r w:rsidR="00C350CA" w:rsidRPr="00996AB9">
        <w:rPr>
          <w:color w:val="000000"/>
          <w:sz w:val="28"/>
          <w:szCs w:val="28"/>
        </w:rPr>
        <w:t xml:space="preserve">Nghiên cứu </w:t>
      </w:r>
      <w:r w:rsidR="00125282">
        <w:rPr>
          <w:color w:val="000000"/>
          <w:sz w:val="28"/>
          <w:szCs w:val="28"/>
        </w:rPr>
        <w:t>bổ sung</w:t>
      </w:r>
      <w:r w:rsidR="00C350CA" w:rsidRPr="00996AB9">
        <w:rPr>
          <w:color w:val="000000"/>
          <w:sz w:val="28"/>
          <w:szCs w:val="28"/>
        </w:rPr>
        <w:t xml:space="preserve"> đ</w:t>
      </w:r>
      <w:r w:rsidR="009E5340" w:rsidRPr="00996AB9">
        <w:rPr>
          <w:color w:val="000000"/>
          <w:sz w:val="28"/>
          <w:szCs w:val="28"/>
        </w:rPr>
        <w:t>ịnh hướng</w:t>
      </w:r>
      <w:r w:rsidR="00125282">
        <w:rPr>
          <w:color w:val="000000"/>
          <w:sz w:val="28"/>
          <w:szCs w:val="28"/>
        </w:rPr>
        <w:t xml:space="preserve"> </w:t>
      </w:r>
      <w:r w:rsidR="009E5340" w:rsidRPr="00996AB9">
        <w:rPr>
          <w:color w:val="000000"/>
          <w:sz w:val="28"/>
          <w:szCs w:val="28"/>
        </w:rPr>
        <w:t>xác định các chủ trương lớn của tỉnh (sau sáp nhập) về mục tiêu phát triển, không gian phát triển</w:t>
      </w:r>
      <w:r w:rsidR="00AB36FA" w:rsidRPr="00996AB9">
        <w:rPr>
          <w:color w:val="000000"/>
          <w:sz w:val="28"/>
          <w:szCs w:val="28"/>
        </w:rPr>
        <w:t xml:space="preserve"> và định hướng phát triển </w:t>
      </w:r>
      <w:r w:rsidR="00E1446F" w:rsidRPr="00996AB9">
        <w:rPr>
          <w:color w:val="000000"/>
          <w:sz w:val="28"/>
          <w:szCs w:val="28"/>
        </w:rPr>
        <w:t xml:space="preserve">du lịch </w:t>
      </w:r>
      <w:r w:rsidR="00AB36FA" w:rsidRPr="00996AB9">
        <w:rPr>
          <w:color w:val="000000"/>
          <w:sz w:val="28"/>
          <w:szCs w:val="28"/>
        </w:rPr>
        <w:t>của tỉnh</w:t>
      </w:r>
      <w:r w:rsidR="00125282">
        <w:rPr>
          <w:color w:val="000000"/>
          <w:sz w:val="28"/>
          <w:szCs w:val="28"/>
        </w:rPr>
        <w:t>…</w:t>
      </w:r>
      <w:r w:rsidR="00DA5A55" w:rsidRPr="00996AB9">
        <w:rPr>
          <w:color w:val="000000"/>
          <w:sz w:val="28"/>
          <w:szCs w:val="28"/>
        </w:rPr>
        <w:t>Trên cơ sở đó, đề xuất x</w:t>
      </w:r>
      <w:r w:rsidR="00AB36FA" w:rsidRPr="00996AB9">
        <w:rPr>
          <w:color w:val="000000"/>
          <w:sz w:val="28"/>
          <w:szCs w:val="28"/>
        </w:rPr>
        <w:t xml:space="preserve">ây dựng Nghị quyết mới thay thế Nghị quyết số </w:t>
      </w:r>
      <w:r w:rsidR="00E1446F" w:rsidRPr="00996AB9">
        <w:rPr>
          <w:color w:val="000000"/>
          <w:sz w:val="28"/>
          <w:szCs w:val="28"/>
        </w:rPr>
        <w:t>112</w:t>
      </w:r>
      <w:r w:rsidR="00AB36FA" w:rsidRPr="00996AB9">
        <w:rPr>
          <w:color w:val="000000"/>
          <w:sz w:val="28"/>
          <w:szCs w:val="28"/>
        </w:rPr>
        <w:t>-NQ/TU.</w:t>
      </w:r>
    </w:p>
    <w:p w:rsidR="00125282" w:rsidRDefault="00125282" w:rsidP="00AE43AC">
      <w:pPr>
        <w:spacing w:before="120" w:line="264" w:lineRule="auto"/>
        <w:ind w:firstLine="573"/>
        <w:jc w:val="both"/>
        <w:rPr>
          <w:color w:val="000000"/>
          <w:sz w:val="28"/>
          <w:szCs w:val="28"/>
        </w:rPr>
      </w:pPr>
      <w:r>
        <w:rPr>
          <w:color w:val="000000"/>
          <w:sz w:val="28"/>
          <w:szCs w:val="28"/>
        </w:rPr>
        <w:lastRenderedPageBreak/>
        <w:t xml:space="preserve">- Chú trọng các giải pháp </w:t>
      </w:r>
      <w:r w:rsidR="001000D4">
        <w:rPr>
          <w:color w:val="000000"/>
          <w:sz w:val="28"/>
          <w:szCs w:val="28"/>
        </w:rPr>
        <w:t xml:space="preserve">chính </w:t>
      </w:r>
      <w:r>
        <w:rPr>
          <w:color w:val="000000"/>
          <w:sz w:val="28"/>
          <w:szCs w:val="28"/>
        </w:rPr>
        <w:t>về</w:t>
      </w:r>
      <w:r w:rsidR="001000D4">
        <w:rPr>
          <w:color w:val="000000"/>
          <w:sz w:val="28"/>
          <w:szCs w:val="28"/>
        </w:rPr>
        <w:t xml:space="preserve">: </w:t>
      </w:r>
      <w:r>
        <w:rPr>
          <w:color w:val="000000"/>
          <w:sz w:val="28"/>
          <w:szCs w:val="28"/>
        </w:rPr>
        <w:t>phát triển</w:t>
      </w:r>
      <w:r w:rsidRPr="00996AB9">
        <w:rPr>
          <w:color w:val="000000"/>
          <w:sz w:val="28"/>
          <w:szCs w:val="28"/>
        </w:rPr>
        <w:t xml:space="preserve"> </w:t>
      </w:r>
      <w:r w:rsidR="007778F2">
        <w:rPr>
          <w:color w:val="000000"/>
          <w:sz w:val="28"/>
          <w:szCs w:val="28"/>
        </w:rPr>
        <w:t xml:space="preserve">các </w:t>
      </w:r>
      <w:r w:rsidRPr="00996AB9">
        <w:rPr>
          <w:color w:val="000000"/>
          <w:sz w:val="28"/>
          <w:szCs w:val="28"/>
        </w:rPr>
        <w:t>sản phẩm du lịch</w:t>
      </w:r>
      <w:r w:rsidR="007778F2">
        <w:rPr>
          <w:color w:val="000000"/>
          <w:sz w:val="28"/>
          <w:szCs w:val="28"/>
        </w:rPr>
        <w:t xml:space="preserve"> đặc trưng,</w:t>
      </w:r>
      <w:r w:rsidRPr="00996AB9">
        <w:rPr>
          <w:color w:val="000000"/>
          <w:sz w:val="28"/>
          <w:szCs w:val="28"/>
        </w:rPr>
        <w:t xml:space="preserve"> ưu tiên </w:t>
      </w:r>
      <w:r>
        <w:rPr>
          <w:color w:val="000000"/>
          <w:sz w:val="28"/>
          <w:szCs w:val="28"/>
        </w:rPr>
        <w:t xml:space="preserve">thu hút nhà đầu tư chiến lược, </w:t>
      </w:r>
      <w:r w:rsidRPr="00996AB9">
        <w:rPr>
          <w:color w:val="000000"/>
          <w:sz w:val="28"/>
          <w:szCs w:val="28"/>
        </w:rPr>
        <w:t xml:space="preserve">phát triển các doanh nghiệp du lịch, </w:t>
      </w:r>
      <w:r>
        <w:rPr>
          <w:color w:val="000000"/>
          <w:sz w:val="28"/>
          <w:szCs w:val="28"/>
        </w:rPr>
        <w:t xml:space="preserve">đào tạo </w:t>
      </w:r>
      <w:r w:rsidRPr="00996AB9">
        <w:rPr>
          <w:color w:val="000000"/>
          <w:sz w:val="28"/>
          <w:szCs w:val="28"/>
        </w:rPr>
        <w:t>nhân lực du lịch</w:t>
      </w:r>
      <w:r w:rsidR="007778F2">
        <w:rPr>
          <w:color w:val="000000"/>
          <w:sz w:val="28"/>
          <w:szCs w:val="28"/>
        </w:rPr>
        <w:t>,</w:t>
      </w:r>
      <w:r w:rsidRPr="00996AB9">
        <w:rPr>
          <w:color w:val="000000"/>
          <w:sz w:val="28"/>
          <w:szCs w:val="28"/>
        </w:rPr>
        <w:t xml:space="preserve"> ứng dụng công nghệ thông tin, chuyển đổi số trong phát triển du lịch gắn với các chuỗi sự kiện lớn</w:t>
      </w:r>
      <w:r w:rsidR="007778F2">
        <w:rPr>
          <w:color w:val="000000"/>
          <w:sz w:val="28"/>
          <w:szCs w:val="28"/>
        </w:rPr>
        <w:t xml:space="preserve"> - lễ hội lớn</w:t>
      </w:r>
      <w:r w:rsidR="000C22B7">
        <w:rPr>
          <w:color w:val="000000"/>
          <w:sz w:val="28"/>
          <w:szCs w:val="28"/>
        </w:rPr>
        <w:t>,</w:t>
      </w:r>
      <w:r w:rsidRPr="00996AB9">
        <w:rPr>
          <w:color w:val="000000"/>
          <w:sz w:val="28"/>
          <w:szCs w:val="28"/>
        </w:rPr>
        <w:t xml:space="preserve"> phát triển thị trường khách du lịch quốc tế, trong nước, liên kết vùng du lịch.</w:t>
      </w:r>
      <w:r>
        <w:rPr>
          <w:color w:val="000000"/>
          <w:sz w:val="28"/>
          <w:szCs w:val="28"/>
        </w:rPr>
        <w:t>.</w:t>
      </w:r>
      <w:r w:rsidRPr="00996AB9">
        <w:rPr>
          <w:color w:val="000000"/>
          <w:sz w:val="28"/>
          <w:szCs w:val="28"/>
        </w:rPr>
        <w:t xml:space="preserve">. </w:t>
      </w:r>
    </w:p>
    <w:p w:rsidR="005A589C" w:rsidRPr="00996AB9" w:rsidRDefault="005A589C" w:rsidP="00AE43AC">
      <w:pPr>
        <w:spacing w:before="120" w:line="264" w:lineRule="auto"/>
        <w:ind w:firstLine="573"/>
        <w:jc w:val="both"/>
        <w:rPr>
          <w:color w:val="000000"/>
          <w:sz w:val="28"/>
          <w:szCs w:val="28"/>
        </w:rPr>
      </w:pPr>
      <w:r w:rsidRPr="00996AB9">
        <w:rPr>
          <w:color w:val="000000"/>
          <w:sz w:val="28"/>
          <w:szCs w:val="28"/>
        </w:rPr>
        <w:t>- Bổ sung phần kiến nghị, đề xuất</w:t>
      </w:r>
      <w:r w:rsidR="00CD5C1B" w:rsidRPr="00996AB9">
        <w:rPr>
          <w:color w:val="000000"/>
          <w:sz w:val="28"/>
          <w:szCs w:val="28"/>
        </w:rPr>
        <w:t xml:space="preserve"> </w:t>
      </w:r>
      <w:r w:rsidR="00BC17EC" w:rsidRPr="00996AB9">
        <w:rPr>
          <w:color w:val="000000"/>
          <w:sz w:val="28"/>
          <w:szCs w:val="28"/>
        </w:rPr>
        <w:t xml:space="preserve">(đối với Chính phủ, bộ, ngành </w:t>
      </w:r>
      <w:r w:rsidR="00756B9A" w:rsidRPr="00996AB9">
        <w:rPr>
          <w:color w:val="000000"/>
          <w:sz w:val="28"/>
          <w:szCs w:val="28"/>
        </w:rPr>
        <w:t>T</w:t>
      </w:r>
      <w:r w:rsidR="00BC17EC" w:rsidRPr="00996AB9">
        <w:rPr>
          <w:color w:val="000000"/>
          <w:sz w:val="28"/>
          <w:szCs w:val="28"/>
        </w:rPr>
        <w:t>rung ương…)</w:t>
      </w:r>
      <w:r w:rsidRPr="00996AB9">
        <w:rPr>
          <w:color w:val="000000"/>
          <w:sz w:val="28"/>
          <w:szCs w:val="28"/>
        </w:rPr>
        <w:t>; nghiên cứu kiến nghị Tỉnh ủy</w:t>
      </w:r>
      <w:r w:rsidR="00BC17EC" w:rsidRPr="00996AB9">
        <w:rPr>
          <w:color w:val="000000"/>
          <w:sz w:val="28"/>
          <w:szCs w:val="28"/>
        </w:rPr>
        <w:t xml:space="preserve"> </w:t>
      </w:r>
      <w:r w:rsidR="007778F2">
        <w:rPr>
          <w:color w:val="000000"/>
          <w:sz w:val="28"/>
          <w:szCs w:val="28"/>
        </w:rPr>
        <w:t xml:space="preserve">Bắc Ninh </w:t>
      </w:r>
      <w:r w:rsidR="00BC17EC" w:rsidRPr="00996AB9">
        <w:rPr>
          <w:color w:val="000000"/>
          <w:sz w:val="28"/>
          <w:szCs w:val="28"/>
        </w:rPr>
        <w:t xml:space="preserve">nhiệm kỳ </w:t>
      </w:r>
      <w:r w:rsidR="007778F2">
        <w:rPr>
          <w:color w:val="000000"/>
          <w:sz w:val="28"/>
          <w:szCs w:val="28"/>
        </w:rPr>
        <w:t>2025-2030</w:t>
      </w:r>
      <w:r w:rsidRPr="00996AB9">
        <w:rPr>
          <w:color w:val="000000"/>
          <w:sz w:val="28"/>
          <w:szCs w:val="28"/>
        </w:rPr>
        <w:t xml:space="preserve"> ban hành Nghị quyết mới về </w:t>
      </w:r>
      <w:r w:rsidR="005B2949" w:rsidRPr="00996AB9">
        <w:rPr>
          <w:color w:val="000000"/>
          <w:sz w:val="28"/>
          <w:szCs w:val="28"/>
        </w:rPr>
        <w:t xml:space="preserve"> </w:t>
      </w:r>
      <w:r w:rsidRPr="00996AB9">
        <w:rPr>
          <w:color w:val="000000"/>
          <w:sz w:val="28"/>
          <w:szCs w:val="28"/>
        </w:rPr>
        <w:t>phát triển</w:t>
      </w:r>
      <w:r w:rsidR="005B2949" w:rsidRPr="00996AB9">
        <w:rPr>
          <w:color w:val="000000"/>
          <w:sz w:val="28"/>
          <w:szCs w:val="28"/>
        </w:rPr>
        <w:t xml:space="preserve"> du lịch</w:t>
      </w:r>
      <w:r w:rsidRPr="00996AB9">
        <w:rPr>
          <w:color w:val="000000"/>
          <w:sz w:val="28"/>
          <w:szCs w:val="28"/>
        </w:rPr>
        <w:t xml:space="preserve">, để có định hướng tổng thể phát triển </w:t>
      </w:r>
      <w:r w:rsidR="005B2949" w:rsidRPr="00996AB9">
        <w:rPr>
          <w:color w:val="000000"/>
          <w:sz w:val="28"/>
          <w:szCs w:val="28"/>
        </w:rPr>
        <w:t xml:space="preserve">du lịch </w:t>
      </w:r>
      <w:r w:rsidRPr="00996AB9">
        <w:rPr>
          <w:color w:val="000000"/>
          <w:sz w:val="28"/>
          <w:szCs w:val="28"/>
        </w:rPr>
        <w:t>theo không gian của tỉnh mới sau sáp nhập.</w:t>
      </w:r>
    </w:p>
    <w:p w:rsidR="00DC4174" w:rsidRPr="00AE55E1" w:rsidRDefault="00054E22" w:rsidP="00E07E5D">
      <w:pPr>
        <w:spacing w:before="120" w:line="264" w:lineRule="auto"/>
        <w:ind w:firstLine="624"/>
        <w:jc w:val="both"/>
        <w:rPr>
          <w:b/>
          <w:sz w:val="28"/>
          <w:szCs w:val="28"/>
          <w:lang w:val="vi-VN"/>
        </w:rPr>
      </w:pPr>
      <w:r w:rsidRPr="00AE55E1">
        <w:rPr>
          <w:b/>
          <w:sz w:val="28"/>
          <w:szCs w:val="28"/>
          <w:lang w:val="vi-VN"/>
        </w:rPr>
        <w:t>III</w:t>
      </w:r>
      <w:r w:rsidR="00F36EE6" w:rsidRPr="00AE55E1">
        <w:rPr>
          <w:b/>
          <w:sz w:val="28"/>
          <w:szCs w:val="28"/>
          <w:lang w:val="vi-VN"/>
        </w:rPr>
        <w:t xml:space="preserve">. </w:t>
      </w:r>
      <w:r w:rsidR="00F6738A" w:rsidRPr="00AE55E1">
        <w:rPr>
          <w:b/>
          <w:sz w:val="28"/>
          <w:szCs w:val="28"/>
          <w:lang w:val="vi-VN"/>
        </w:rPr>
        <w:t>K</w:t>
      </w:r>
      <w:r w:rsidRPr="00AE55E1">
        <w:rPr>
          <w:b/>
          <w:sz w:val="28"/>
          <w:szCs w:val="28"/>
          <w:lang w:val="vi-VN"/>
        </w:rPr>
        <w:t>IẾN NGHỊ</w:t>
      </w:r>
    </w:p>
    <w:p w:rsidR="00687677" w:rsidRPr="00996AB9" w:rsidRDefault="00DE7A48" w:rsidP="00996AB9">
      <w:pPr>
        <w:spacing w:before="120" w:line="264" w:lineRule="auto"/>
        <w:ind w:firstLine="570"/>
        <w:jc w:val="both"/>
        <w:rPr>
          <w:color w:val="000000"/>
          <w:sz w:val="28"/>
          <w:szCs w:val="28"/>
        </w:rPr>
      </w:pPr>
      <w:r w:rsidRPr="00996AB9">
        <w:rPr>
          <w:color w:val="000000"/>
          <w:sz w:val="28"/>
          <w:szCs w:val="28"/>
        </w:rPr>
        <w:t xml:space="preserve">Đề nghị </w:t>
      </w:r>
      <w:r w:rsidR="00FB6E72" w:rsidRPr="00996AB9">
        <w:rPr>
          <w:color w:val="000000"/>
          <w:sz w:val="28"/>
          <w:szCs w:val="28"/>
        </w:rPr>
        <w:t xml:space="preserve"> </w:t>
      </w:r>
      <w:r w:rsidR="004F0F6A" w:rsidRPr="00996AB9">
        <w:rPr>
          <w:color w:val="000000"/>
          <w:sz w:val="28"/>
          <w:szCs w:val="28"/>
        </w:rPr>
        <w:t xml:space="preserve">Sở </w:t>
      </w:r>
      <w:r w:rsidR="009D23AE" w:rsidRPr="00996AB9">
        <w:rPr>
          <w:color w:val="000000"/>
          <w:sz w:val="28"/>
          <w:szCs w:val="28"/>
        </w:rPr>
        <w:t xml:space="preserve">Văn hóa, Thể thao và Du lịch </w:t>
      </w:r>
      <w:r w:rsidRPr="00996AB9">
        <w:rPr>
          <w:color w:val="000000"/>
          <w:sz w:val="28"/>
          <w:szCs w:val="28"/>
        </w:rPr>
        <w:t xml:space="preserve">nghiên cứu, tiếp thu ý kiến </w:t>
      </w:r>
      <w:r w:rsidR="004C40AF" w:rsidRPr="00996AB9">
        <w:rPr>
          <w:color w:val="000000"/>
          <w:sz w:val="28"/>
          <w:szCs w:val="28"/>
        </w:rPr>
        <w:t xml:space="preserve">của </w:t>
      </w:r>
      <w:r w:rsidR="000F276E" w:rsidRPr="00996AB9">
        <w:rPr>
          <w:color w:val="000000"/>
          <w:sz w:val="28"/>
          <w:szCs w:val="28"/>
        </w:rPr>
        <w:t>Hội đồng tư vấn, phản biện</w:t>
      </w:r>
      <w:r w:rsidR="009D23AE" w:rsidRPr="00996AB9">
        <w:rPr>
          <w:color w:val="000000"/>
          <w:sz w:val="28"/>
          <w:szCs w:val="28"/>
        </w:rPr>
        <w:t xml:space="preserve"> </w:t>
      </w:r>
      <w:r w:rsidR="002D05EE" w:rsidRPr="00996AB9">
        <w:rPr>
          <w:color w:val="000000"/>
          <w:sz w:val="28"/>
          <w:szCs w:val="28"/>
        </w:rPr>
        <w:t xml:space="preserve">để </w:t>
      </w:r>
      <w:r w:rsidR="009520B0" w:rsidRPr="00996AB9">
        <w:rPr>
          <w:color w:val="000000"/>
          <w:sz w:val="28"/>
          <w:szCs w:val="28"/>
        </w:rPr>
        <w:t>hoàn thiện</w:t>
      </w:r>
      <w:r w:rsidR="009D23AE" w:rsidRPr="00996AB9">
        <w:rPr>
          <w:color w:val="000000"/>
          <w:sz w:val="28"/>
          <w:szCs w:val="28"/>
        </w:rPr>
        <w:t xml:space="preserve"> </w:t>
      </w:r>
      <w:r w:rsidR="000C22B7">
        <w:rPr>
          <w:color w:val="000000"/>
          <w:sz w:val="28"/>
          <w:szCs w:val="28"/>
        </w:rPr>
        <w:t>Dự thảo; b</w:t>
      </w:r>
      <w:r w:rsidR="00AB36FA" w:rsidRPr="00996AB9">
        <w:rPr>
          <w:color w:val="000000"/>
          <w:sz w:val="28"/>
          <w:szCs w:val="28"/>
        </w:rPr>
        <w:t>áo cáo</w:t>
      </w:r>
      <w:r w:rsidR="000C22B7">
        <w:rPr>
          <w:color w:val="000000"/>
          <w:sz w:val="28"/>
          <w:szCs w:val="28"/>
        </w:rPr>
        <w:t xml:space="preserve"> Đảng ủy UBND tỉnh, trình</w:t>
      </w:r>
      <w:r w:rsidR="007D7A19" w:rsidRPr="00996AB9">
        <w:rPr>
          <w:color w:val="000000"/>
          <w:sz w:val="28"/>
          <w:szCs w:val="28"/>
        </w:rPr>
        <w:t xml:space="preserve"> </w:t>
      </w:r>
      <w:r w:rsidR="00AB36FA" w:rsidRPr="00996AB9">
        <w:rPr>
          <w:color w:val="000000"/>
          <w:sz w:val="28"/>
          <w:szCs w:val="28"/>
        </w:rPr>
        <w:t>Tỉnh ủy</w:t>
      </w:r>
      <w:r w:rsidR="009D23AE" w:rsidRPr="00996AB9">
        <w:rPr>
          <w:color w:val="000000"/>
          <w:sz w:val="28"/>
          <w:szCs w:val="28"/>
        </w:rPr>
        <w:t xml:space="preserve"> </w:t>
      </w:r>
      <w:r w:rsidR="00436056" w:rsidRPr="00996AB9">
        <w:rPr>
          <w:color w:val="000000"/>
          <w:sz w:val="28"/>
          <w:szCs w:val="28"/>
        </w:rPr>
        <w:t xml:space="preserve">xem xét, </w:t>
      </w:r>
      <w:r w:rsidR="00623DF1" w:rsidRPr="00996AB9">
        <w:rPr>
          <w:color w:val="000000"/>
          <w:sz w:val="28"/>
          <w:szCs w:val="28"/>
        </w:rPr>
        <w:t>quyết định</w:t>
      </w:r>
      <w:r w:rsidR="00077AF6" w:rsidRPr="00996AB9">
        <w:rPr>
          <w:color w:val="000000"/>
          <w:sz w:val="28"/>
          <w:szCs w:val="28"/>
        </w:rPr>
        <w:t>.</w:t>
      </w:r>
      <w:r w:rsidR="00F9675F" w:rsidRPr="00996AB9">
        <w:rPr>
          <w:color w:val="000000"/>
          <w:sz w:val="28"/>
          <w:szCs w:val="28"/>
        </w:rPr>
        <w:t>/.</w:t>
      </w:r>
    </w:p>
    <w:p w:rsidR="00656CC0" w:rsidRPr="00AE55E1" w:rsidRDefault="00656CC0" w:rsidP="00E07E5D">
      <w:pPr>
        <w:pStyle w:val="BodyTextIndent"/>
        <w:spacing w:after="120" w:line="264" w:lineRule="auto"/>
        <w:ind w:firstLine="624"/>
        <w:rPr>
          <w:szCs w:val="28"/>
          <w:lang w:val="vi-VN"/>
        </w:rPr>
      </w:pPr>
    </w:p>
    <w:tbl>
      <w:tblPr>
        <w:tblW w:w="0" w:type="auto"/>
        <w:tblInd w:w="108" w:type="dxa"/>
        <w:tblLook w:val="01E0" w:firstRow="1" w:lastRow="1" w:firstColumn="1" w:lastColumn="1" w:noHBand="0" w:noVBand="0"/>
      </w:tblPr>
      <w:tblGrid>
        <w:gridCol w:w="3780"/>
        <w:gridCol w:w="5625"/>
      </w:tblGrid>
      <w:tr w:rsidR="00EC1731" w:rsidRPr="00AE55E1">
        <w:tc>
          <w:tcPr>
            <w:tcW w:w="3780" w:type="dxa"/>
          </w:tcPr>
          <w:p w:rsidR="00EC1731" w:rsidRPr="00AE55E1" w:rsidRDefault="00EC1731" w:rsidP="006C50B9">
            <w:pPr>
              <w:rPr>
                <w:b/>
                <w:i/>
                <w:sz w:val="28"/>
                <w:szCs w:val="28"/>
                <w:lang w:val="vi-VN"/>
              </w:rPr>
            </w:pPr>
            <w:r w:rsidRPr="00AE55E1">
              <w:rPr>
                <w:b/>
                <w:i/>
                <w:sz w:val="28"/>
                <w:szCs w:val="28"/>
                <w:lang w:val="vi-VN"/>
              </w:rPr>
              <w:t>Nơi nhận:</w:t>
            </w:r>
          </w:p>
          <w:p w:rsidR="00327B85" w:rsidRPr="00893E14" w:rsidRDefault="00327B85" w:rsidP="006C50B9">
            <w:pPr>
              <w:rPr>
                <w:sz w:val="22"/>
              </w:rPr>
            </w:pPr>
            <w:r w:rsidRPr="00893E14">
              <w:rPr>
                <w:sz w:val="22"/>
                <w:lang w:val="vi-VN"/>
              </w:rPr>
              <w:t>- TT Tỉnh uỷ</w:t>
            </w:r>
            <w:r w:rsidR="003544A7" w:rsidRPr="00893E14">
              <w:rPr>
                <w:sz w:val="22"/>
                <w:lang w:val="vi-VN"/>
              </w:rPr>
              <w:t>,</w:t>
            </w:r>
            <w:r w:rsidR="00F740AC">
              <w:rPr>
                <w:sz w:val="22"/>
              </w:rPr>
              <w:t xml:space="preserve"> </w:t>
            </w:r>
            <w:r w:rsidR="003544A7" w:rsidRPr="00893E14">
              <w:rPr>
                <w:sz w:val="22"/>
                <w:lang w:val="vi-VN"/>
              </w:rPr>
              <w:t>UBND tỉnh</w:t>
            </w:r>
            <w:r w:rsidR="005A33EC" w:rsidRPr="00893E14">
              <w:rPr>
                <w:sz w:val="22"/>
                <w:lang w:val="vi-VN"/>
              </w:rPr>
              <w:t xml:space="preserve"> (</w:t>
            </w:r>
            <w:r w:rsidR="00674B3A" w:rsidRPr="00893E14">
              <w:rPr>
                <w:sz w:val="22"/>
                <w:lang w:val="vi-VN"/>
              </w:rPr>
              <w:t>báo</w:t>
            </w:r>
            <w:r w:rsidR="005A33EC" w:rsidRPr="00893E14">
              <w:rPr>
                <w:sz w:val="22"/>
                <w:lang w:val="vi-VN"/>
              </w:rPr>
              <w:t xml:space="preserve"> cáo)</w:t>
            </w:r>
            <w:r w:rsidR="00BC17EC" w:rsidRPr="00893E14">
              <w:rPr>
                <w:sz w:val="22"/>
              </w:rPr>
              <w:t>;</w:t>
            </w:r>
          </w:p>
          <w:p w:rsidR="00327B85" w:rsidRPr="00893E14" w:rsidRDefault="009208E7" w:rsidP="006C50B9">
            <w:pPr>
              <w:rPr>
                <w:sz w:val="22"/>
                <w:lang w:val="vi-VN"/>
              </w:rPr>
            </w:pPr>
            <w:r w:rsidRPr="00893E14">
              <w:rPr>
                <w:sz w:val="22"/>
                <w:lang w:val="vi-VN"/>
              </w:rPr>
              <w:t xml:space="preserve">- </w:t>
            </w:r>
            <w:r w:rsidR="004F0F6A" w:rsidRPr="00893E14">
              <w:rPr>
                <w:sz w:val="22"/>
                <w:lang w:val="vi-VN"/>
              </w:rPr>
              <w:t>Sở</w:t>
            </w:r>
            <w:r w:rsidR="009D23AE" w:rsidRPr="00893E14">
              <w:rPr>
                <w:sz w:val="22"/>
              </w:rPr>
              <w:t xml:space="preserve"> Văn hóa, Thể thao và Du lịch</w:t>
            </w:r>
            <w:r w:rsidR="0025794F" w:rsidRPr="00893E14">
              <w:rPr>
                <w:sz w:val="22"/>
                <w:lang w:val="vi-VN"/>
              </w:rPr>
              <w:t>;</w:t>
            </w:r>
          </w:p>
          <w:p w:rsidR="00C85925" w:rsidRPr="00893E14" w:rsidRDefault="00C85925" w:rsidP="006C50B9">
            <w:pPr>
              <w:rPr>
                <w:sz w:val="22"/>
                <w:lang w:val="vi-VN"/>
              </w:rPr>
            </w:pPr>
            <w:r w:rsidRPr="00893E14">
              <w:rPr>
                <w:sz w:val="22"/>
                <w:lang w:val="vi-VN"/>
              </w:rPr>
              <w:t>- Văn phòng UBND tỉnh;</w:t>
            </w:r>
          </w:p>
          <w:p w:rsidR="00EC1731" w:rsidRPr="00AE55E1" w:rsidRDefault="00A37EA6" w:rsidP="00F740AC">
            <w:pPr>
              <w:rPr>
                <w:sz w:val="28"/>
                <w:szCs w:val="28"/>
                <w:lang w:val="vi-VN"/>
              </w:rPr>
            </w:pPr>
            <w:r w:rsidRPr="00893E14">
              <w:rPr>
                <w:sz w:val="22"/>
                <w:lang w:val="vi-VN"/>
              </w:rPr>
              <w:t>- Lưu TVPB, VT</w:t>
            </w:r>
            <w:r w:rsidR="00EC1731" w:rsidRPr="00893E14">
              <w:rPr>
                <w:sz w:val="22"/>
                <w:lang w:val="vi-VN"/>
              </w:rPr>
              <w:t>.</w:t>
            </w:r>
          </w:p>
        </w:tc>
        <w:tc>
          <w:tcPr>
            <w:tcW w:w="5625" w:type="dxa"/>
          </w:tcPr>
          <w:p w:rsidR="00EC1731" w:rsidRPr="00AE55E1" w:rsidRDefault="00EC1731" w:rsidP="008356BA">
            <w:pPr>
              <w:jc w:val="center"/>
              <w:rPr>
                <w:b/>
                <w:sz w:val="28"/>
                <w:szCs w:val="28"/>
                <w:lang w:val="vi-VN"/>
              </w:rPr>
            </w:pPr>
            <w:r w:rsidRPr="00AE55E1">
              <w:rPr>
                <w:b/>
                <w:sz w:val="28"/>
                <w:szCs w:val="28"/>
                <w:lang w:val="vi-VN"/>
              </w:rPr>
              <w:t xml:space="preserve">TM. </w:t>
            </w:r>
            <w:r w:rsidR="00374AE8" w:rsidRPr="00AE55E1">
              <w:rPr>
                <w:b/>
                <w:sz w:val="28"/>
                <w:szCs w:val="28"/>
                <w:lang w:val="vi-VN"/>
              </w:rPr>
              <w:t>BAN THƯỜNG VỤ</w:t>
            </w:r>
          </w:p>
          <w:p w:rsidR="00EC1731" w:rsidRPr="00AE55E1" w:rsidRDefault="00EC1731" w:rsidP="008356BA">
            <w:pPr>
              <w:jc w:val="center"/>
              <w:rPr>
                <w:b/>
                <w:sz w:val="28"/>
                <w:szCs w:val="28"/>
                <w:lang w:val="vi-VN"/>
              </w:rPr>
            </w:pPr>
            <w:r w:rsidRPr="00AE55E1">
              <w:rPr>
                <w:b/>
                <w:sz w:val="28"/>
                <w:szCs w:val="28"/>
                <w:lang w:val="vi-VN"/>
              </w:rPr>
              <w:t>CHỦ TỊCH</w:t>
            </w:r>
          </w:p>
          <w:p w:rsidR="00EC1731" w:rsidRPr="00AE55E1" w:rsidRDefault="00EC1731" w:rsidP="008356BA">
            <w:pPr>
              <w:jc w:val="center"/>
              <w:rPr>
                <w:b/>
                <w:sz w:val="28"/>
                <w:szCs w:val="28"/>
                <w:lang w:val="vi-VN"/>
              </w:rPr>
            </w:pPr>
          </w:p>
          <w:p w:rsidR="00F521AD" w:rsidRPr="00AE55E1" w:rsidRDefault="00F521AD" w:rsidP="008356BA">
            <w:pPr>
              <w:jc w:val="center"/>
              <w:rPr>
                <w:b/>
                <w:sz w:val="28"/>
                <w:szCs w:val="28"/>
              </w:rPr>
            </w:pPr>
          </w:p>
          <w:p w:rsidR="00656CC0" w:rsidRPr="00AE55E1" w:rsidRDefault="00656CC0" w:rsidP="008356BA">
            <w:pPr>
              <w:jc w:val="center"/>
              <w:rPr>
                <w:b/>
                <w:sz w:val="28"/>
                <w:szCs w:val="28"/>
              </w:rPr>
            </w:pPr>
          </w:p>
          <w:p w:rsidR="00656CC0" w:rsidRPr="00AE55E1" w:rsidRDefault="00656CC0" w:rsidP="008356BA">
            <w:pPr>
              <w:jc w:val="center"/>
              <w:rPr>
                <w:b/>
                <w:sz w:val="28"/>
                <w:szCs w:val="28"/>
              </w:rPr>
            </w:pPr>
          </w:p>
          <w:p w:rsidR="00EC1731" w:rsidRPr="00AE55E1" w:rsidRDefault="00FA7A77" w:rsidP="009553CC">
            <w:pPr>
              <w:spacing w:before="120"/>
              <w:jc w:val="center"/>
              <w:rPr>
                <w:b/>
                <w:sz w:val="28"/>
                <w:szCs w:val="28"/>
              </w:rPr>
            </w:pPr>
            <w:r w:rsidRPr="00AE55E1">
              <w:rPr>
                <w:b/>
                <w:sz w:val="28"/>
                <w:szCs w:val="28"/>
              </w:rPr>
              <w:t>Ngô Chí Vinh</w:t>
            </w:r>
          </w:p>
        </w:tc>
      </w:tr>
    </w:tbl>
    <w:p w:rsidR="00513189" w:rsidRPr="00AE55E1" w:rsidRDefault="00513189" w:rsidP="007D339F">
      <w:pPr>
        <w:ind w:firstLine="720"/>
        <w:jc w:val="center"/>
        <w:rPr>
          <w:sz w:val="28"/>
          <w:szCs w:val="28"/>
          <w:lang w:val="vi-VN"/>
        </w:rPr>
      </w:pPr>
    </w:p>
    <w:sectPr w:rsidR="00513189" w:rsidRPr="00AE55E1" w:rsidSect="00656CC0">
      <w:footerReference w:type="even"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9C" w:rsidRDefault="005E7A9C">
      <w:r>
        <w:separator/>
      </w:r>
    </w:p>
  </w:endnote>
  <w:endnote w:type="continuationSeparator" w:id="0">
    <w:p w:rsidR="005E7A9C" w:rsidRDefault="005E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6B" w:rsidRDefault="000C1AE8" w:rsidP="0047006F">
    <w:pPr>
      <w:pStyle w:val="Footer"/>
      <w:framePr w:wrap="around" w:vAnchor="text" w:hAnchor="margin" w:xAlign="center" w:y="1"/>
      <w:rPr>
        <w:rStyle w:val="PageNumber"/>
      </w:rPr>
    </w:pPr>
    <w:r>
      <w:rPr>
        <w:rStyle w:val="PageNumber"/>
      </w:rPr>
      <w:fldChar w:fldCharType="begin"/>
    </w:r>
    <w:r w:rsidR="00822B6B">
      <w:rPr>
        <w:rStyle w:val="PageNumber"/>
      </w:rPr>
      <w:instrText xml:space="preserve">PAGE  </w:instrText>
    </w:r>
    <w:r>
      <w:rPr>
        <w:rStyle w:val="PageNumber"/>
      </w:rPr>
      <w:fldChar w:fldCharType="end"/>
    </w:r>
  </w:p>
  <w:p w:rsidR="00822B6B" w:rsidRDefault="00822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6B" w:rsidRDefault="000C1AE8" w:rsidP="0047006F">
    <w:pPr>
      <w:pStyle w:val="Footer"/>
      <w:framePr w:wrap="around" w:vAnchor="text" w:hAnchor="margin" w:xAlign="center" w:y="1"/>
      <w:rPr>
        <w:rStyle w:val="PageNumber"/>
      </w:rPr>
    </w:pPr>
    <w:r>
      <w:rPr>
        <w:rStyle w:val="PageNumber"/>
      </w:rPr>
      <w:fldChar w:fldCharType="begin"/>
    </w:r>
    <w:r w:rsidR="00822B6B">
      <w:rPr>
        <w:rStyle w:val="PageNumber"/>
      </w:rPr>
      <w:instrText xml:space="preserve">PAGE  </w:instrText>
    </w:r>
    <w:r>
      <w:rPr>
        <w:rStyle w:val="PageNumber"/>
      </w:rPr>
      <w:fldChar w:fldCharType="separate"/>
    </w:r>
    <w:r w:rsidR="007A79DC">
      <w:rPr>
        <w:rStyle w:val="PageNumber"/>
        <w:noProof/>
      </w:rPr>
      <w:t>1</w:t>
    </w:r>
    <w:r>
      <w:rPr>
        <w:rStyle w:val="PageNumber"/>
      </w:rPr>
      <w:fldChar w:fldCharType="end"/>
    </w:r>
  </w:p>
  <w:p w:rsidR="00822B6B" w:rsidRDefault="00822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9C" w:rsidRDefault="005E7A9C">
      <w:r>
        <w:separator/>
      </w:r>
    </w:p>
  </w:footnote>
  <w:footnote w:type="continuationSeparator" w:id="0">
    <w:p w:rsidR="005E7A9C" w:rsidRDefault="005E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630DDA4"/>
    <w:lvl w:ilvl="0" w:tplc="6AF6F1BA">
      <w:start w:val="1"/>
      <w:numFmt w:val="decimal"/>
      <w:lvlText w:val="%1."/>
      <w:lvlJc w:val="left"/>
      <w:pPr>
        <w:tabs>
          <w:tab w:val="num" w:pos="720"/>
        </w:tabs>
        <w:ind w:left="720" w:hanging="360"/>
      </w:pPr>
      <w:rPr>
        <w:rFonts w:hint="default"/>
      </w:rPr>
    </w:lvl>
    <w:lvl w:ilvl="1" w:tplc="18DC2D04">
      <w:numFmt w:val="none"/>
      <w:lvlText w:val=""/>
      <w:lvlJc w:val="left"/>
      <w:pPr>
        <w:tabs>
          <w:tab w:val="num" w:pos="360"/>
        </w:tabs>
      </w:pPr>
    </w:lvl>
    <w:lvl w:ilvl="2" w:tplc="77DA52BA">
      <w:numFmt w:val="none"/>
      <w:lvlText w:val=""/>
      <w:lvlJc w:val="left"/>
      <w:pPr>
        <w:tabs>
          <w:tab w:val="num" w:pos="360"/>
        </w:tabs>
      </w:pPr>
    </w:lvl>
    <w:lvl w:ilvl="3" w:tplc="38BCD53E">
      <w:numFmt w:val="none"/>
      <w:lvlText w:val=""/>
      <w:lvlJc w:val="left"/>
      <w:pPr>
        <w:tabs>
          <w:tab w:val="num" w:pos="360"/>
        </w:tabs>
      </w:pPr>
    </w:lvl>
    <w:lvl w:ilvl="4" w:tplc="31340B94">
      <w:numFmt w:val="none"/>
      <w:lvlText w:val=""/>
      <w:lvlJc w:val="left"/>
      <w:pPr>
        <w:tabs>
          <w:tab w:val="num" w:pos="360"/>
        </w:tabs>
      </w:pPr>
    </w:lvl>
    <w:lvl w:ilvl="5" w:tplc="7ECCEB4C">
      <w:numFmt w:val="none"/>
      <w:lvlText w:val=""/>
      <w:lvlJc w:val="left"/>
      <w:pPr>
        <w:tabs>
          <w:tab w:val="num" w:pos="360"/>
        </w:tabs>
      </w:pPr>
    </w:lvl>
    <w:lvl w:ilvl="6" w:tplc="4266B076">
      <w:numFmt w:val="none"/>
      <w:lvlText w:val=""/>
      <w:lvlJc w:val="left"/>
      <w:pPr>
        <w:tabs>
          <w:tab w:val="num" w:pos="360"/>
        </w:tabs>
      </w:pPr>
    </w:lvl>
    <w:lvl w:ilvl="7" w:tplc="40DED6BA">
      <w:numFmt w:val="none"/>
      <w:lvlText w:val=""/>
      <w:lvlJc w:val="left"/>
      <w:pPr>
        <w:tabs>
          <w:tab w:val="num" w:pos="360"/>
        </w:tabs>
      </w:pPr>
    </w:lvl>
    <w:lvl w:ilvl="8" w:tplc="3E163C3E">
      <w:numFmt w:val="none"/>
      <w:lvlText w:val=""/>
      <w:lvlJc w:val="left"/>
      <w:pPr>
        <w:tabs>
          <w:tab w:val="num" w:pos="360"/>
        </w:tabs>
      </w:pPr>
    </w:lvl>
  </w:abstractNum>
  <w:abstractNum w:abstractNumId="1">
    <w:nsid w:val="00000002"/>
    <w:multiLevelType w:val="hybridMultilevel"/>
    <w:tmpl w:val="757A3336"/>
    <w:lvl w:ilvl="0" w:tplc="156ACF6E">
      <w:start w:val="1"/>
      <w:numFmt w:val="decimal"/>
      <w:lvlText w:val="%1."/>
      <w:lvlJc w:val="left"/>
      <w:pPr>
        <w:tabs>
          <w:tab w:val="num" w:pos="720"/>
        </w:tabs>
        <w:ind w:left="720" w:hanging="360"/>
      </w:pPr>
      <w:rPr>
        <w:rFonts w:hint="default"/>
      </w:rPr>
    </w:lvl>
    <w:lvl w:ilvl="1" w:tplc="5A6A0588">
      <w:numFmt w:val="none"/>
      <w:lvlText w:val=""/>
      <w:lvlJc w:val="left"/>
      <w:pPr>
        <w:tabs>
          <w:tab w:val="num" w:pos="360"/>
        </w:tabs>
      </w:pPr>
    </w:lvl>
    <w:lvl w:ilvl="2" w:tplc="7AAA4E66">
      <w:numFmt w:val="none"/>
      <w:lvlText w:val=""/>
      <w:lvlJc w:val="left"/>
      <w:pPr>
        <w:tabs>
          <w:tab w:val="num" w:pos="360"/>
        </w:tabs>
      </w:pPr>
    </w:lvl>
    <w:lvl w:ilvl="3" w:tplc="FF921416">
      <w:numFmt w:val="none"/>
      <w:lvlText w:val=""/>
      <w:lvlJc w:val="left"/>
      <w:pPr>
        <w:tabs>
          <w:tab w:val="num" w:pos="360"/>
        </w:tabs>
      </w:pPr>
    </w:lvl>
    <w:lvl w:ilvl="4" w:tplc="E59C32C6">
      <w:numFmt w:val="none"/>
      <w:lvlText w:val=""/>
      <w:lvlJc w:val="left"/>
      <w:pPr>
        <w:tabs>
          <w:tab w:val="num" w:pos="360"/>
        </w:tabs>
      </w:pPr>
    </w:lvl>
    <w:lvl w:ilvl="5" w:tplc="358244AE">
      <w:numFmt w:val="none"/>
      <w:lvlText w:val=""/>
      <w:lvlJc w:val="left"/>
      <w:pPr>
        <w:tabs>
          <w:tab w:val="num" w:pos="360"/>
        </w:tabs>
      </w:pPr>
    </w:lvl>
    <w:lvl w:ilvl="6" w:tplc="46488B62">
      <w:numFmt w:val="none"/>
      <w:lvlText w:val=""/>
      <w:lvlJc w:val="left"/>
      <w:pPr>
        <w:tabs>
          <w:tab w:val="num" w:pos="360"/>
        </w:tabs>
      </w:pPr>
    </w:lvl>
    <w:lvl w:ilvl="7" w:tplc="D0F86678">
      <w:numFmt w:val="none"/>
      <w:lvlText w:val=""/>
      <w:lvlJc w:val="left"/>
      <w:pPr>
        <w:tabs>
          <w:tab w:val="num" w:pos="360"/>
        </w:tabs>
      </w:pPr>
    </w:lvl>
    <w:lvl w:ilvl="8" w:tplc="94C617A2">
      <w:numFmt w:val="none"/>
      <w:lvlText w:val=""/>
      <w:lvlJc w:val="left"/>
      <w:pPr>
        <w:tabs>
          <w:tab w:val="num" w:pos="360"/>
        </w:tabs>
      </w:pPr>
    </w:lvl>
  </w:abstractNum>
  <w:abstractNum w:abstractNumId="2">
    <w:nsid w:val="00000003"/>
    <w:multiLevelType w:val="hybridMultilevel"/>
    <w:tmpl w:val="6D886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0000004"/>
    <w:multiLevelType w:val="hybridMultilevel"/>
    <w:tmpl w:val="A6E89AF2"/>
    <w:lvl w:ilvl="0" w:tplc="7FAC73C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hybridMultilevel"/>
    <w:tmpl w:val="FFE8EEAA"/>
    <w:lvl w:ilvl="0" w:tplc="1DB8634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737068A"/>
    <w:multiLevelType w:val="hybridMultilevel"/>
    <w:tmpl w:val="110C4B80"/>
    <w:lvl w:ilvl="0" w:tplc="6268BBA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AA6E3D"/>
    <w:multiLevelType w:val="hybridMultilevel"/>
    <w:tmpl w:val="D21CF2B2"/>
    <w:lvl w:ilvl="0" w:tplc="01325532">
      <w:start w:val="4"/>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CB"/>
    <w:rsid w:val="00001A47"/>
    <w:rsid w:val="00002009"/>
    <w:rsid w:val="00002022"/>
    <w:rsid w:val="00003855"/>
    <w:rsid w:val="000038F1"/>
    <w:rsid w:val="00003E54"/>
    <w:rsid w:val="000042BD"/>
    <w:rsid w:val="00004559"/>
    <w:rsid w:val="0000567B"/>
    <w:rsid w:val="00006504"/>
    <w:rsid w:val="00006793"/>
    <w:rsid w:val="00006FD8"/>
    <w:rsid w:val="00007929"/>
    <w:rsid w:val="000079B9"/>
    <w:rsid w:val="00007AF1"/>
    <w:rsid w:val="00007EF5"/>
    <w:rsid w:val="0001025D"/>
    <w:rsid w:val="00010749"/>
    <w:rsid w:val="000113C4"/>
    <w:rsid w:val="00011439"/>
    <w:rsid w:val="00011A5C"/>
    <w:rsid w:val="000125F9"/>
    <w:rsid w:val="00014181"/>
    <w:rsid w:val="0001470F"/>
    <w:rsid w:val="00014946"/>
    <w:rsid w:val="0001510F"/>
    <w:rsid w:val="000157BC"/>
    <w:rsid w:val="00015948"/>
    <w:rsid w:val="00015DF1"/>
    <w:rsid w:val="00016320"/>
    <w:rsid w:val="000165F0"/>
    <w:rsid w:val="00017171"/>
    <w:rsid w:val="0002013D"/>
    <w:rsid w:val="0002042C"/>
    <w:rsid w:val="000208E8"/>
    <w:rsid w:val="00021077"/>
    <w:rsid w:val="000215A5"/>
    <w:rsid w:val="000223CA"/>
    <w:rsid w:val="000229BE"/>
    <w:rsid w:val="00023107"/>
    <w:rsid w:val="00023179"/>
    <w:rsid w:val="000235A4"/>
    <w:rsid w:val="00023625"/>
    <w:rsid w:val="000240C7"/>
    <w:rsid w:val="0002462C"/>
    <w:rsid w:val="0002561C"/>
    <w:rsid w:val="00025C15"/>
    <w:rsid w:val="000260D8"/>
    <w:rsid w:val="00026FB4"/>
    <w:rsid w:val="000271C8"/>
    <w:rsid w:val="00030255"/>
    <w:rsid w:val="000321F6"/>
    <w:rsid w:val="00033425"/>
    <w:rsid w:val="0003350D"/>
    <w:rsid w:val="00033663"/>
    <w:rsid w:val="000339BF"/>
    <w:rsid w:val="00033A15"/>
    <w:rsid w:val="00034909"/>
    <w:rsid w:val="00034CE5"/>
    <w:rsid w:val="00034D4E"/>
    <w:rsid w:val="00036F25"/>
    <w:rsid w:val="00037915"/>
    <w:rsid w:val="00037AD9"/>
    <w:rsid w:val="000400EB"/>
    <w:rsid w:val="0004056F"/>
    <w:rsid w:val="000418C6"/>
    <w:rsid w:val="00044737"/>
    <w:rsid w:val="00044861"/>
    <w:rsid w:val="00045213"/>
    <w:rsid w:val="00045E51"/>
    <w:rsid w:val="00046EE1"/>
    <w:rsid w:val="00047A9F"/>
    <w:rsid w:val="00050288"/>
    <w:rsid w:val="00051847"/>
    <w:rsid w:val="000525A7"/>
    <w:rsid w:val="000538C8"/>
    <w:rsid w:val="00053E16"/>
    <w:rsid w:val="000542E1"/>
    <w:rsid w:val="00054537"/>
    <w:rsid w:val="00054E22"/>
    <w:rsid w:val="00054FC7"/>
    <w:rsid w:val="000560A4"/>
    <w:rsid w:val="00056A2B"/>
    <w:rsid w:val="00060746"/>
    <w:rsid w:val="000609B7"/>
    <w:rsid w:val="00060A73"/>
    <w:rsid w:val="0006170E"/>
    <w:rsid w:val="000617FE"/>
    <w:rsid w:val="00063319"/>
    <w:rsid w:val="00064186"/>
    <w:rsid w:val="00065AB9"/>
    <w:rsid w:val="0006736D"/>
    <w:rsid w:val="00067796"/>
    <w:rsid w:val="00067799"/>
    <w:rsid w:val="00067B4E"/>
    <w:rsid w:val="00067C14"/>
    <w:rsid w:val="00070EFE"/>
    <w:rsid w:val="000714FD"/>
    <w:rsid w:val="0007151E"/>
    <w:rsid w:val="00071DC4"/>
    <w:rsid w:val="000722FA"/>
    <w:rsid w:val="00074523"/>
    <w:rsid w:val="00074C62"/>
    <w:rsid w:val="00074D56"/>
    <w:rsid w:val="000751E6"/>
    <w:rsid w:val="00075361"/>
    <w:rsid w:val="0007550E"/>
    <w:rsid w:val="00075CE3"/>
    <w:rsid w:val="00076CA1"/>
    <w:rsid w:val="00076DD2"/>
    <w:rsid w:val="00077270"/>
    <w:rsid w:val="000773C4"/>
    <w:rsid w:val="00077625"/>
    <w:rsid w:val="000776C2"/>
    <w:rsid w:val="00077AF6"/>
    <w:rsid w:val="00077FEC"/>
    <w:rsid w:val="000809CE"/>
    <w:rsid w:val="000818EB"/>
    <w:rsid w:val="000822B1"/>
    <w:rsid w:val="000822CA"/>
    <w:rsid w:val="000828BF"/>
    <w:rsid w:val="0008370C"/>
    <w:rsid w:val="0008395A"/>
    <w:rsid w:val="00084C82"/>
    <w:rsid w:val="00085D01"/>
    <w:rsid w:val="000860EC"/>
    <w:rsid w:val="00091AA5"/>
    <w:rsid w:val="000922FE"/>
    <w:rsid w:val="000929A2"/>
    <w:rsid w:val="00093304"/>
    <w:rsid w:val="000964CC"/>
    <w:rsid w:val="0009733D"/>
    <w:rsid w:val="000973F9"/>
    <w:rsid w:val="00097EC8"/>
    <w:rsid w:val="000A01E0"/>
    <w:rsid w:val="000A1E60"/>
    <w:rsid w:val="000A35E2"/>
    <w:rsid w:val="000A3BC6"/>
    <w:rsid w:val="000A4585"/>
    <w:rsid w:val="000A5016"/>
    <w:rsid w:val="000A562F"/>
    <w:rsid w:val="000A5DF5"/>
    <w:rsid w:val="000A60CB"/>
    <w:rsid w:val="000A612C"/>
    <w:rsid w:val="000A6180"/>
    <w:rsid w:val="000A61F5"/>
    <w:rsid w:val="000A6B40"/>
    <w:rsid w:val="000A6F46"/>
    <w:rsid w:val="000B2FA9"/>
    <w:rsid w:val="000B4FFD"/>
    <w:rsid w:val="000B619A"/>
    <w:rsid w:val="000B6C99"/>
    <w:rsid w:val="000B7596"/>
    <w:rsid w:val="000B772A"/>
    <w:rsid w:val="000C1AE8"/>
    <w:rsid w:val="000C1E56"/>
    <w:rsid w:val="000C1EF9"/>
    <w:rsid w:val="000C22B7"/>
    <w:rsid w:val="000C2446"/>
    <w:rsid w:val="000C25FD"/>
    <w:rsid w:val="000C2631"/>
    <w:rsid w:val="000C2868"/>
    <w:rsid w:val="000C2F28"/>
    <w:rsid w:val="000C3584"/>
    <w:rsid w:val="000C3CA5"/>
    <w:rsid w:val="000C4074"/>
    <w:rsid w:val="000C46EF"/>
    <w:rsid w:val="000C5103"/>
    <w:rsid w:val="000D12F9"/>
    <w:rsid w:val="000D1343"/>
    <w:rsid w:val="000D1A96"/>
    <w:rsid w:val="000D1B8B"/>
    <w:rsid w:val="000D33CA"/>
    <w:rsid w:val="000D4843"/>
    <w:rsid w:val="000D5AF5"/>
    <w:rsid w:val="000D758D"/>
    <w:rsid w:val="000E0352"/>
    <w:rsid w:val="000E088D"/>
    <w:rsid w:val="000E19F2"/>
    <w:rsid w:val="000E2F70"/>
    <w:rsid w:val="000E3694"/>
    <w:rsid w:val="000E4693"/>
    <w:rsid w:val="000E5AD3"/>
    <w:rsid w:val="000E633C"/>
    <w:rsid w:val="000F0F11"/>
    <w:rsid w:val="000F1733"/>
    <w:rsid w:val="000F1C9B"/>
    <w:rsid w:val="000F1F2E"/>
    <w:rsid w:val="000F2085"/>
    <w:rsid w:val="000F276E"/>
    <w:rsid w:val="000F2911"/>
    <w:rsid w:val="000F2961"/>
    <w:rsid w:val="000F3358"/>
    <w:rsid w:val="000F3B77"/>
    <w:rsid w:val="000F3B8D"/>
    <w:rsid w:val="000F3C44"/>
    <w:rsid w:val="000F43A2"/>
    <w:rsid w:val="000F5269"/>
    <w:rsid w:val="000F52E3"/>
    <w:rsid w:val="000F617C"/>
    <w:rsid w:val="000F6C40"/>
    <w:rsid w:val="000F719A"/>
    <w:rsid w:val="000F725D"/>
    <w:rsid w:val="000F7F3D"/>
    <w:rsid w:val="001000D4"/>
    <w:rsid w:val="00100231"/>
    <w:rsid w:val="001005A1"/>
    <w:rsid w:val="00100672"/>
    <w:rsid w:val="00102FD7"/>
    <w:rsid w:val="00103648"/>
    <w:rsid w:val="001040EC"/>
    <w:rsid w:val="001068EB"/>
    <w:rsid w:val="001070A4"/>
    <w:rsid w:val="00107A76"/>
    <w:rsid w:val="00107F0D"/>
    <w:rsid w:val="00110900"/>
    <w:rsid w:val="00110EFF"/>
    <w:rsid w:val="0011249C"/>
    <w:rsid w:val="0011250B"/>
    <w:rsid w:val="00112D0A"/>
    <w:rsid w:val="00113033"/>
    <w:rsid w:val="0011303D"/>
    <w:rsid w:val="0011319C"/>
    <w:rsid w:val="00113A86"/>
    <w:rsid w:val="001168EB"/>
    <w:rsid w:val="00116BA3"/>
    <w:rsid w:val="00116D17"/>
    <w:rsid w:val="00121AAB"/>
    <w:rsid w:val="00121DC2"/>
    <w:rsid w:val="0012217C"/>
    <w:rsid w:val="00122697"/>
    <w:rsid w:val="0012292D"/>
    <w:rsid w:val="00123333"/>
    <w:rsid w:val="00125025"/>
    <w:rsid w:val="00125282"/>
    <w:rsid w:val="001264A2"/>
    <w:rsid w:val="001266AA"/>
    <w:rsid w:val="00126F64"/>
    <w:rsid w:val="00127341"/>
    <w:rsid w:val="00130279"/>
    <w:rsid w:val="00130E7D"/>
    <w:rsid w:val="00130F31"/>
    <w:rsid w:val="001310C8"/>
    <w:rsid w:val="001317D9"/>
    <w:rsid w:val="00132532"/>
    <w:rsid w:val="001333F8"/>
    <w:rsid w:val="00134427"/>
    <w:rsid w:val="001357F7"/>
    <w:rsid w:val="00135F62"/>
    <w:rsid w:val="001364BC"/>
    <w:rsid w:val="001379AE"/>
    <w:rsid w:val="00137AF0"/>
    <w:rsid w:val="00137BFA"/>
    <w:rsid w:val="001401C9"/>
    <w:rsid w:val="00140465"/>
    <w:rsid w:val="001408BC"/>
    <w:rsid w:val="00140F22"/>
    <w:rsid w:val="00141650"/>
    <w:rsid w:val="00141CC4"/>
    <w:rsid w:val="00143213"/>
    <w:rsid w:val="001438A5"/>
    <w:rsid w:val="00144000"/>
    <w:rsid w:val="00144A08"/>
    <w:rsid w:val="00145621"/>
    <w:rsid w:val="00147BF5"/>
    <w:rsid w:val="00150937"/>
    <w:rsid w:val="00152067"/>
    <w:rsid w:val="00152FDF"/>
    <w:rsid w:val="001533D1"/>
    <w:rsid w:val="00153608"/>
    <w:rsid w:val="001555EA"/>
    <w:rsid w:val="00155625"/>
    <w:rsid w:val="00155E6E"/>
    <w:rsid w:val="0015664A"/>
    <w:rsid w:val="00156A33"/>
    <w:rsid w:val="00157DDC"/>
    <w:rsid w:val="001610A5"/>
    <w:rsid w:val="00162093"/>
    <w:rsid w:val="0016224F"/>
    <w:rsid w:val="00162AA7"/>
    <w:rsid w:val="00162C81"/>
    <w:rsid w:val="00163A34"/>
    <w:rsid w:val="001655CB"/>
    <w:rsid w:val="001656A3"/>
    <w:rsid w:val="0016594A"/>
    <w:rsid w:val="00166762"/>
    <w:rsid w:val="001701A5"/>
    <w:rsid w:val="00170F73"/>
    <w:rsid w:val="001710C7"/>
    <w:rsid w:val="00171523"/>
    <w:rsid w:val="00171919"/>
    <w:rsid w:val="00172046"/>
    <w:rsid w:val="0017297E"/>
    <w:rsid w:val="00172A27"/>
    <w:rsid w:val="00172B74"/>
    <w:rsid w:val="00172BFD"/>
    <w:rsid w:val="00172D06"/>
    <w:rsid w:val="00172EFC"/>
    <w:rsid w:val="001730C6"/>
    <w:rsid w:val="001736AE"/>
    <w:rsid w:val="0017408A"/>
    <w:rsid w:val="001749A7"/>
    <w:rsid w:val="0017545B"/>
    <w:rsid w:val="001756AC"/>
    <w:rsid w:val="00175C80"/>
    <w:rsid w:val="001764D0"/>
    <w:rsid w:val="00176645"/>
    <w:rsid w:val="001766DA"/>
    <w:rsid w:val="001773E9"/>
    <w:rsid w:val="001774A2"/>
    <w:rsid w:val="00180581"/>
    <w:rsid w:val="00180D82"/>
    <w:rsid w:val="00181296"/>
    <w:rsid w:val="00182517"/>
    <w:rsid w:val="001825DB"/>
    <w:rsid w:val="0018291C"/>
    <w:rsid w:val="00182B90"/>
    <w:rsid w:val="00184496"/>
    <w:rsid w:val="0018476D"/>
    <w:rsid w:val="00184B9F"/>
    <w:rsid w:val="00184F3E"/>
    <w:rsid w:val="001856A1"/>
    <w:rsid w:val="001856F5"/>
    <w:rsid w:val="00185A6E"/>
    <w:rsid w:val="001869E8"/>
    <w:rsid w:val="001904F4"/>
    <w:rsid w:val="00190573"/>
    <w:rsid w:val="00190C03"/>
    <w:rsid w:val="00190CA4"/>
    <w:rsid w:val="00190D14"/>
    <w:rsid w:val="001928FA"/>
    <w:rsid w:val="00192CF9"/>
    <w:rsid w:val="00192D2C"/>
    <w:rsid w:val="00193D61"/>
    <w:rsid w:val="00193F44"/>
    <w:rsid w:val="0019413D"/>
    <w:rsid w:val="00194C18"/>
    <w:rsid w:val="00195240"/>
    <w:rsid w:val="001956C5"/>
    <w:rsid w:val="00195DDC"/>
    <w:rsid w:val="00197C2F"/>
    <w:rsid w:val="00197D80"/>
    <w:rsid w:val="001A17B7"/>
    <w:rsid w:val="001A2C6E"/>
    <w:rsid w:val="001A300F"/>
    <w:rsid w:val="001A31D8"/>
    <w:rsid w:val="001A4F32"/>
    <w:rsid w:val="001A52AE"/>
    <w:rsid w:val="001A5F8E"/>
    <w:rsid w:val="001A6B9B"/>
    <w:rsid w:val="001A73AE"/>
    <w:rsid w:val="001A7C8F"/>
    <w:rsid w:val="001B01EA"/>
    <w:rsid w:val="001B0683"/>
    <w:rsid w:val="001B1460"/>
    <w:rsid w:val="001B2262"/>
    <w:rsid w:val="001B24E1"/>
    <w:rsid w:val="001B2A7A"/>
    <w:rsid w:val="001B436E"/>
    <w:rsid w:val="001B450B"/>
    <w:rsid w:val="001B45D7"/>
    <w:rsid w:val="001B4971"/>
    <w:rsid w:val="001B4A9A"/>
    <w:rsid w:val="001B6863"/>
    <w:rsid w:val="001B6D9C"/>
    <w:rsid w:val="001B729E"/>
    <w:rsid w:val="001B7574"/>
    <w:rsid w:val="001C0BD7"/>
    <w:rsid w:val="001C0BEF"/>
    <w:rsid w:val="001C117D"/>
    <w:rsid w:val="001C21FA"/>
    <w:rsid w:val="001C38EE"/>
    <w:rsid w:val="001C4611"/>
    <w:rsid w:val="001C53FB"/>
    <w:rsid w:val="001C5FB5"/>
    <w:rsid w:val="001C6BBF"/>
    <w:rsid w:val="001C7539"/>
    <w:rsid w:val="001D1139"/>
    <w:rsid w:val="001D33CC"/>
    <w:rsid w:val="001D3F70"/>
    <w:rsid w:val="001D3F77"/>
    <w:rsid w:val="001D5996"/>
    <w:rsid w:val="001D5E3B"/>
    <w:rsid w:val="001D71DA"/>
    <w:rsid w:val="001E008A"/>
    <w:rsid w:val="001E03F9"/>
    <w:rsid w:val="001E135C"/>
    <w:rsid w:val="001E1506"/>
    <w:rsid w:val="001E1B27"/>
    <w:rsid w:val="001E2341"/>
    <w:rsid w:val="001E25CF"/>
    <w:rsid w:val="001E2A8B"/>
    <w:rsid w:val="001E2E09"/>
    <w:rsid w:val="001E3267"/>
    <w:rsid w:val="001E4F6E"/>
    <w:rsid w:val="001E5933"/>
    <w:rsid w:val="001E5D0E"/>
    <w:rsid w:val="001E6685"/>
    <w:rsid w:val="001E79F3"/>
    <w:rsid w:val="001E7A49"/>
    <w:rsid w:val="001E7BE4"/>
    <w:rsid w:val="001F0124"/>
    <w:rsid w:val="001F0245"/>
    <w:rsid w:val="001F1341"/>
    <w:rsid w:val="001F2AC5"/>
    <w:rsid w:val="001F2B8A"/>
    <w:rsid w:val="001F30E7"/>
    <w:rsid w:val="001F32F7"/>
    <w:rsid w:val="001F425B"/>
    <w:rsid w:val="001F5069"/>
    <w:rsid w:val="001F5A26"/>
    <w:rsid w:val="001F6095"/>
    <w:rsid w:val="00200605"/>
    <w:rsid w:val="00200646"/>
    <w:rsid w:val="0020152E"/>
    <w:rsid w:val="0020179F"/>
    <w:rsid w:val="00201BE1"/>
    <w:rsid w:val="00201F79"/>
    <w:rsid w:val="002032D6"/>
    <w:rsid w:val="00203534"/>
    <w:rsid w:val="0020380D"/>
    <w:rsid w:val="0020446E"/>
    <w:rsid w:val="00205B4D"/>
    <w:rsid w:val="00207FD9"/>
    <w:rsid w:val="002112E1"/>
    <w:rsid w:val="00211D69"/>
    <w:rsid w:val="00212409"/>
    <w:rsid w:val="00213984"/>
    <w:rsid w:val="00213CA7"/>
    <w:rsid w:val="00213D26"/>
    <w:rsid w:val="00215F69"/>
    <w:rsid w:val="00215FEC"/>
    <w:rsid w:val="00216B52"/>
    <w:rsid w:val="00216B86"/>
    <w:rsid w:val="0021755A"/>
    <w:rsid w:val="00217CDF"/>
    <w:rsid w:val="00220737"/>
    <w:rsid w:val="00220917"/>
    <w:rsid w:val="00221A2F"/>
    <w:rsid w:val="0022240A"/>
    <w:rsid w:val="00223150"/>
    <w:rsid w:val="00223457"/>
    <w:rsid w:val="00223959"/>
    <w:rsid w:val="00223B83"/>
    <w:rsid w:val="00224328"/>
    <w:rsid w:val="00224DC1"/>
    <w:rsid w:val="00224DDE"/>
    <w:rsid w:val="00226EF7"/>
    <w:rsid w:val="00230221"/>
    <w:rsid w:val="00231484"/>
    <w:rsid w:val="00232AB7"/>
    <w:rsid w:val="00232DB7"/>
    <w:rsid w:val="00233131"/>
    <w:rsid w:val="00234781"/>
    <w:rsid w:val="00236664"/>
    <w:rsid w:val="00236A6C"/>
    <w:rsid w:val="00237371"/>
    <w:rsid w:val="002374CC"/>
    <w:rsid w:val="00237532"/>
    <w:rsid w:val="002376E8"/>
    <w:rsid w:val="00237DFB"/>
    <w:rsid w:val="00240293"/>
    <w:rsid w:val="00241904"/>
    <w:rsid w:val="0024215E"/>
    <w:rsid w:val="0024271B"/>
    <w:rsid w:val="00242CE7"/>
    <w:rsid w:val="002434D4"/>
    <w:rsid w:val="0024392A"/>
    <w:rsid w:val="00244809"/>
    <w:rsid w:val="002449FA"/>
    <w:rsid w:val="00244AAD"/>
    <w:rsid w:val="00244B2A"/>
    <w:rsid w:val="00244E8D"/>
    <w:rsid w:val="00245A1E"/>
    <w:rsid w:val="00246980"/>
    <w:rsid w:val="00247116"/>
    <w:rsid w:val="0024716B"/>
    <w:rsid w:val="00247D7F"/>
    <w:rsid w:val="00247F1F"/>
    <w:rsid w:val="00250627"/>
    <w:rsid w:val="00250CAA"/>
    <w:rsid w:val="00251B07"/>
    <w:rsid w:val="00252563"/>
    <w:rsid w:val="00252A18"/>
    <w:rsid w:val="00253890"/>
    <w:rsid w:val="00253E9C"/>
    <w:rsid w:val="00253F49"/>
    <w:rsid w:val="0025458D"/>
    <w:rsid w:val="00256CA1"/>
    <w:rsid w:val="00256DCC"/>
    <w:rsid w:val="0025794F"/>
    <w:rsid w:val="00257D63"/>
    <w:rsid w:val="00260FCA"/>
    <w:rsid w:val="002611DE"/>
    <w:rsid w:val="002613B4"/>
    <w:rsid w:val="0026159C"/>
    <w:rsid w:val="00261747"/>
    <w:rsid w:val="0026270C"/>
    <w:rsid w:val="0026287D"/>
    <w:rsid w:val="00262949"/>
    <w:rsid w:val="002639BF"/>
    <w:rsid w:val="00264B36"/>
    <w:rsid w:val="00265D62"/>
    <w:rsid w:val="00266EC2"/>
    <w:rsid w:val="00267511"/>
    <w:rsid w:val="00267977"/>
    <w:rsid w:val="00267D86"/>
    <w:rsid w:val="00270D94"/>
    <w:rsid w:val="0027186B"/>
    <w:rsid w:val="00272FAB"/>
    <w:rsid w:val="00273F82"/>
    <w:rsid w:val="00274B89"/>
    <w:rsid w:val="00275766"/>
    <w:rsid w:val="00276336"/>
    <w:rsid w:val="0027636E"/>
    <w:rsid w:val="00276F92"/>
    <w:rsid w:val="00277602"/>
    <w:rsid w:val="00277754"/>
    <w:rsid w:val="00282C09"/>
    <w:rsid w:val="00283042"/>
    <w:rsid w:val="00283CBE"/>
    <w:rsid w:val="00284814"/>
    <w:rsid w:val="00284C7E"/>
    <w:rsid w:val="00284E1A"/>
    <w:rsid w:val="00284FA1"/>
    <w:rsid w:val="0028569B"/>
    <w:rsid w:val="00285CF3"/>
    <w:rsid w:val="002867CE"/>
    <w:rsid w:val="002873FC"/>
    <w:rsid w:val="00287DEF"/>
    <w:rsid w:val="00290150"/>
    <w:rsid w:val="00290D69"/>
    <w:rsid w:val="00290DC9"/>
    <w:rsid w:val="00291045"/>
    <w:rsid w:val="0029170B"/>
    <w:rsid w:val="00291FB2"/>
    <w:rsid w:val="00292F95"/>
    <w:rsid w:val="002930C7"/>
    <w:rsid w:val="0029396E"/>
    <w:rsid w:val="00295831"/>
    <w:rsid w:val="0029713C"/>
    <w:rsid w:val="00297932"/>
    <w:rsid w:val="00297A96"/>
    <w:rsid w:val="002A0939"/>
    <w:rsid w:val="002A2354"/>
    <w:rsid w:val="002A4260"/>
    <w:rsid w:val="002A4CA4"/>
    <w:rsid w:val="002A4DE9"/>
    <w:rsid w:val="002A5576"/>
    <w:rsid w:val="002A59AA"/>
    <w:rsid w:val="002A668E"/>
    <w:rsid w:val="002A66FE"/>
    <w:rsid w:val="002A6CFF"/>
    <w:rsid w:val="002A7E99"/>
    <w:rsid w:val="002B07C2"/>
    <w:rsid w:val="002B0C62"/>
    <w:rsid w:val="002B0CE1"/>
    <w:rsid w:val="002B0D14"/>
    <w:rsid w:val="002B0E3B"/>
    <w:rsid w:val="002B1BA9"/>
    <w:rsid w:val="002B1C46"/>
    <w:rsid w:val="002B3C31"/>
    <w:rsid w:val="002B3DEA"/>
    <w:rsid w:val="002B5117"/>
    <w:rsid w:val="002B582C"/>
    <w:rsid w:val="002B5C21"/>
    <w:rsid w:val="002B6609"/>
    <w:rsid w:val="002B6F72"/>
    <w:rsid w:val="002B709D"/>
    <w:rsid w:val="002B7B4F"/>
    <w:rsid w:val="002C0A02"/>
    <w:rsid w:val="002C0A06"/>
    <w:rsid w:val="002C0A0D"/>
    <w:rsid w:val="002C0A9E"/>
    <w:rsid w:val="002C1193"/>
    <w:rsid w:val="002C16F0"/>
    <w:rsid w:val="002C1C3A"/>
    <w:rsid w:val="002C1DFB"/>
    <w:rsid w:val="002C1FF2"/>
    <w:rsid w:val="002C2E22"/>
    <w:rsid w:val="002C3BFF"/>
    <w:rsid w:val="002C40C2"/>
    <w:rsid w:val="002C4250"/>
    <w:rsid w:val="002C42D9"/>
    <w:rsid w:val="002C4365"/>
    <w:rsid w:val="002C4440"/>
    <w:rsid w:val="002C4462"/>
    <w:rsid w:val="002C522C"/>
    <w:rsid w:val="002C5E98"/>
    <w:rsid w:val="002C6A1F"/>
    <w:rsid w:val="002C6D01"/>
    <w:rsid w:val="002C6D7E"/>
    <w:rsid w:val="002D05EE"/>
    <w:rsid w:val="002D1289"/>
    <w:rsid w:val="002D172A"/>
    <w:rsid w:val="002D226A"/>
    <w:rsid w:val="002D4251"/>
    <w:rsid w:val="002D45F9"/>
    <w:rsid w:val="002D5652"/>
    <w:rsid w:val="002D5CF0"/>
    <w:rsid w:val="002D5D63"/>
    <w:rsid w:val="002D64B1"/>
    <w:rsid w:val="002D7097"/>
    <w:rsid w:val="002D76C5"/>
    <w:rsid w:val="002E02EB"/>
    <w:rsid w:val="002E05F4"/>
    <w:rsid w:val="002E09F8"/>
    <w:rsid w:val="002E0AA1"/>
    <w:rsid w:val="002E0E3A"/>
    <w:rsid w:val="002E1AD8"/>
    <w:rsid w:val="002E20D7"/>
    <w:rsid w:val="002E45BB"/>
    <w:rsid w:val="002E4C52"/>
    <w:rsid w:val="002E4E78"/>
    <w:rsid w:val="002E556D"/>
    <w:rsid w:val="002E671C"/>
    <w:rsid w:val="002E678B"/>
    <w:rsid w:val="002E7157"/>
    <w:rsid w:val="002E720C"/>
    <w:rsid w:val="002E7D6C"/>
    <w:rsid w:val="002F0117"/>
    <w:rsid w:val="002F224F"/>
    <w:rsid w:val="002F229E"/>
    <w:rsid w:val="002F25EE"/>
    <w:rsid w:val="002F3207"/>
    <w:rsid w:val="002F3BFE"/>
    <w:rsid w:val="002F3C21"/>
    <w:rsid w:val="002F410A"/>
    <w:rsid w:val="002F5355"/>
    <w:rsid w:val="002F5653"/>
    <w:rsid w:val="002F5936"/>
    <w:rsid w:val="002F6367"/>
    <w:rsid w:val="002F64B7"/>
    <w:rsid w:val="002F6F15"/>
    <w:rsid w:val="002F7BB1"/>
    <w:rsid w:val="002F7CEB"/>
    <w:rsid w:val="0030085C"/>
    <w:rsid w:val="00301AAD"/>
    <w:rsid w:val="00301C13"/>
    <w:rsid w:val="00301F6C"/>
    <w:rsid w:val="003021C7"/>
    <w:rsid w:val="00302873"/>
    <w:rsid w:val="003035FF"/>
    <w:rsid w:val="00303C27"/>
    <w:rsid w:val="00304386"/>
    <w:rsid w:val="003046AF"/>
    <w:rsid w:val="00305025"/>
    <w:rsid w:val="0030527F"/>
    <w:rsid w:val="00305F32"/>
    <w:rsid w:val="003060C5"/>
    <w:rsid w:val="0030679D"/>
    <w:rsid w:val="003076EA"/>
    <w:rsid w:val="00310905"/>
    <w:rsid w:val="00311A9E"/>
    <w:rsid w:val="003137CE"/>
    <w:rsid w:val="00313F5F"/>
    <w:rsid w:val="00314508"/>
    <w:rsid w:val="00315454"/>
    <w:rsid w:val="0031580B"/>
    <w:rsid w:val="00315D04"/>
    <w:rsid w:val="00315E56"/>
    <w:rsid w:val="003166EF"/>
    <w:rsid w:val="00316E51"/>
    <w:rsid w:val="003174EB"/>
    <w:rsid w:val="0031764D"/>
    <w:rsid w:val="00321F3D"/>
    <w:rsid w:val="003221A6"/>
    <w:rsid w:val="00322AB0"/>
    <w:rsid w:val="00323B87"/>
    <w:rsid w:val="00324C71"/>
    <w:rsid w:val="00326DD5"/>
    <w:rsid w:val="00327157"/>
    <w:rsid w:val="003277BE"/>
    <w:rsid w:val="00327B85"/>
    <w:rsid w:val="003309FF"/>
    <w:rsid w:val="00333C74"/>
    <w:rsid w:val="003340E6"/>
    <w:rsid w:val="00334146"/>
    <w:rsid w:val="00334907"/>
    <w:rsid w:val="00335FB0"/>
    <w:rsid w:val="00336E70"/>
    <w:rsid w:val="003376A5"/>
    <w:rsid w:val="00337958"/>
    <w:rsid w:val="00340C83"/>
    <w:rsid w:val="00340F42"/>
    <w:rsid w:val="00341035"/>
    <w:rsid w:val="00342C15"/>
    <w:rsid w:val="003432BD"/>
    <w:rsid w:val="003433DF"/>
    <w:rsid w:val="00343890"/>
    <w:rsid w:val="00343BCE"/>
    <w:rsid w:val="00343D2C"/>
    <w:rsid w:val="00343E16"/>
    <w:rsid w:val="00344156"/>
    <w:rsid w:val="00344DB6"/>
    <w:rsid w:val="00345E8D"/>
    <w:rsid w:val="00346681"/>
    <w:rsid w:val="00346E85"/>
    <w:rsid w:val="00346F5C"/>
    <w:rsid w:val="00350468"/>
    <w:rsid w:val="00350476"/>
    <w:rsid w:val="0035084E"/>
    <w:rsid w:val="00350E07"/>
    <w:rsid w:val="00351A63"/>
    <w:rsid w:val="00351C6A"/>
    <w:rsid w:val="003521D9"/>
    <w:rsid w:val="003538E9"/>
    <w:rsid w:val="003544A7"/>
    <w:rsid w:val="00355D4C"/>
    <w:rsid w:val="00355EBC"/>
    <w:rsid w:val="0035660B"/>
    <w:rsid w:val="0035772E"/>
    <w:rsid w:val="0036097D"/>
    <w:rsid w:val="00360F57"/>
    <w:rsid w:val="003610DA"/>
    <w:rsid w:val="00361820"/>
    <w:rsid w:val="003618B9"/>
    <w:rsid w:val="00361A0F"/>
    <w:rsid w:val="00362C12"/>
    <w:rsid w:val="00362FE3"/>
    <w:rsid w:val="00363C52"/>
    <w:rsid w:val="00363ED6"/>
    <w:rsid w:val="00364662"/>
    <w:rsid w:val="0036657F"/>
    <w:rsid w:val="00366853"/>
    <w:rsid w:val="0036773D"/>
    <w:rsid w:val="0037019C"/>
    <w:rsid w:val="00371080"/>
    <w:rsid w:val="0037172E"/>
    <w:rsid w:val="00371A1B"/>
    <w:rsid w:val="00372444"/>
    <w:rsid w:val="003725BE"/>
    <w:rsid w:val="00372D5F"/>
    <w:rsid w:val="00372DF3"/>
    <w:rsid w:val="00373CF7"/>
    <w:rsid w:val="00373D16"/>
    <w:rsid w:val="00374AE8"/>
    <w:rsid w:val="003760AD"/>
    <w:rsid w:val="0037666B"/>
    <w:rsid w:val="00376921"/>
    <w:rsid w:val="00377B93"/>
    <w:rsid w:val="00380DF9"/>
    <w:rsid w:val="00381777"/>
    <w:rsid w:val="003824BE"/>
    <w:rsid w:val="003826B8"/>
    <w:rsid w:val="003826F7"/>
    <w:rsid w:val="003840C6"/>
    <w:rsid w:val="00384DB7"/>
    <w:rsid w:val="00384F45"/>
    <w:rsid w:val="003851FA"/>
    <w:rsid w:val="00385B25"/>
    <w:rsid w:val="00386804"/>
    <w:rsid w:val="00386B70"/>
    <w:rsid w:val="003871C5"/>
    <w:rsid w:val="00387782"/>
    <w:rsid w:val="003938D2"/>
    <w:rsid w:val="003939A6"/>
    <w:rsid w:val="00393FC2"/>
    <w:rsid w:val="00394E2A"/>
    <w:rsid w:val="00395659"/>
    <w:rsid w:val="003958A1"/>
    <w:rsid w:val="00395BD8"/>
    <w:rsid w:val="00396C67"/>
    <w:rsid w:val="003A0B5F"/>
    <w:rsid w:val="003A0F99"/>
    <w:rsid w:val="003A12D1"/>
    <w:rsid w:val="003A1674"/>
    <w:rsid w:val="003A20E1"/>
    <w:rsid w:val="003A23CD"/>
    <w:rsid w:val="003A4BA4"/>
    <w:rsid w:val="003A5586"/>
    <w:rsid w:val="003A5999"/>
    <w:rsid w:val="003A5DF4"/>
    <w:rsid w:val="003A6971"/>
    <w:rsid w:val="003A6F56"/>
    <w:rsid w:val="003A733B"/>
    <w:rsid w:val="003A7DFF"/>
    <w:rsid w:val="003B01F1"/>
    <w:rsid w:val="003B049F"/>
    <w:rsid w:val="003B0ABF"/>
    <w:rsid w:val="003B1000"/>
    <w:rsid w:val="003B1DF7"/>
    <w:rsid w:val="003B207A"/>
    <w:rsid w:val="003B29A4"/>
    <w:rsid w:val="003B3CA5"/>
    <w:rsid w:val="003B48F8"/>
    <w:rsid w:val="003B5BA2"/>
    <w:rsid w:val="003B6161"/>
    <w:rsid w:val="003B617D"/>
    <w:rsid w:val="003C0301"/>
    <w:rsid w:val="003C04F6"/>
    <w:rsid w:val="003C1371"/>
    <w:rsid w:val="003C1A9C"/>
    <w:rsid w:val="003C20E7"/>
    <w:rsid w:val="003C21B5"/>
    <w:rsid w:val="003C2CDF"/>
    <w:rsid w:val="003C4C87"/>
    <w:rsid w:val="003C5C6C"/>
    <w:rsid w:val="003C665F"/>
    <w:rsid w:val="003C6921"/>
    <w:rsid w:val="003C6CCB"/>
    <w:rsid w:val="003C6E13"/>
    <w:rsid w:val="003C7A96"/>
    <w:rsid w:val="003D06AF"/>
    <w:rsid w:val="003D1ABE"/>
    <w:rsid w:val="003D1B06"/>
    <w:rsid w:val="003D39F8"/>
    <w:rsid w:val="003D3E3C"/>
    <w:rsid w:val="003D48F6"/>
    <w:rsid w:val="003D5E15"/>
    <w:rsid w:val="003D750B"/>
    <w:rsid w:val="003D75EB"/>
    <w:rsid w:val="003D7B34"/>
    <w:rsid w:val="003D7E0F"/>
    <w:rsid w:val="003E004E"/>
    <w:rsid w:val="003E097C"/>
    <w:rsid w:val="003E0AAA"/>
    <w:rsid w:val="003E0CD3"/>
    <w:rsid w:val="003E1303"/>
    <w:rsid w:val="003E24F1"/>
    <w:rsid w:val="003E33E2"/>
    <w:rsid w:val="003E3D63"/>
    <w:rsid w:val="003E3DA9"/>
    <w:rsid w:val="003E6063"/>
    <w:rsid w:val="003E6B18"/>
    <w:rsid w:val="003E738A"/>
    <w:rsid w:val="003E7924"/>
    <w:rsid w:val="003F14DC"/>
    <w:rsid w:val="003F27FC"/>
    <w:rsid w:val="003F2F45"/>
    <w:rsid w:val="003F3164"/>
    <w:rsid w:val="003F348F"/>
    <w:rsid w:val="003F43E1"/>
    <w:rsid w:val="003F609A"/>
    <w:rsid w:val="003F614F"/>
    <w:rsid w:val="003F6171"/>
    <w:rsid w:val="003F6871"/>
    <w:rsid w:val="003F6C45"/>
    <w:rsid w:val="003F7F9D"/>
    <w:rsid w:val="00401EBC"/>
    <w:rsid w:val="004024C1"/>
    <w:rsid w:val="00402511"/>
    <w:rsid w:val="00402CCF"/>
    <w:rsid w:val="00403439"/>
    <w:rsid w:val="0040365D"/>
    <w:rsid w:val="00403A84"/>
    <w:rsid w:val="0040434C"/>
    <w:rsid w:val="00404C75"/>
    <w:rsid w:val="004061E7"/>
    <w:rsid w:val="0040736B"/>
    <w:rsid w:val="00407905"/>
    <w:rsid w:val="00411292"/>
    <w:rsid w:val="00411B20"/>
    <w:rsid w:val="00412280"/>
    <w:rsid w:val="00412677"/>
    <w:rsid w:val="004128C9"/>
    <w:rsid w:val="004129B2"/>
    <w:rsid w:val="00412E71"/>
    <w:rsid w:val="0041391A"/>
    <w:rsid w:val="004145D1"/>
    <w:rsid w:val="004153D2"/>
    <w:rsid w:val="00415430"/>
    <w:rsid w:val="00415811"/>
    <w:rsid w:val="0041620D"/>
    <w:rsid w:val="00416699"/>
    <w:rsid w:val="00416BDF"/>
    <w:rsid w:val="0041720F"/>
    <w:rsid w:val="00420289"/>
    <w:rsid w:val="00421B91"/>
    <w:rsid w:val="00421CFB"/>
    <w:rsid w:val="00421DA7"/>
    <w:rsid w:val="004226A7"/>
    <w:rsid w:val="00422981"/>
    <w:rsid w:val="00424636"/>
    <w:rsid w:val="004250F2"/>
    <w:rsid w:val="00425B54"/>
    <w:rsid w:val="00425CB6"/>
    <w:rsid w:val="00427CAF"/>
    <w:rsid w:val="004300C5"/>
    <w:rsid w:val="00431B59"/>
    <w:rsid w:val="0043223B"/>
    <w:rsid w:val="00433A43"/>
    <w:rsid w:val="00436056"/>
    <w:rsid w:val="0043690B"/>
    <w:rsid w:val="00437F83"/>
    <w:rsid w:val="00440B1E"/>
    <w:rsid w:val="00440F43"/>
    <w:rsid w:val="004412F4"/>
    <w:rsid w:val="004423A8"/>
    <w:rsid w:val="004430FB"/>
    <w:rsid w:val="00443C9D"/>
    <w:rsid w:val="004446B0"/>
    <w:rsid w:val="00445304"/>
    <w:rsid w:val="00445B86"/>
    <w:rsid w:val="004502B4"/>
    <w:rsid w:val="004506A1"/>
    <w:rsid w:val="00450DFD"/>
    <w:rsid w:val="0045154F"/>
    <w:rsid w:val="00451F2D"/>
    <w:rsid w:val="0045224E"/>
    <w:rsid w:val="00453656"/>
    <w:rsid w:val="00453A18"/>
    <w:rsid w:val="00453BCB"/>
    <w:rsid w:val="00453E3F"/>
    <w:rsid w:val="00456C24"/>
    <w:rsid w:val="00457612"/>
    <w:rsid w:val="00457EA6"/>
    <w:rsid w:val="00457FDF"/>
    <w:rsid w:val="004602B3"/>
    <w:rsid w:val="0046065D"/>
    <w:rsid w:val="00460F38"/>
    <w:rsid w:val="00460F4D"/>
    <w:rsid w:val="00461F5D"/>
    <w:rsid w:val="00462616"/>
    <w:rsid w:val="00462A9A"/>
    <w:rsid w:val="004630C6"/>
    <w:rsid w:val="0046488F"/>
    <w:rsid w:val="00464AF8"/>
    <w:rsid w:val="0046673A"/>
    <w:rsid w:val="00467D33"/>
    <w:rsid w:val="0047006F"/>
    <w:rsid w:val="00470381"/>
    <w:rsid w:val="0047224F"/>
    <w:rsid w:val="004732E8"/>
    <w:rsid w:val="00474007"/>
    <w:rsid w:val="00474623"/>
    <w:rsid w:val="004754E0"/>
    <w:rsid w:val="004754EA"/>
    <w:rsid w:val="004754EF"/>
    <w:rsid w:val="0047554D"/>
    <w:rsid w:val="00475610"/>
    <w:rsid w:val="00475A7C"/>
    <w:rsid w:val="00476323"/>
    <w:rsid w:val="00476332"/>
    <w:rsid w:val="0047681A"/>
    <w:rsid w:val="00476A54"/>
    <w:rsid w:val="00477AEC"/>
    <w:rsid w:val="00480120"/>
    <w:rsid w:val="00480E1C"/>
    <w:rsid w:val="00480E3D"/>
    <w:rsid w:val="00481BE4"/>
    <w:rsid w:val="00481D48"/>
    <w:rsid w:val="00482587"/>
    <w:rsid w:val="004830CD"/>
    <w:rsid w:val="0048362F"/>
    <w:rsid w:val="004838CE"/>
    <w:rsid w:val="00483E3F"/>
    <w:rsid w:val="00484408"/>
    <w:rsid w:val="00484BEF"/>
    <w:rsid w:val="00485033"/>
    <w:rsid w:val="00485FAE"/>
    <w:rsid w:val="004865E7"/>
    <w:rsid w:val="004877DB"/>
    <w:rsid w:val="00492621"/>
    <w:rsid w:val="00492DBE"/>
    <w:rsid w:val="00493889"/>
    <w:rsid w:val="004949E4"/>
    <w:rsid w:val="00495002"/>
    <w:rsid w:val="00496912"/>
    <w:rsid w:val="004974E6"/>
    <w:rsid w:val="00497F16"/>
    <w:rsid w:val="004A0371"/>
    <w:rsid w:val="004A03D3"/>
    <w:rsid w:val="004A13E5"/>
    <w:rsid w:val="004A2127"/>
    <w:rsid w:val="004A256A"/>
    <w:rsid w:val="004A359C"/>
    <w:rsid w:val="004A429C"/>
    <w:rsid w:val="004A43DC"/>
    <w:rsid w:val="004A4F44"/>
    <w:rsid w:val="004A50DA"/>
    <w:rsid w:val="004A6721"/>
    <w:rsid w:val="004A6762"/>
    <w:rsid w:val="004A7466"/>
    <w:rsid w:val="004A746E"/>
    <w:rsid w:val="004A7827"/>
    <w:rsid w:val="004A78E7"/>
    <w:rsid w:val="004A7F9A"/>
    <w:rsid w:val="004B04EA"/>
    <w:rsid w:val="004B0C5B"/>
    <w:rsid w:val="004B20C2"/>
    <w:rsid w:val="004B2142"/>
    <w:rsid w:val="004B215F"/>
    <w:rsid w:val="004B2543"/>
    <w:rsid w:val="004B291D"/>
    <w:rsid w:val="004B3210"/>
    <w:rsid w:val="004B4103"/>
    <w:rsid w:val="004B4128"/>
    <w:rsid w:val="004B4704"/>
    <w:rsid w:val="004B5A69"/>
    <w:rsid w:val="004B5B4B"/>
    <w:rsid w:val="004B628E"/>
    <w:rsid w:val="004B7136"/>
    <w:rsid w:val="004B740F"/>
    <w:rsid w:val="004B7DD4"/>
    <w:rsid w:val="004C0E57"/>
    <w:rsid w:val="004C1EDB"/>
    <w:rsid w:val="004C2DCC"/>
    <w:rsid w:val="004C2EB1"/>
    <w:rsid w:val="004C33D2"/>
    <w:rsid w:val="004C3C01"/>
    <w:rsid w:val="004C40AF"/>
    <w:rsid w:val="004C4DAA"/>
    <w:rsid w:val="004C4DDB"/>
    <w:rsid w:val="004C5497"/>
    <w:rsid w:val="004C54F4"/>
    <w:rsid w:val="004C5599"/>
    <w:rsid w:val="004C5A92"/>
    <w:rsid w:val="004C64D1"/>
    <w:rsid w:val="004C6A9D"/>
    <w:rsid w:val="004C6B57"/>
    <w:rsid w:val="004C719A"/>
    <w:rsid w:val="004C75F2"/>
    <w:rsid w:val="004C7FCE"/>
    <w:rsid w:val="004D0004"/>
    <w:rsid w:val="004D0784"/>
    <w:rsid w:val="004D1270"/>
    <w:rsid w:val="004D2E39"/>
    <w:rsid w:val="004D3383"/>
    <w:rsid w:val="004D3889"/>
    <w:rsid w:val="004D43AE"/>
    <w:rsid w:val="004D4B9E"/>
    <w:rsid w:val="004D6D23"/>
    <w:rsid w:val="004D7BDD"/>
    <w:rsid w:val="004E056A"/>
    <w:rsid w:val="004E1436"/>
    <w:rsid w:val="004E195B"/>
    <w:rsid w:val="004E1FAD"/>
    <w:rsid w:val="004E28CF"/>
    <w:rsid w:val="004E32F7"/>
    <w:rsid w:val="004E4477"/>
    <w:rsid w:val="004E563D"/>
    <w:rsid w:val="004E5851"/>
    <w:rsid w:val="004E5DAD"/>
    <w:rsid w:val="004E7D32"/>
    <w:rsid w:val="004E7DE5"/>
    <w:rsid w:val="004F0DC5"/>
    <w:rsid w:val="004F0F6A"/>
    <w:rsid w:val="004F1995"/>
    <w:rsid w:val="004F24FD"/>
    <w:rsid w:val="004F297E"/>
    <w:rsid w:val="004F2CA8"/>
    <w:rsid w:val="004F2DA2"/>
    <w:rsid w:val="004F2DA8"/>
    <w:rsid w:val="004F2F2D"/>
    <w:rsid w:val="004F43D8"/>
    <w:rsid w:val="004F4E88"/>
    <w:rsid w:val="004F51ED"/>
    <w:rsid w:val="004F5837"/>
    <w:rsid w:val="004F59F2"/>
    <w:rsid w:val="004F5F96"/>
    <w:rsid w:val="00500E3B"/>
    <w:rsid w:val="00502116"/>
    <w:rsid w:val="00502172"/>
    <w:rsid w:val="00502770"/>
    <w:rsid w:val="00502E0F"/>
    <w:rsid w:val="00502FC3"/>
    <w:rsid w:val="0050393A"/>
    <w:rsid w:val="00503D93"/>
    <w:rsid w:val="005056B4"/>
    <w:rsid w:val="0050626E"/>
    <w:rsid w:val="00506BAB"/>
    <w:rsid w:val="00507374"/>
    <w:rsid w:val="005078D3"/>
    <w:rsid w:val="0051244C"/>
    <w:rsid w:val="00512E7B"/>
    <w:rsid w:val="0051308A"/>
    <w:rsid w:val="00513189"/>
    <w:rsid w:val="00513CB1"/>
    <w:rsid w:val="00514522"/>
    <w:rsid w:val="00514E9B"/>
    <w:rsid w:val="0051585F"/>
    <w:rsid w:val="0051586D"/>
    <w:rsid w:val="00516110"/>
    <w:rsid w:val="0052043E"/>
    <w:rsid w:val="005206E5"/>
    <w:rsid w:val="00520D29"/>
    <w:rsid w:val="00521789"/>
    <w:rsid w:val="00521BCD"/>
    <w:rsid w:val="0052200F"/>
    <w:rsid w:val="005220C4"/>
    <w:rsid w:val="00522E5F"/>
    <w:rsid w:val="005230F4"/>
    <w:rsid w:val="00524355"/>
    <w:rsid w:val="00524DDD"/>
    <w:rsid w:val="005258F6"/>
    <w:rsid w:val="00525F50"/>
    <w:rsid w:val="00526233"/>
    <w:rsid w:val="0052696F"/>
    <w:rsid w:val="00526B75"/>
    <w:rsid w:val="005277C1"/>
    <w:rsid w:val="00527AD1"/>
    <w:rsid w:val="0053018E"/>
    <w:rsid w:val="005305D7"/>
    <w:rsid w:val="00530C5E"/>
    <w:rsid w:val="00530D59"/>
    <w:rsid w:val="0053182E"/>
    <w:rsid w:val="00531CC8"/>
    <w:rsid w:val="00532C1B"/>
    <w:rsid w:val="0053367C"/>
    <w:rsid w:val="0053399A"/>
    <w:rsid w:val="00533BE9"/>
    <w:rsid w:val="00534C07"/>
    <w:rsid w:val="00535AC2"/>
    <w:rsid w:val="005372CE"/>
    <w:rsid w:val="005377BB"/>
    <w:rsid w:val="005401FA"/>
    <w:rsid w:val="0054045F"/>
    <w:rsid w:val="005411D6"/>
    <w:rsid w:val="00541F63"/>
    <w:rsid w:val="00542236"/>
    <w:rsid w:val="00542683"/>
    <w:rsid w:val="00542716"/>
    <w:rsid w:val="00542C00"/>
    <w:rsid w:val="00543D35"/>
    <w:rsid w:val="00543E39"/>
    <w:rsid w:val="00544CC4"/>
    <w:rsid w:val="00544D47"/>
    <w:rsid w:val="00545630"/>
    <w:rsid w:val="00545940"/>
    <w:rsid w:val="00546EE5"/>
    <w:rsid w:val="0054739E"/>
    <w:rsid w:val="0054750F"/>
    <w:rsid w:val="0054760C"/>
    <w:rsid w:val="00547D23"/>
    <w:rsid w:val="0055040D"/>
    <w:rsid w:val="00551680"/>
    <w:rsid w:val="0055208B"/>
    <w:rsid w:val="005520A3"/>
    <w:rsid w:val="00553F5F"/>
    <w:rsid w:val="005544CD"/>
    <w:rsid w:val="005551F4"/>
    <w:rsid w:val="00555C15"/>
    <w:rsid w:val="00555F5F"/>
    <w:rsid w:val="0055658C"/>
    <w:rsid w:val="00557564"/>
    <w:rsid w:val="005575E9"/>
    <w:rsid w:val="00557645"/>
    <w:rsid w:val="00557B73"/>
    <w:rsid w:val="00557B86"/>
    <w:rsid w:val="00560616"/>
    <w:rsid w:val="00560A93"/>
    <w:rsid w:val="00561D97"/>
    <w:rsid w:val="0056223E"/>
    <w:rsid w:val="00562B11"/>
    <w:rsid w:val="00563F0B"/>
    <w:rsid w:val="00563F16"/>
    <w:rsid w:val="00564C78"/>
    <w:rsid w:val="00564E90"/>
    <w:rsid w:val="00566277"/>
    <w:rsid w:val="005672A5"/>
    <w:rsid w:val="00570239"/>
    <w:rsid w:val="005702AD"/>
    <w:rsid w:val="00570E0D"/>
    <w:rsid w:val="00571521"/>
    <w:rsid w:val="005715CE"/>
    <w:rsid w:val="00571C58"/>
    <w:rsid w:val="00571E30"/>
    <w:rsid w:val="00571FFE"/>
    <w:rsid w:val="005734CA"/>
    <w:rsid w:val="00573EB7"/>
    <w:rsid w:val="00573F4B"/>
    <w:rsid w:val="00574132"/>
    <w:rsid w:val="00575617"/>
    <w:rsid w:val="0057565D"/>
    <w:rsid w:val="00575EEF"/>
    <w:rsid w:val="00575F82"/>
    <w:rsid w:val="00577593"/>
    <w:rsid w:val="005776A6"/>
    <w:rsid w:val="00577F8D"/>
    <w:rsid w:val="0058036C"/>
    <w:rsid w:val="00580629"/>
    <w:rsid w:val="00580A83"/>
    <w:rsid w:val="005811FC"/>
    <w:rsid w:val="0058173E"/>
    <w:rsid w:val="00581C90"/>
    <w:rsid w:val="00582287"/>
    <w:rsid w:val="00583116"/>
    <w:rsid w:val="0058388D"/>
    <w:rsid w:val="005839F4"/>
    <w:rsid w:val="00583BFE"/>
    <w:rsid w:val="00585260"/>
    <w:rsid w:val="005867CA"/>
    <w:rsid w:val="005876AE"/>
    <w:rsid w:val="00587EB4"/>
    <w:rsid w:val="00591C36"/>
    <w:rsid w:val="005928A7"/>
    <w:rsid w:val="00593039"/>
    <w:rsid w:val="00593059"/>
    <w:rsid w:val="0059309C"/>
    <w:rsid w:val="0059355F"/>
    <w:rsid w:val="005948FE"/>
    <w:rsid w:val="00594D31"/>
    <w:rsid w:val="00594DB1"/>
    <w:rsid w:val="00595492"/>
    <w:rsid w:val="005964A4"/>
    <w:rsid w:val="0059654E"/>
    <w:rsid w:val="005A00D3"/>
    <w:rsid w:val="005A00E6"/>
    <w:rsid w:val="005A08B6"/>
    <w:rsid w:val="005A11BF"/>
    <w:rsid w:val="005A1D9F"/>
    <w:rsid w:val="005A3381"/>
    <w:rsid w:val="005A33EC"/>
    <w:rsid w:val="005A3A46"/>
    <w:rsid w:val="005A3A58"/>
    <w:rsid w:val="005A4ED4"/>
    <w:rsid w:val="005A57D0"/>
    <w:rsid w:val="005A589C"/>
    <w:rsid w:val="005A6FE6"/>
    <w:rsid w:val="005A7030"/>
    <w:rsid w:val="005A714C"/>
    <w:rsid w:val="005A7A81"/>
    <w:rsid w:val="005B007F"/>
    <w:rsid w:val="005B2949"/>
    <w:rsid w:val="005B331C"/>
    <w:rsid w:val="005B3DE9"/>
    <w:rsid w:val="005B540F"/>
    <w:rsid w:val="005B66CD"/>
    <w:rsid w:val="005B6F2F"/>
    <w:rsid w:val="005B76B8"/>
    <w:rsid w:val="005C0884"/>
    <w:rsid w:val="005C15E3"/>
    <w:rsid w:val="005C46CB"/>
    <w:rsid w:val="005C5474"/>
    <w:rsid w:val="005C5A24"/>
    <w:rsid w:val="005C6444"/>
    <w:rsid w:val="005C6F7D"/>
    <w:rsid w:val="005C77BA"/>
    <w:rsid w:val="005D0E23"/>
    <w:rsid w:val="005D2C2E"/>
    <w:rsid w:val="005D2F0F"/>
    <w:rsid w:val="005D396B"/>
    <w:rsid w:val="005D4832"/>
    <w:rsid w:val="005D6E87"/>
    <w:rsid w:val="005E014F"/>
    <w:rsid w:val="005E0A04"/>
    <w:rsid w:val="005E0C71"/>
    <w:rsid w:val="005E223D"/>
    <w:rsid w:val="005E2511"/>
    <w:rsid w:val="005E2F77"/>
    <w:rsid w:val="005E37C4"/>
    <w:rsid w:val="005E3BC9"/>
    <w:rsid w:val="005E490A"/>
    <w:rsid w:val="005E4A69"/>
    <w:rsid w:val="005E51C9"/>
    <w:rsid w:val="005E718D"/>
    <w:rsid w:val="005E7305"/>
    <w:rsid w:val="005E7337"/>
    <w:rsid w:val="005E7A4C"/>
    <w:rsid w:val="005E7A9C"/>
    <w:rsid w:val="005E7DF5"/>
    <w:rsid w:val="005E7F8D"/>
    <w:rsid w:val="005F017B"/>
    <w:rsid w:val="005F06B7"/>
    <w:rsid w:val="005F1B34"/>
    <w:rsid w:val="005F1DD5"/>
    <w:rsid w:val="005F2AA3"/>
    <w:rsid w:val="005F5222"/>
    <w:rsid w:val="005F5482"/>
    <w:rsid w:val="005F5939"/>
    <w:rsid w:val="005F5BFD"/>
    <w:rsid w:val="005F5E40"/>
    <w:rsid w:val="005F620A"/>
    <w:rsid w:val="005F64E9"/>
    <w:rsid w:val="005F75F5"/>
    <w:rsid w:val="00601F58"/>
    <w:rsid w:val="00602A04"/>
    <w:rsid w:val="0060302E"/>
    <w:rsid w:val="00603CA5"/>
    <w:rsid w:val="00604CEA"/>
    <w:rsid w:val="0060600A"/>
    <w:rsid w:val="006065CE"/>
    <w:rsid w:val="006077B7"/>
    <w:rsid w:val="00607D32"/>
    <w:rsid w:val="0061010F"/>
    <w:rsid w:val="00611083"/>
    <w:rsid w:val="00611952"/>
    <w:rsid w:val="006129B6"/>
    <w:rsid w:val="006134E4"/>
    <w:rsid w:val="0061381A"/>
    <w:rsid w:val="00613B64"/>
    <w:rsid w:val="00614A94"/>
    <w:rsid w:val="006160FB"/>
    <w:rsid w:val="00616B2B"/>
    <w:rsid w:val="006173AF"/>
    <w:rsid w:val="00617745"/>
    <w:rsid w:val="00620533"/>
    <w:rsid w:val="00620DFE"/>
    <w:rsid w:val="00620E04"/>
    <w:rsid w:val="00620E4E"/>
    <w:rsid w:val="0062157A"/>
    <w:rsid w:val="00621704"/>
    <w:rsid w:val="006222CA"/>
    <w:rsid w:val="0062278F"/>
    <w:rsid w:val="006230BE"/>
    <w:rsid w:val="00623DF1"/>
    <w:rsid w:val="006242C4"/>
    <w:rsid w:val="00624815"/>
    <w:rsid w:val="00624B6C"/>
    <w:rsid w:val="00625031"/>
    <w:rsid w:val="006255B8"/>
    <w:rsid w:val="00625602"/>
    <w:rsid w:val="00625654"/>
    <w:rsid w:val="00626389"/>
    <w:rsid w:val="00627251"/>
    <w:rsid w:val="006272FE"/>
    <w:rsid w:val="00630026"/>
    <w:rsid w:val="00630E3E"/>
    <w:rsid w:val="00631766"/>
    <w:rsid w:val="00631A46"/>
    <w:rsid w:val="006324FF"/>
    <w:rsid w:val="00632CE9"/>
    <w:rsid w:val="006336E8"/>
    <w:rsid w:val="00634136"/>
    <w:rsid w:val="00634273"/>
    <w:rsid w:val="00634721"/>
    <w:rsid w:val="00636C4F"/>
    <w:rsid w:val="006371CE"/>
    <w:rsid w:val="00637262"/>
    <w:rsid w:val="00637925"/>
    <w:rsid w:val="00637A87"/>
    <w:rsid w:val="006402DC"/>
    <w:rsid w:val="0064108F"/>
    <w:rsid w:val="0064187F"/>
    <w:rsid w:val="00641C41"/>
    <w:rsid w:val="00642830"/>
    <w:rsid w:val="00642A2A"/>
    <w:rsid w:val="00643231"/>
    <w:rsid w:val="00643308"/>
    <w:rsid w:val="00643FC0"/>
    <w:rsid w:val="00645024"/>
    <w:rsid w:val="00646CD0"/>
    <w:rsid w:val="00647BBB"/>
    <w:rsid w:val="00647E7C"/>
    <w:rsid w:val="0065111E"/>
    <w:rsid w:val="006529C1"/>
    <w:rsid w:val="0065305D"/>
    <w:rsid w:val="006532D7"/>
    <w:rsid w:val="0065482F"/>
    <w:rsid w:val="00654ADD"/>
    <w:rsid w:val="00655FDF"/>
    <w:rsid w:val="00656326"/>
    <w:rsid w:val="00656650"/>
    <w:rsid w:val="006569E7"/>
    <w:rsid w:val="00656BE7"/>
    <w:rsid w:val="00656CC0"/>
    <w:rsid w:val="0066074A"/>
    <w:rsid w:val="00662CE4"/>
    <w:rsid w:val="00663ABF"/>
    <w:rsid w:val="00663B70"/>
    <w:rsid w:val="00663F64"/>
    <w:rsid w:val="00665B1B"/>
    <w:rsid w:val="00665EBF"/>
    <w:rsid w:val="0066600D"/>
    <w:rsid w:val="00666C86"/>
    <w:rsid w:val="00670561"/>
    <w:rsid w:val="006708A1"/>
    <w:rsid w:val="00670964"/>
    <w:rsid w:val="00670E28"/>
    <w:rsid w:val="00670F32"/>
    <w:rsid w:val="0067151D"/>
    <w:rsid w:val="0067302C"/>
    <w:rsid w:val="00673229"/>
    <w:rsid w:val="00673D26"/>
    <w:rsid w:val="0067475A"/>
    <w:rsid w:val="006748AB"/>
    <w:rsid w:val="00674A20"/>
    <w:rsid w:val="00674B3A"/>
    <w:rsid w:val="00675429"/>
    <w:rsid w:val="00675473"/>
    <w:rsid w:val="00675D60"/>
    <w:rsid w:val="00676261"/>
    <w:rsid w:val="00676E9D"/>
    <w:rsid w:val="00677356"/>
    <w:rsid w:val="00680236"/>
    <w:rsid w:val="006814B7"/>
    <w:rsid w:val="00681739"/>
    <w:rsid w:val="00682310"/>
    <w:rsid w:val="0068260A"/>
    <w:rsid w:val="0068457A"/>
    <w:rsid w:val="00686996"/>
    <w:rsid w:val="00687677"/>
    <w:rsid w:val="00690CC4"/>
    <w:rsid w:val="00691985"/>
    <w:rsid w:val="00692E54"/>
    <w:rsid w:val="00692F4E"/>
    <w:rsid w:val="00693E69"/>
    <w:rsid w:val="006943FD"/>
    <w:rsid w:val="0069645A"/>
    <w:rsid w:val="006A02CA"/>
    <w:rsid w:val="006A09F9"/>
    <w:rsid w:val="006A1204"/>
    <w:rsid w:val="006A2FE1"/>
    <w:rsid w:val="006A41C0"/>
    <w:rsid w:val="006A4472"/>
    <w:rsid w:val="006A47DE"/>
    <w:rsid w:val="006A4861"/>
    <w:rsid w:val="006A60C7"/>
    <w:rsid w:val="006A76DD"/>
    <w:rsid w:val="006A7F99"/>
    <w:rsid w:val="006B1851"/>
    <w:rsid w:val="006B1F7E"/>
    <w:rsid w:val="006B2498"/>
    <w:rsid w:val="006B413B"/>
    <w:rsid w:val="006B4D28"/>
    <w:rsid w:val="006B50A2"/>
    <w:rsid w:val="006B6219"/>
    <w:rsid w:val="006B6433"/>
    <w:rsid w:val="006B6AD9"/>
    <w:rsid w:val="006B7E59"/>
    <w:rsid w:val="006C0306"/>
    <w:rsid w:val="006C0BE5"/>
    <w:rsid w:val="006C152E"/>
    <w:rsid w:val="006C1A1C"/>
    <w:rsid w:val="006C2008"/>
    <w:rsid w:val="006C3B06"/>
    <w:rsid w:val="006C50B9"/>
    <w:rsid w:val="006C55D1"/>
    <w:rsid w:val="006C6C20"/>
    <w:rsid w:val="006D105C"/>
    <w:rsid w:val="006D3121"/>
    <w:rsid w:val="006D44A8"/>
    <w:rsid w:val="006D4A59"/>
    <w:rsid w:val="006D6E85"/>
    <w:rsid w:val="006D6F83"/>
    <w:rsid w:val="006E0429"/>
    <w:rsid w:val="006E19B0"/>
    <w:rsid w:val="006E229A"/>
    <w:rsid w:val="006E2E9B"/>
    <w:rsid w:val="006E308D"/>
    <w:rsid w:val="006E3B86"/>
    <w:rsid w:val="006E3C0D"/>
    <w:rsid w:val="006E41B1"/>
    <w:rsid w:val="006E5173"/>
    <w:rsid w:val="006E6E3B"/>
    <w:rsid w:val="006E77F0"/>
    <w:rsid w:val="006E7B32"/>
    <w:rsid w:val="006E7D37"/>
    <w:rsid w:val="006F0314"/>
    <w:rsid w:val="006F1807"/>
    <w:rsid w:val="006F1A13"/>
    <w:rsid w:val="006F222D"/>
    <w:rsid w:val="006F22A4"/>
    <w:rsid w:val="006F2C6D"/>
    <w:rsid w:val="006F30F1"/>
    <w:rsid w:val="006F3B09"/>
    <w:rsid w:val="006F48F9"/>
    <w:rsid w:val="006F5479"/>
    <w:rsid w:val="006F5ECD"/>
    <w:rsid w:val="006F6960"/>
    <w:rsid w:val="0070054C"/>
    <w:rsid w:val="007032D2"/>
    <w:rsid w:val="00703E7D"/>
    <w:rsid w:val="00704F62"/>
    <w:rsid w:val="00705555"/>
    <w:rsid w:val="00705F50"/>
    <w:rsid w:val="00706783"/>
    <w:rsid w:val="00706A13"/>
    <w:rsid w:val="00707D1E"/>
    <w:rsid w:val="00710254"/>
    <w:rsid w:val="007109F5"/>
    <w:rsid w:val="00710E31"/>
    <w:rsid w:val="0071298D"/>
    <w:rsid w:val="0071314B"/>
    <w:rsid w:val="00714052"/>
    <w:rsid w:val="00714382"/>
    <w:rsid w:val="007143E7"/>
    <w:rsid w:val="00714B13"/>
    <w:rsid w:val="007151EC"/>
    <w:rsid w:val="00715443"/>
    <w:rsid w:val="00715518"/>
    <w:rsid w:val="0071564F"/>
    <w:rsid w:val="00715D8B"/>
    <w:rsid w:val="00715E7B"/>
    <w:rsid w:val="00716D41"/>
    <w:rsid w:val="007201E8"/>
    <w:rsid w:val="007209D9"/>
    <w:rsid w:val="00721F28"/>
    <w:rsid w:val="00722725"/>
    <w:rsid w:val="007235F1"/>
    <w:rsid w:val="00723EEF"/>
    <w:rsid w:val="007248E4"/>
    <w:rsid w:val="00724E0E"/>
    <w:rsid w:val="00725015"/>
    <w:rsid w:val="00727295"/>
    <w:rsid w:val="007279BE"/>
    <w:rsid w:val="007300F9"/>
    <w:rsid w:val="00730600"/>
    <w:rsid w:val="00731232"/>
    <w:rsid w:val="007330F8"/>
    <w:rsid w:val="00733179"/>
    <w:rsid w:val="00733B95"/>
    <w:rsid w:val="00734948"/>
    <w:rsid w:val="00735358"/>
    <w:rsid w:val="00735C2C"/>
    <w:rsid w:val="007366EA"/>
    <w:rsid w:val="00737E7E"/>
    <w:rsid w:val="00740680"/>
    <w:rsid w:val="00740FC9"/>
    <w:rsid w:val="0074134F"/>
    <w:rsid w:val="007425F0"/>
    <w:rsid w:val="007426E9"/>
    <w:rsid w:val="0074295F"/>
    <w:rsid w:val="00743FFA"/>
    <w:rsid w:val="00745421"/>
    <w:rsid w:val="00745542"/>
    <w:rsid w:val="0074555B"/>
    <w:rsid w:val="007456BB"/>
    <w:rsid w:val="00746E2D"/>
    <w:rsid w:val="0074708C"/>
    <w:rsid w:val="0075057C"/>
    <w:rsid w:val="0075064C"/>
    <w:rsid w:val="007510A1"/>
    <w:rsid w:val="007513FE"/>
    <w:rsid w:val="00752F64"/>
    <w:rsid w:val="0075351F"/>
    <w:rsid w:val="00753BEF"/>
    <w:rsid w:val="00753C81"/>
    <w:rsid w:val="0075489B"/>
    <w:rsid w:val="00755658"/>
    <w:rsid w:val="00756148"/>
    <w:rsid w:val="00756B9A"/>
    <w:rsid w:val="007574BE"/>
    <w:rsid w:val="00760C43"/>
    <w:rsid w:val="0076127D"/>
    <w:rsid w:val="007614F6"/>
    <w:rsid w:val="007615E0"/>
    <w:rsid w:val="007628D4"/>
    <w:rsid w:val="00763336"/>
    <w:rsid w:val="00763F61"/>
    <w:rsid w:val="0076498A"/>
    <w:rsid w:val="00764BA5"/>
    <w:rsid w:val="00764DEB"/>
    <w:rsid w:val="00765122"/>
    <w:rsid w:val="00765548"/>
    <w:rsid w:val="00765CF1"/>
    <w:rsid w:val="00765DCA"/>
    <w:rsid w:val="00766EA0"/>
    <w:rsid w:val="007675F0"/>
    <w:rsid w:val="007713C8"/>
    <w:rsid w:val="00771E12"/>
    <w:rsid w:val="007730B0"/>
    <w:rsid w:val="007732EB"/>
    <w:rsid w:val="007734C0"/>
    <w:rsid w:val="007737A6"/>
    <w:rsid w:val="007747FA"/>
    <w:rsid w:val="007749EB"/>
    <w:rsid w:val="00774D09"/>
    <w:rsid w:val="00774F9C"/>
    <w:rsid w:val="00777467"/>
    <w:rsid w:val="007774C7"/>
    <w:rsid w:val="007778F2"/>
    <w:rsid w:val="007779C9"/>
    <w:rsid w:val="00777F60"/>
    <w:rsid w:val="007801BD"/>
    <w:rsid w:val="007811B3"/>
    <w:rsid w:val="00782399"/>
    <w:rsid w:val="0078266C"/>
    <w:rsid w:val="00783645"/>
    <w:rsid w:val="00783E81"/>
    <w:rsid w:val="007842D1"/>
    <w:rsid w:val="00785BF7"/>
    <w:rsid w:val="00785C01"/>
    <w:rsid w:val="0078775E"/>
    <w:rsid w:val="007907C2"/>
    <w:rsid w:val="00790CC2"/>
    <w:rsid w:val="00793DE0"/>
    <w:rsid w:val="00793ED9"/>
    <w:rsid w:val="0079443F"/>
    <w:rsid w:val="0079484A"/>
    <w:rsid w:val="0079538E"/>
    <w:rsid w:val="007A3177"/>
    <w:rsid w:val="007A375B"/>
    <w:rsid w:val="007A3881"/>
    <w:rsid w:val="007A4078"/>
    <w:rsid w:val="007A523D"/>
    <w:rsid w:val="007A5440"/>
    <w:rsid w:val="007A5E81"/>
    <w:rsid w:val="007A61EC"/>
    <w:rsid w:val="007A66B6"/>
    <w:rsid w:val="007A6DDF"/>
    <w:rsid w:val="007A7305"/>
    <w:rsid w:val="007A7400"/>
    <w:rsid w:val="007A79DC"/>
    <w:rsid w:val="007B1470"/>
    <w:rsid w:val="007B1898"/>
    <w:rsid w:val="007B1FD3"/>
    <w:rsid w:val="007B2062"/>
    <w:rsid w:val="007B2A2E"/>
    <w:rsid w:val="007B4C35"/>
    <w:rsid w:val="007B5637"/>
    <w:rsid w:val="007B661C"/>
    <w:rsid w:val="007B7730"/>
    <w:rsid w:val="007C0284"/>
    <w:rsid w:val="007C07A9"/>
    <w:rsid w:val="007C0DFC"/>
    <w:rsid w:val="007C25D9"/>
    <w:rsid w:val="007C3022"/>
    <w:rsid w:val="007C3225"/>
    <w:rsid w:val="007C37E1"/>
    <w:rsid w:val="007C48F8"/>
    <w:rsid w:val="007C4BDA"/>
    <w:rsid w:val="007C613D"/>
    <w:rsid w:val="007C6A0C"/>
    <w:rsid w:val="007C78D7"/>
    <w:rsid w:val="007C7940"/>
    <w:rsid w:val="007D0091"/>
    <w:rsid w:val="007D1500"/>
    <w:rsid w:val="007D1A86"/>
    <w:rsid w:val="007D1D17"/>
    <w:rsid w:val="007D339F"/>
    <w:rsid w:val="007D378E"/>
    <w:rsid w:val="007D4470"/>
    <w:rsid w:val="007D624A"/>
    <w:rsid w:val="007D7216"/>
    <w:rsid w:val="007D7A19"/>
    <w:rsid w:val="007D7DE1"/>
    <w:rsid w:val="007E0DCD"/>
    <w:rsid w:val="007E15BD"/>
    <w:rsid w:val="007E15E6"/>
    <w:rsid w:val="007E18BD"/>
    <w:rsid w:val="007E1F2C"/>
    <w:rsid w:val="007E2242"/>
    <w:rsid w:val="007E225D"/>
    <w:rsid w:val="007E243D"/>
    <w:rsid w:val="007E25A0"/>
    <w:rsid w:val="007E273B"/>
    <w:rsid w:val="007E2B38"/>
    <w:rsid w:val="007E3A9D"/>
    <w:rsid w:val="007E3B23"/>
    <w:rsid w:val="007E3D1B"/>
    <w:rsid w:val="007E4619"/>
    <w:rsid w:val="007E53B5"/>
    <w:rsid w:val="007E5FFA"/>
    <w:rsid w:val="007E7942"/>
    <w:rsid w:val="007E7DCC"/>
    <w:rsid w:val="007F0174"/>
    <w:rsid w:val="007F0572"/>
    <w:rsid w:val="007F1D0F"/>
    <w:rsid w:val="007F4839"/>
    <w:rsid w:val="007F58AA"/>
    <w:rsid w:val="00800504"/>
    <w:rsid w:val="00800A29"/>
    <w:rsid w:val="008014D9"/>
    <w:rsid w:val="00801D34"/>
    <w:rsid w:val="00802809"/>
    <w:rsid w:val="0080280B"/>
    <w:rsid w:val="008032C5"/>
    <w:rsid w:val="008045CA"/>
    <w:rsid w:val="00806462"/>
    <w:rsid w:val="00807AA3"/>
    <w:rsid w:val="00810727"/>
    <w:rsid w:val="0081082B"/>
    <w:rsid w:val="008137FE"/>
    <w:rsid w:val="00814926"/>
    <w:rsid w:val="00814A83"/>
    <w:rsid w:val="00815378"/>
    <w:rsid w:val="00815BB6"/>
    <w:rsid w:val="00815DC5"/>
    <w:rsid w:val="00815FD1"/>
    <w:rsid w:val="00816118"/>
    <w:rsid w:val="0081735B"/>
    <w:rsid w:val="0082054B"/>
    <w:rsid w:val="00821623"/>
    <w:rsid w:val="00821A45"/>
    <w:rsid w:val="00821F9E"/>
    <w:rsid w:val="008220CA"/>
    <w:rsid w:val="008220DA"/>
    <w:rsid w:val="00822B6B"/>
    <w:rsid w:val="00823774"/>
    <w:rsid w:val="0082439D"/>
    <w:rsid w:val="008250D4"/>
    <w:rsid w:val="0082577C"/>
    <w:rsid w:val="008266F8"/>
    <w:rsid w:val="0082786B"/>
    <w:rsid w:val="00827889"/>
    <w:rsid w:val="00831052"/>
    <w:rsid w:val="0083122E"/>
    <w:rsid w:val="00831982"/>
    <w:rsid w:val="00831A6E"/>
    <w:rsid w:val="00832072"/>
    <w:rsid w:val="00832392"/>
    <w:rsid w:val="00832E57"/>
    <w:rsid w:val="0083378F"/>
    <w:rsid w:val="00833CAA"/>
    <w:rsid w:val="00833E22"/>
    <w:rsid w:val="00834C8E"/>
    <w:rsid w:val="00834E9E"/>
    <w:rsid w:val="008356BA"/>
    <w:rsid w:val="00836200"/>
    <w:rsid w:val="00836367"/>
    <w:rsid w:val="008376F9"/>
    <w:rsid w:val="008377D1"/>
    <w:rsid w:val="008401AC"/>
    <w:rsid w:val="00840968"/>
    <w:rsid w:val="0084105F"/>
    <w:rsid w:val="008421B4"/>
    <w:rsid w:val="008426EE"/>
    <w:rsid w:val="008429F3"/>
    <w:rsid w:val="008443C4"/>
    <w:rsid w:val="008448C8"/>
    <w:rsid w:val="00844A0B"/>
    <w:rsid w:val="008459E7"/>
    <w:rsid w:val="00845F1F"/>
    <w:rsid w:val="00847EDD"/>
    <w:rsid w:val="00850279"/>
    <w:rsid w:val="00851855"/>
    <w:rsid w:val="00851AD4"/>
    <w:rsid w:val="00852D17"/>
    <w:rsid w:val="008542F0"/>
    <w:rsid w:val="00855968"/>
    <w:rsid w:val="0085651F"/>
    <w:rsid w:val="00856E3E"/>
    <w:rsid w:val="0085786A"/>
    <w:rsid w:val="00860574"/>
    <w:rsid w:val="00860B4C"/>
    <w:rsid w:val="00860E08"/>
    <w:rsid w:val="008610BE"/>
    <w:rsid w:val="0086357B"/>
    <w:rsid w:val="008635BF"/>
    <w:rsid w:val="00863A34"/>
    <w:rsid w:val="008640B8"/>
    <w:rsid w:val="008648CE"/>
    <w:rsid w:val="00864BCC"/>
    <w:rsid w:val="008653EC"/>
    <w:rsid w:val="00865497"/>
    <w:rsid w:val="00865F22"/>
    <w:rsid w:val="00866582"/>
    <w:rsid w:val="0086708E"/>
    <w:rsid w:val="008672A7"/>
    <w:rsid w:val="00870962"/>
    <w:rsid w:val="00870980"/>
    <w:rsid w:val="00871290"/>
    <w:rsid w:val="00871B12"/>
    <w:rsid w:val="00871B39"/>
    <w:rsid w:val="00872B74"/>
    <w:rsid w:val="00872F2F"/>
    <w:rsid w:val="00874036"/>
    <w:rsid w:val="008741CA"/>
    <w:rsid w:val="00874759"/>
    <w:rsid w:val="00875888"/>
    <w:rsid w:val="008758C3"/>
    <w:rsid w:val="00875B13"/>
    <w:rsid w:val="00875D40"/>
    <w:rsid w:val="00875EC7"/>
    <w:rsid w:val="00877606"/>
    <w:rsid w:val="008777A7"/>
    <w:rsid w:val="00877C18"/>
    <w:rsid w:val="0088063F"/>
    <w:rsid w:val="00881819"/>
    <w:rsid w:val="0088188F"/>
    <w:rsid w:val="0088194C"/>
    <w:rsid w:val="00882196"/>
    <w:rsid w:val="00882459"/>
    <w:rsid w:val="008833C6"/>
    <w:rsid w:val="0088348D"/>
    <w:rsid w:val="008837BE"/>
    <w:rsid w:val="00884150"/>
    <w:rsid w:val="00884BAD"/>
    <w:rsid w:val="00885451"/>
    <w:rsid w:val="00886331"/>
    <w:rsid w:val="00886791"/>
    <w:rsid w:val="00887190"/>
    <w:rsid w:val="00890D93"/>
    <w:rsid w:val="0089178D"/>
    <w:rsid w:val="00892EB8"/>
    <w:rsid w:val="00892EE8"/>
    <w:rsid w:val="00892FC0"/>
    <w:rsid w:val="00893806"/>
    <w:rsid w:val="00893E05"/>
    <w:rsid w:val="00893E14"/>
    <w:rsid w:val="00894667"/>
    <w:rsid w:val="00894C48"/>
    <w:rsid w:val="0089523C"/>
    <w:rsid w:val="0089649C"/>
    <w:rsid w:val="00896A6A"/>
    <w:rsid w:val="00896B65"/>
    <w:rsid w:val="0089741D"/>
    <w:rsid w:val="008A0D49"/>
    <w:rsid w:val="008A157D"/>
    <w:rsid w:val="008A17E5"/>
    <w:rsid w:val="008A1909"/>
    <w:rsid w:val="008A21F4"/>
    <w:rsid w:val="008A2448"/>
    <w:rsid w:val="008A2A25"/>
    <w:rsid w:val="008A2A42"/>
    <w:rsid w:val="008A37C4"/>
    <w:rsid w:val="008A43A1"/>
    <w:rsid w:val="008A4821"/>
    <w:rsid w:val="008A54B0"/>
    <w:rsid w:val="008A61F9"/>
    <w:rsid w:val="008A68FD"/>
    <w:rsid w:val="008A6A7A"/>
    <w:rsid w:val="008A744E"/>
    <w:rsid w:val="008A7C37"/>
    <w:rsid w:val="008B01A5"/>
    <w:rsid w:val="008B046A"/>
    <w:rsid w:val="008B046C"/>
    <w:rsid w:val="008B1466"/>
    <w:rsid w:val="008B2114"/>
    <w:rsid w:val="008B3B50"/>
    <w:rsid w:val="008B3CC2"/>
    <w:rsid w:val="008B4467"/>
    <w:rsid w:val="008B4BE7"/>
    <w:rsid w:val="008B4C5C"/>
    <w:rsid w:val="008B4FAE"/>
    <w:rsid w:val="008B55B3"/>
    <w:rsid w:val="008B643E"/>
    <w:rsid w:val="008B7144"/>
    <w:rsid w:val="008B7574"/>
    <w:rsid w:val="008C0999"/>
    <w:rsid w:val="008C0BD5"/>
    <w:rsid w:val="008C12A5"/>
    <w:rsid w:val="008C2812"/>
    <w:rsid w:val="008C303A"/>
    <w:rsid w:val="008C3A16"/>
    <w:rsid w:val="008C4222"/>
    <w:rsid w:val="008C585F"/>
    <w:rsid w:val="008C7572"/>
    <w:rsid w:val="008C796E"/>
    <w:rsid w:val="008D0176"/>
    <w:rsid w:val="008D1009"/>
    <w:rsid w:val="008D1AE1"/>
    <w:rsid w:val="008D1C03"/>
    <w:rsid w:val="008D1CCB"/>
    <w:rsid w:val="008D3570"/>
    <w:rsid w:val="008D3895"/>
    <w:rsid w:val="008D450F"/>
    <w:rsid w:val="008D496D"/>
    <w:rsid w:val="008D5B75"/>
    <w:rsid w:val="008D690F"/>
    <w:rsid w:val="008D6AF5"/>
    <w:rsid w:val="008D6BC2"/>
    <w:rsid w:val="008D71A4"/>
    <w:rsid w:val="008D7231"/>
    <w:rsid w:val="008D7386"/>
    <w:rsid w:val="008D73BF"/>
    <w:rsid w:val="008D7979"/>
    <w:rsid w:val="008D7D73"/>
    <w:rsid w:val="008E129D"/>
    <w:rsid w:val="008E2C33"/>
    <w:rsid w:val="008E3007"/>
    <w:rsid w:val="008E3676"/>
    <w:rsid w:val="008E3E9D"/>
    <w:rsid w:val="008E479E"/>
    <w:rsid w:val="008E4CA2"/>
    <w:rsid w:val="008E5070"/>
    <w:rsid w:val="008E5BA6"/>
    <w:rsid w:val="008E5DBA"/>
    <w:rsid w:val="008E630B"/>
    <w:rsid w:val="008F1EC3"/>
    <w:rsid w:val="008F1F7B"/>
    <w:rsid w:val="008F458B"/>
    <w:rsid w:val="008F4A13"/>
    <w:rsid w:val="008F4CE8"/>
    <w:rsid w:val="008F525B"/>
    <w:rsid w:val="008F5C9F"/>
    <w:rsid w:val="008F634B"/>
    <w:rsid w:val="008F6512"/>
    <w:rsid w:val="008F694E"/>
    <w:rsid w:val="008F6CA1"/>
    <w:rsid w:val="008F7193"/>
    <w:rsid w:val="008F71A4"/>
    <w:rsid w:val="0090093D"/>
    <w:rsid w:val="00902207"/>
    <w:rsid w:val="0090315B"/>
    <w:rsid w:val="009031B4"/>
    <w:rsid w:val="00905313"/>
    <w:rsid w:val="00905529"/>
    <w:rsid w:val="009058DC"/>
    <w:rsid w:val="00905EE3"/>
    <w:rsid w:val="00906E93"/>
    <w:rsid w:val="0090741B"/>
    <w:rsid w:val="0091018C"/>
    <w:rsid w:val="0091024C"/>
    <w:rsid w:val="009133DE"/>
    <w:rsid w:val="0091355E"/>
    <w:rsid w:val="009140A3"/>
    <w:rsid w:val="00914B8E"/>
    <w:rsid w:val="00914BB5"/>
    <w:rsid w:val="009158D1"/>
    <w:rsid w:val="00916366"/>
    <w:rsid w:val="0091637D"/>
    <w:rsid w:val="00920735"/>
    <w:rsid w:val="009208E7"/>
    <w:rsid w:val="00920FEA"/>
    <w:rsid w:val="0092166B"/>
    <w:rsid w:val="0092198D"/>
    <w:rsid w:val="00921F0E"/>
    <w:rsid w:val="00921FDA"/>
    <w:rsid w:val="009226F8"/>
    <w:rsid w:val="0092281D"/>
    <w:rsid w:val="009229AF"/>
    <w:rsid w:val="00922FC8"/>
    <w:rsid w:val="00923AD5"/>
    <w:rsid w:val="0092660A"/>
    <w:rsid w:val="00926FAA"/>
    <w:rsid w:val="009273E3"/>
    <w:rsid w:val="00927CF5"/>
    <w:rsid w:val="009325FA"/>
    <w:rsid w:val="00933A5D"/>
    <w:rsid w:val="00933C10"/>
    <w:rsid w:val="00934885"/>
    <w:rsid w:val="00934FCA"/>
    <w:rsid w:val="0093555A"/>
    <w:rsid w:val="00935BB6"/>
    <w:rsid w:val="0093631E"/>
    <w:rsid w:val="00936597"/>
    <w:rsid w:val="00936BDF"/>
    <w:rsid w:val="00937ED2"/>
    <w:rsid w:val="00940452"/>
    <w:rsid w:val="00940A93"/>
    <w:rsid w:val="009419D7"/>
    <w:rsid w:val="00941F30"/>
    <w:rsid w:val="00942B04"/>
    <w:rsid w:val="00943377"/>
    <w:rsid w:val="00943592"/>
    <w:rsid w:val="00943ED7"/>
    <w:rsid w:val="00944A51"/>
    <w:rsid w:val="00944ADB"/>
    <w:rsid w:val="009458D8"/>
    <w:rsid w:val="009459AE"/>
    <w:rsid w:val="00945B19"/>
    <w:rsid w:val="009465C2"/>
    <w:rsid w:val="00950A89"/>
    <w:rsid w:val="00951AD1"/>
    <w:rsid w:val="009520B0"/>
    <w:rsid w:val="0095263E"/>
    <w:rsid w:val="00952703"/>
    <w:rsid w:val="00953A05"/>
    <w:rsid w:val="00954747"/>
    <w:rsid w:val="009553CC"/>
    <w:rsid w:val="00956276"/>
    <w:rsid w:val="0095645E"/>
    <w:rsid w:val="00956669"/>
    <w:rsid w:val="00957486"/>
    <w:rsid w:val="00957923"/>
    <w:rsid w:val="00957D04"/>
    <w:rsid w:val="00957E9E"/>
    <w:rsid w:val="00960B92"/>
    <w:rsid w:val="00960C79"/>
    <w:rsid w:val="00961360"/>
    <w:rsid w:val="009626FE"/>
    <w:rsid w:val="00963310"/>
    <w:rsid w:val="00965D3D"/>
    <w:rsid w:val="00967365"/>
    <w:rsid w:val="009703E4"/>
    <w:rsid w:val="0097193F"/>
    <w:rsid w:val="0097283F"/>
    <w:rsid w:val="00972947"/>
    <w:rsid w:val="00973144"/>
    <w:rsid w:val="009735CE"/>
    <w:rsid w:val="00974B6E"/>
    <w:rsid w:val="00975983"/>
    <w:rsid w:val="00975C39"/>
    <w:rsid w:val="00976222"/>
    <w:rsid w:val="00977845"/>
    <w:rsid w:val="00977B90"/>
    <w:rsid w:val="009803DD"/>
    <w:rsid w:val="00980965"/>
    <w:rsid w:val="00981261"/>
    <w:rsid w:val="00981977"/>
    <w:rsid w:val="009819BC"/>
    <w:rsid w:val="00981F99"/>
    <w:rsid w:val="009826CC"/>
    <w:rsid w:val="00982B84"/>
    <w:rsid w:val="00983184"/>
    <w:rsid w:val="0098339F"/>
    <w:rsid w:val="00983D2E"/>
    <w:rsid w:val="009848FC"/>
    <w:rsid w:val="00984F0D"/>
    <w:rsid w:val="00985820"/>
    <w:rsid w:val="00987985"/>
    <w:rsid w:val="009902A2"/>
    <w:rsid w:val="00990A18"/>
    <w:rsid w:val="009910A5"/>
    <w:rsid w:val="009920DF"/>
    <w:rsid w:val="0099222F"/>
    <w:rsid w:val="00992AD1"/>
    <w:rsid w:val="00994340"/>
    <w:rsid w:val="00994E40"/>
    <w:rsid w:val="00994FD7"/>
    <w:rsid w:val="0099548B"/>
    <w:rsid w:val="009956B3"/>
    <w:rsid w:val="00995BDC"/>
    <w:rsid w:val="00995C78"/>
    <w:rsid w:val="00995E34"/>
    <w:rsid w:val="00996158"/>
    <w:rsid w:val="00996AB9"/>
    <w:rsid w:val="00996FBC"/>
    <w:rsid w:val="0099712C"/>
    <w:rsid w:val="00997316"/>
    <w:rsid w:val="00997938"/>
    <w:rsid w:val="009A0161"/>
    <w:rsid w:val="009A02BE"/>
    <w:rsid w:val="009A0836"/>
    <w:rsid w:val="009A0987"/>
    <w:rsid w:val="009A16EE"/>
    <w:rsid w:val="009A3C26"/>
    <w:rsid w:val="009A58B6"/>
    <w:rsid w:val="009A63CA"/>
    <w:rsid w:val="009A6D14"/>
    <w:rsid w:val="009A7089"/>
    <w:rsid w:val="009A76B0"/>
    <w:rsid w:val="009B1807"/>
    <w:rsid w:val="009B1CCA"/>
    <w:rsid w:val="009B1FA8"/>
    <w:rsid w:val="009B3A09"/>
    <w:rsid w:val="009B3D8C"/>
    <w:rsid w:val="009B3E5C"/>
    <w:rsid w:val="009B4E40"/>
    <w:rsid w:val="009B5542"/>
    <w:rsid w:val="009B56FD"/>
    <w:rsid w:val="009B5FE2"/>
    <w:rsid w:val="009B6F66"/>
    <w:rsid w:val="009B71CC"/>
    <w:rsid w:val="009B7E2C"/>
    <w:rsid w:val="009C1DD3"/>
    <w:rsid w:val="009C2508"/>
    <w:rsid w:val="009C3C9D"/>
    <w:rsid w:val="009C478C"/>
    <w:rsid w:val="009C4B12"/>
    <w:rsid w:val="009C4CC2"/>
    <w:rsid w:val="009C4F56"/>
    <w:rsid w:val="009C5CD2"/>
    <w:rsid w:val="009C63AD"/>
    <w:rsid w:val="009D0964"/>
    <w:rsid w:val="009D0A03"/>
    <w:rsid w:val="009D0D60"/>
    <w:rsid w:val="009D1B09"/>
    <w:rsid w:val="009D23AE"/>
    <w:rsid w:val="009D24CC"/>
    <w:rsid w:val="009D2845"/>
    <w:rsid w:val="009D2B4E"/>
    <w:rsid w:val="009D2F50"/>
    <w:rsid w:val="009D3FBE"/>
    <w:rsid w:val="009D4E10"/>
    <w:rsid w:val="009E036B"/>
    <w:rsid w:val="009E058F"/>
    <w:rsid w:val="009E11E6"/>
    <w:rsid w:val="009E1200"/>
    <w:rsid w:val="009E1E4D"/>
    <w:rsid w:val="009E1EA8"/>
    <w:rsid w:val="009E1F20"/>
    <w:rsid w:val="009E2128"/>
    <w:rsid w:val="009E25A9"/>
    <w:rsid w:val="009E320A"/>
    <w:rsid w:val="009E5340"/>
    <w:rsid w:val="009E63A7"/>
    <w:rsid w:val="009E6C63"/>
    <w:rsid w:val="009E6D03"/>
    <w:rsid w:val="009E6D1F"/>
    <w:rsid w:val="009E7312"/>
    <w:rsid w:val="009F0CD4"/>
    <w:rsid w:val="009F16F8"/>
    <w:rsid w:val="009F1EE0"/>
    <w:rsid w:val="009F3F89"/>
    <w:rsid w:val="009F40A6"/>
    <w:rsid w:val="009F42FF"/>
    <w:rsid w:val="009F4626"/>
    <w:rsid w:val="009F5194"/>
    <w:rsid w:val="009F53AF"/>
    <w:rsid w:val="009F6605"/>
    <w:rsid w:val="009F68B5"/>
    <w:rsid w:val="009F693F"/>
    <w:rsid w:val="009F6DCF"/>
    <w:rsid w:val="009F7026"/>
    <w:rsid w:val="009F7A7A"/>
    <w:rsid w:val="00A009A5"/>
    <w:rsid w:val="00A019C6"/>
    <w:rsid w:val="00A01D2A"/>
    <w:rsid w:val="00A024F7"/>
    <w:rsid w:val="00A03893"/>
    <w:rsid w:val="00A05AB2"/>
    <w:rsid w:val="00A05DFA"/>
    <w:rsid w:val="00A062A4"/>
    <w:rsid w:val="00A06825"/>
    <w:rsid w:val="00A07654"/>
    <w:rsid w:val="00A07EBA"/>
    <w:rsid w:val="00A106B2"/>
    <w:rsid w:val="00A10D39"/>
    <w:rsid w:val="00A11C2A"/>
    <w:rsid w:val="00A128BC"/>
    <w:rsid w:val="00A1293B"/>
    <w:rsid w:val="00A12EB0"/>
    <w:rsid w:val="00A1376F"/>
    <w:rsid w:val="00A14421"/>
    <w:rsid w:val="00A15A50"/>
    <w:rsid w:val="00A16D02"/>
    <w:rsid w:val="00A17057"/>
    <w:rsid w:val="00A22664"/>
    <w:rsid w:val="00A2317E"/>
    <w:rsid w:val="00A23B57"/>
    <w:rsid w:val="00A2447B"/>
    <w:rsid w:val="00A24E6A"/>
    <w:rsid w:val="00A25CEF"/>
    <w:rsid w:val="00A25E1F"/>
    <w:rsid w:val="00A26A6C"/>
    <w:rsid w:val="00A27253"/>
    <w:rsid w:val="00A27C53"/>
    <w:rsid w:val="00A3082E"/>
    <w:rsid w:val="00A32421"/>
    <w:rsid w:val="00A327A8"/>
    <w:rsid w:val="00A32AA1"/>
    <w:rsid w:val="00A32CD5"/>
    <w:rsid w:val="00A32E19"/>
    <w:rsid w:val="00A33D12"/>
    <w:rsid w:val="00A33F71"/>
    <w:rsid w:val="00A34088"/>
    <w:rsid w:val="00A34AC9"/>
    <w:rsid w:val="00A356AF"/>
    <w:rsid w:val="00A35F55"/>
    <w:rsid w:val="00A35F64"/>
    <w:rsid w:val="00A363FC"/>
    <w:rsid w:val="00A36A53"/>
    <w:rsid w:val="00A36EE5"/>
    <w:rsid w:val="00A370D5"/>
    <w:rsid w:val="00A374EF"/>
    <w:rsid w:val="00A37EA6"/>
    <w:rsid w:val="00A40B9B"/>
    <w:rsid w:val="00A412AA"/>
    <w:rsid w:val="00A42A50"/>
    <w:rsid w:val="00A42C2F"/>
    <w:rsid w:val="00A435EA"/>
    <w:rsid w:val="00A44D07"/>
    <w:rsid w:val="00A45E66"/>
    <w:rsid w:val="00A462D9"/>
    <w:rsid w:val="00A46471"/>
    <w:rsid w:val="00A470B1"/>
    <w:rsid w:val="00A47F5B"/>
    <w:rsid w:val="00A5179B"/>
    <w:rsid w:val="00A52119"/>
    <w:rsid w:val="00A5268B"/>
    <w:rsid w:val="00A531C8"/>
    <w:rsid w:val="00A53630"/>
    <w:rsid w:val="00A54669"/>
    <w:rsid w:val="00A548D3"/>
    <w:rsid w:val="00A5528C"/>
    <w:rsid w:val="00A55432"/>
    <w:rsid w:val="00A5610D"/>
    <w:rsid w:val="00A5675C"/>
    <w:rsid w:val="00A5678E"/>
    <w:rsid w:val="00A56CA9"/>
    <w:rsid w:val="00A57F25"/>
    <w:rsid w:val="00A60B7F"/>
    <w:rsid w:val="00A60E35"/>
    <w:rsid w:val="00A60EAC"/>
    <w:rsid w:val="00A610CF"/>
    <w:rsid w:val="00A612F0"/>
    <w:rsid w:val="00A62BE0"/>
    <w:rsid w:val="00A63679"/>
    <w:rsid w:val="00A63BEF"/>
    <w:rsid w:val="00A64949"/>
    <w:rsid w:val="00A64C74"/>
    <w:rsid w:val="00A64D9A"/>
    <w:rsid w:val="00A66727"/>
    <w:rsid w:val="00A66A9F"/>
    <w:rsid w:val="00A66CD3"/>
    <w:rsid w:val="00A66E5B"/>
    <w:rsid w:val="00A67926"/>
    <w:rsid w:val="00A702A9"/>
    <w:rsid w:val="00A72EA2"/>
    <w:rsid w:val="00A73217"/>
    <w:rsid w:val="00A732ED"/>
    <w:rsid w:val="00A73F7D"/>
    <w:rsid w:val="00A7452D"/>
    <w:rsid w:val="00A74924"/>
    <w:rsid w:val="00A750B2"/>
    <w:rsid w:val="00A75342"/>
    <w:rsid w:val="00A76412"/>
    <w:rsid w:val="00A76E27"/>
    <w:rsid w:val="00A76F06"/>
    <w:rsid w:val="00A776F1"/>
    <w:rsid w:val="00A80881"/>
    <w:rsid w:val="00A81858"/>
    <w:rsid w:val="00A81D04"/>
    <w:rsid w:val="00A82C17"/>
    <w:rsid w:val="00A832EA"/>
    <w:rsid w:val="00A834A6"/>
    <w:rsid w:val="00A8394D"/>
    <w:rsid w:val="00A840C7"/>
    <w:rsid w:val="00A85F2A"/>
    <w:rsid w:val="00A901FB"/>
    <w:rsid w:val="00A90816"/>
    <w:rsid w:val="00A92006"/>
    <w:rsid w:val="00A92029"/>
    <w:rsid w:val="00A9206C"/>
    <w:rsid w:val="00A92464"/>
    <w:rsid w:val="00A926C8"/>
    <w:rsid w:val="00A92715"/>
    <w:rsid w:val="00A9334E"/>
    <w:rsid w:val="00A93656"/>
    <w:rsid w:val="00A942C7"/>
    <w:rsid w:val="00A9467F"/>
    <w:rsid w:val="00A94D77"/>
    <w:rsid w:val="00A957A2"/>
    <w:rsid w:val="00A9655D"/>
    <w:rsid w:val="00A9695C"/>
    <w:rsid w:val="00A973CF"/>
    <w:rsid w:val="00A975D2"/>
    <w:rsid w:val="00A97954"/>
    <w:rsid w:val="00A97B14"/>
    <w:rsid w:val="00A97C86"/>
    <w:rsid w:val="00AA0F34"/>
    <w:rsid w:val="00AA1256"/>
    <w:rsid w:val="00AA15A1"/>
    <w:rsid w:val="00AA19B3"/>
    <w:rsid w:val="00AA2044"/>
    <w:rsid w:val="00AA25E6"/>
    <w:rsid w:val="00AA2A5F"/>
    <w:rsid w:val="00AA3711"/>
    <w:rsid w:val="00AA4249"/>
    <w:rsid w:val="00AA5495"/>
    <w:rsid w:val="00AA5713"/>
    <w:rsid w:val="00AA5883"/>
    <w:rsid w:val="00AA763A"/>
    <w:rsid w:val="00AA7DA2"/>
    <w:rsid w:val="00AB0BB9"/>
    <w:rsid w:val="00AB13E3"/>
    <w:rsid w:val="00AB1EBE"/>
    <w:rsid w:val="00AB3131"/>
    <w:rsid w:val="00AB34F5"/>
    <w:rsid w:val="00AB3509"/>
    <w:rsid w:val="00AB36FA"/>
    <w:rsid w:val="00AB3E8A"/>
    <w:rsid w:val="00AB4300"/>
    <w:rsid w:val="00AB4403"/>
    <w:rsid w:val="00AB514F"/>
    <w:rsid w:val="00AB65B2"/>
    <w:rsid w:val="00AB6680"/>
    <w:rsid w:val="00AB6B01"/>
    <w:rsid w:val="00AB6C3D"/>
    <w:rsid w:val="00AB6E15"/>
    <w:rsid w:val="00AC01B0"/>
    <w:rsid w:val="00AC0A3A"/>
    <w:rsid w:val="00AC153A"/>
    <w:rsid w:val="00AC1926"/>
    <w:rsid w:val="00AC19F9"/>
    <w:rsid w:val="00AC2327"/>
    <w:rsid w:val="00AC240A"/>
    <w:rsid w:val="00AC2EB6"/>
    <w:rsid w:val="00AC317D"/>
    <w:rsid w:val="00AC3271"/>
    <w:rsid w:val="00AC3AA9"/>
    <w:rsid w:val="00AC3BF4"/>
    <w:rsid w:val="00AC41BA"/>
    <w:rsid w:val="00AC47A4"/>
    <w:rsid w:val="00AC4A84"/>
    <w:rsid w:val="00AC4B96"/>
    <w:rsid w:val="00AC61E7"/>
    <w:rsid w:val="00AD1A05"/>
    <w:rsid w:val="00AD2140"/>
    <w:rsid w:val="00AD2921"/>
    <w:rsid w:val="00AD38C6"/>
    <w:rsid w:val="00AD4957"/>
    <w:rsid w:val="00AD4FD7"/>
    <w:rsid w:val="00AD5B09"/>
    <w:rsid w:val="00AD5CE0"/>
    <w:rsid w:val="00AD6395"/>
    <w:rsid w:val="00AD6A21"/>
    <w:rsid w:val="00AD78B1"/>
    <w:rsid w:val="00AD7C8E"/>
    <w:rsid w:val="00AE0B23"/>
    <w:rsid w:val="00AE23DB"/>
    <w:rsid w:val="00AE2C07"/>
    <w:rsid w:val="00AE3746"/>
    <w:rsid w:val="00AE3840"/>
    <w:rsid w:val="00AE3D07"/>
    <w:rsid w:val="00AE43AC"/>
    <w:rsid w:val="00AE44E9"/>
    <w:rsid w:val="00AE4B14"/>
    <w:rsid w:val="00AE55E1"/>
    <w:rsid w:val="00AE595F"/>
    <w:rsid w:val="00AE7CB5"/>
    <w:rsid w:val="00AE7E44"/>
    <w:rsid w:val="00AF1A7E"/>
    <w:rsid w:val="00AF22DF"/>
    <w:rsid w:val="00AF341E"/>
    <w:rsid w:val="00AF38ED"/>
    <w:rsid w:val="00AF4411"/>
    <w:rsid w:val="00AF4D02"/>
    <w:rsid w:val="00AF56CB"/>
    <w:rsid w:val="00AF68F1"/>
    <w:rsid w:val="00AF7549"/>
    <w:rsid w:val="00AF7550"/>
    <w:rsid w:val="00AF7FB1"/>
    <w:rsid w:val="00B00331"/>
    <w:rsid w:val="00B0118F"/>
    <w:rsid w:val="00B01513"/>
    <w:rsid w:val="00B01559"/>
    <w:rsid w:val="00B01FCF"/>
    <w:rsid w:val="00B02511"/>
    <w:rsid w:val="00B025D5"/>
    <w:rsid w:val="00B02A99"/>
    <w:rsid w:val="00B02DA5"/>
    <w:rsid w:val="00B039CF"/>
    <w:rsid w:val="00B044D0"/>
    <w:rsid w:val="00B0500F"/>
    <w:rsid w:val="00B0611F"/>
    <w:rsid w:val="00B064C3"/>
    <w:rsid w:val="00B0678F"/>
    <w:rsid w:val="00B079F0"/>
    <w:rsid w:val="00B1158D"/>
    <w:rsid w:val="00B12E8A"/>
    <w:rsid w:val="00B130A4"/>
    <w:rsid w:val="00B13519"/>
    <w:rsid w:val="00B14D25"/>
    <w:rsid w:val="00B14EEF"/>
    <w:rsid w:val="00B14F1F"/>
    <w:rsid w:val="00B15864"/>
    <w:rsid w:val="00B161DC"/>
    <w:rsid w:val="00B166DA"/>
    <w:rsid w:val="00B17409"/>
    <w:rsid w:val="00B17417"/>
    <w:rsid w:val="00B203BD"/>
    <w:rsid w:val="00B205E7"/>
    <w:rsid w:val="00B20F53"/>
    <w:rsid w:val="00B213B7"/>
    <w:rsid w:val="00B21658"/>
    <w:rsid w:val="00B21DF6"/>
    <w:rsid w:val="00B2236D"/>
    <w:rsid w:val="00B2318B"/>
    <w:rsid w:val="00B23DCB"/>
    <w:rsid w:val="00B2470D"/>
    <w:rsid w:val="00B24AD3"/>
    <w:rsid w:val="00B255B6"/>
    <w:rsid w:val="00B25E70"/>
    <w:rsid w:val="00B2617D"/>
    <w:rsid w:val="00B261BA"/>
    <w:rsid w:val="00B27AEB"/>
    <w:rsid w:val="00B27F6D"/>
    <w:rsid w:val="00B3094F"/>
    <w:rsid w:val="00B30F67"/>
    <w:rsid w:val="00B314C7"/>
    <w:rsid w:val="00B31D5C"/>
    <w:rsid w:val="00B31E0C"/>
    <w:rsid w:val="00B32175"/>
    <w:rsid w:val="00B32335"/>
    <w:rsid w:val="00B33106"/>
    <w:rsid w:val="00B331F3"/>
    <w:rsid w:val="00B33B52"/>
    <w:rsid w:val="00B345E5"/>
    <w:rsid w:val="00B34B68"/>
    <w:rsid w:val="00B35883"/>
    <w:rsid w:val="00B35CFE"/>
    <w:rsid w:val="00B36162"/>
    <w:rsid w:val="00B36E9A"/>
    <w:rsid w:val="00B36F9E"/>
    <w:rsid w:val="00B37220"/>
    <w:rsid w:val="00B37425"/>
    <w:rsid w:val="00B375A2"/>
    <w:rsid w:val="00B37722"/>
    <w:rsid w:val="00B406D0"/>
    <w:rsid w:val="00B4147A"/>
    <w:rsid w:val="00B415DA"/>
    <w:rsid w:val="00B41DCA"/>
    <w:rsid w:val="00B41F20"/>
    <w:rsid w:val="00B423CD"/>
    <w:rsid w:val="00B425F1"/>
    <w:rsid w:val="00B438C6"/>
    <w:rsid w:val="00B44CE0"/>
    <w:rsid w:val="00B44D99"/>
    <w:rsid w:val="00B4500A"/>
    <w:rsid w:val="00B46388"/>
    <w:rsid w:val="00B4756F"/>
    <w:rsid w:val="00B47948"/>
    <w:rsid w:val="00B47B60"/>
    <w:rsid w:val="00B47EC8"/>
    <w:rsid w:val="00B47FCF"/>
    <w:rsid w:val="00B51F26"/>
    <w:rsid w:val="00B53B1D"/>
    <w:rsid w:val="00B552EA"/>
    <w:rsid w:val="00B55F4F"/>
    <w:rsid w:val="00B56B0C"/>
    <w:rsid w:val="00B56C11"/>
    <w:rsid w:val="00B5703A"/>
    <w:rsid w:val="00B576D6"/>
    <w:rsid w:val="00B60719"/>
    <w:rsid w:val="00B61ECF"/>
    <w:rsid w:val="00B62390"/>
    <w:rsid w:val="00B62400"/>
    <w:rsid w:val="00B626A8"/>
    <w:rsid w:val="00B6296D"/>
    <w:rsid w:val="00B62EA4"/>
    <w:rsid w:val="00B630EB"/>
    <w:rsid w:val="00B6340D"/>
    <w:rsid w:val="00B63CB7"/>
    <w:rsid w:val="00B64723"/>
    <w:rsid w:val="00B647BF"/>
    <w:rsid w:val="00B64EC5"/>
    <w:rsid w:val="00B65327"/>
    <w:rsid w:val="00B65FE9"/>
    <w:rsid w:val="00B668DD"/>
    <w:rsid w:val="00B66FEE"/>
    <w:rsid w:val="00B67286"/>
    <w:rsid w:val="00B67617"/>
    <w:rsid w:val="00B705D2"/>
    <w:rsid w:val="00B718D3"/>
    <w:rsid w:val="00B720C8"/>
    <w:rsid w:val="00B72D5D"/>
    <w:rsid w:val="00B7319D"/>
    <w:rsid w:val="00B73596"/>
    <w:rsid w:val="00B74A25"/>
    <w:rsid w:val="00B74D6C"/>
    <w:rsid w:val="00B752B5"/>
    <w:rsid w:val="00B75F9C"/>
    <w:rsid w:val="00B76D30"/>
    <w:rsid w:val="00B76FF4"/>
    <w:rsid w:val="00B77DBE"/>
    <w:rsid w:val="00B80EEB"/>
    <w:rsid w:val="00B83B06"/>
    <w:rsid w:val="00B845F9"/>
    <w:rsid w:val="00B84C70"/>
    <w:rsid w:val="00B85074"/>
    <w:rsid w:val="00B857C9"/>
    <w:rsid w:val="00B857DB"/>
    <w:rsid w:val="00B85D46"/>
    <w:rsid w:val="00B8688B"/>
    <w:rsid w:val="00B871BC"/>
    <w:rsid w:val="00B91BDD"/>
    <w:rsid w:val="00B91C7A"/>
    <w:rsid w:val="00B92F66"/>
    <w:rsid w:val="00B93FAA"/>
    <w:rsid w:val="00B94B71"/>
    <w:rsid w:val="00B95A18"/>
    <w:rsid w:val="00BA21A5"/>
    <w:rsid w:val="00BA276B"/>
    <w:rsid w:val="00BA27D9"/>
    <w:rsid w:val="00BA2B88"/>
    <w:rsid w:val="00BA2F24"/>
    <w:rsid w:val="00BA3C20"/>
    <w:rsid w:val="00BA4206"/>
    <w:rsid w:val="00BA4FE9"/>
    <w:rsid w:val="00BA6CC3"/>
    <w:rsid w:val="00BA723F"/>
    <w:rsid w:val="00BB0A87"/>
    <w:rsid w:val="00BB200F"/>
    <w:rsid w:val="00BB2925"/>
    <w:rsid w:val="00BB33DC"/>
    <w:rsid w:val="00BB3FEF"/>
    <w:rsid w:val="00BB473D"/>
    <w:rsid w:val="00BB4B5D"/>
    <w:rsid w:val="00BB5220"/>
    <w:rsid w:val="00BB5827"/>
    <w:rsid w:val="00BC1054"/>
    <w:rsid w:val="00BC132D"/>
    <w:rsid w:val="00BC17EC"/>
    <w:rsid w:val="00BC2859"/>
    <w:rsid w:val="00BC3938"/>
    <w:rsid w:val="00BC3BFE"/>
    <w:rsid w:val="00BC3CA3"/>
    <w:rsid w:val="00BC575C"/>
    <w:rsid w:val="00BC66BC"/>
    <w:rsid w:val="00BC6C79"/>
    <w:rsid w:val="00BC7620"/>
    <w:rsid w:val="00BD01A8"/>
    <w:rsid w:val="00BD09F6"/>
    <w:rsid w:val="00BD0E8A"/>
    <w:rsid w:val="00BD2862"/>
    <w:rsid w:val="00BD3EA4"/>
    <w:rsid w:val="00BD4054"/>
    <w:rsid w:val="00BD5BC6"/>
    <w:rsid w:val="00BD625D"/>
    <w:rsid w:val="00BD78C6"/>
    <w:rsid w:val="00BE015F"/>
    <w:rsid w:val="00BE0EB7"/>
    <w:rsid w:val="00BE139E"/>
    <w:rsid w:val="00BE1606"/>
    <w:rsid w:val="00BE3326"/>
    <w:rsid w:val="00BE4965"/>
    <w:rsid w:val="00BE525A"/>
    <w:rsid w:val="00BE5865"/>
    <w:rsid w:val="00BE6742"/>
    <w:rsid w:val="00BE6E16"/>
    <w:rsid w:val="00BE7978"/>
    <w:rsid w:val="00BE7B04"/>
    <w:rsid w:val="00BE7B4D"/>
    <w:rsid w:val="00BF18AE"/>
    <w:rsid w:val="00BF18CB"/>
    <w:rsid w:val="00BF2269"/>
    <w:rsid w:val="00BF2430"/>
    <w:rsid w:val="00BF2486"/>
    <w:rsid w:val="00BF2A14"/>
    <w:rsid w:val="00BF341A"/>
    <w:rsid w:val="00BF36DC"/>
    <w:rsid w:val="00BF3D62"/>
    <w:rsid w:val="00BF4E58"/>
    <w:rsid w:val="00BF52BE"/>
    <w:rsid w:val="00BF5E8A"/>
    <w:rsid w:val="00BF6C76"/>
    <w:rsid w:val="00BF796E"/>
    <w:rsid w:val="00C00501"/>
    <w:rsid w:val="00C005B5"/>
    <w:rsid w:val="00C01EBC"/>
    <w:rsid w:val="00C04942"/>
    <w:rsid w:val="00C05F5B"/>
    <w:rsid w:val="00C05FA1"/>
    <w:rsid w:val="00C0762B"/>
    <w:rsid w:val="00C07C03"/>
    <w:rsid w:val="00C11B3D"/>
    <w:rsid w:val="00C11FFC"/>
    <w:rsid w:val="00C122DA"/>
    <w:rsid w:val="00C12E49"/>
    <w:rsid w:val="00C12E6F"/>
    <w:rsid w:val="00C134B3"/>
    <w:rsid w:val="00C136CD"/>
    <w:rsid w:val="00C139C3"/>
    <w:rsid w:val="00C13D9F"/>
    <w:rsid w:val="00C1427D"/>
    <w:rsid w:val="00C15549"/>
    <w:rsid w:val="00C15ED9"/>
    <w:rsid w:val="00C1644B"/>
    <w:rsid w:val="00C16A29"/>
    <w:rsid w:val="00C171EE"/>
    <w:rsid w:val="00C175CA"/>
    <w:rsid w:val="00C205E9"/>
    <w:rsid w:val="00C219A6"/>
    <w:rsid w:val="00C223CE"/>
    <w:rsid w:val="00C230F7"/>
    <w:rsid w:val="00C23D68"/>
    <w:rsid w:val="00C23ECB"/>
    <w:rsid w:val="00C24310"/>
    <w:rsid w:val="00C244FB"/>
    <w:rsid w:val="00C248F2"/>
    <w:rsid w:val="00C25389"/>
    <w:rsid w:val="00C25D64"/>
    <w:rsid w:val="00C2668F"/>
    <w:rsid w:val="00C270E1"/>
    <w:rsid w:val="00C2726A"/>
    <w:rsid w:val="00C3097F"/>
    <w:rsid w:val="00C30AED"/>
    <w:rsid w:val="00C31A58"/>
    <w:rsid w:val="00C32B03"/>
    <w:rsid w:val="00C338D7"/>
    <w:rsid w:val="00C34DE8"/>
    <w:rsid w:val="00C350CA"/>
    <w:rsid w:val="00C35262"/>
    <w:rsid w:val="00C361B8"/>
    <w:rsid w:val="00C36812"/>
    <w:rsid w:val="00C3686B"/>
    <w:rsid w:val="00C368FA"/>
    <w:rsid w:val="00C372A1"/>
    <w:rsid w:val="00C4066E"/>
    <w:rsid w:val="00C40BE3"/>
    <w:rsid w:val="00C41DC5"/>
    <w:rsid w:val="00C42D77"/>
    <w:rsid w:val="00C44725"/>
    <w:rsid w:val="00C44CF7"/>
    <w:rsid w:val="00C44E96"/>
    <w:rsid w:val="00C46320"/>
    <w:rsid w:val="00C47F14"/>
    <w:rsid w:val="00C51450"/>
    <w:rsid w:val="00C518C1"/>
    <w:rsid w:val="00C52030"/>
    <w:rsid w:val="00C5219E"/>
    <w:rsid w:val="00C528F3"/>
    <w:rsid w:val="00C533C6"/>
    <w:rsid w:val="00C5351D"/>
    <w:rsid w:val="00C53861"/>
    <w:rsid w:val="00C53B35"/>
    <w:rsid w:val="00C5475D"/>
    <w:rsid w:val="00C54D1C"/>
    <w:rsid w:val="00C55CF4"/>
    <w:rsid w:val="00C56338"/>
    <w:rsid w:val="00C578B1"/>
    <w:rsid w:val="00C57F8B"/>
    <w:rsid w:val="00C61C6B"/>
    <w:rsid w:val="00C62BC6"/>
    <w:rsid w:val="00C64412"/>
    <w:rsid w:val="00C6506D"/>
    <w:rsid w:val="00C65442"/>
    <w:rsid w:val="00C657AE"/>
    <w:rsid w:val="00C67ADE"/>
    <w:rsid w:val="00C67AF5"/>
    <w:rsid w:val="00C70FFA"/>
    <w:rsid w:val="00C71B0E"/>
    <w:rsid w:val="00C722E1"/>
    <w:rsid w:val="00C72982"/>
    <w:rsid w:val="00C72A90"/>
    <w:rsid w:val="00C72E07"/>
    <w:rsid w:val="00C73C5B"/>
    <w:rsid w:val="00C743F4"/>
    <w:rsid w:val="00C751B3"/>
    <w:rsid w:val="00C7571F"/>
    <w:rsid w:val="00C75F66"/>
    <w:rsid w:val="00C77046"/>
    <w:rsid w:val="00C7713B"/>
    <w:rsid w:val="00C775C7"/>
    <w:rsid w:val="00C77735"/>
    <w:rsid w:val="00C8010E"/>
    <w:rsid w:val="00C80C36"/>
    <w:rsid w:val="00C816FC"/>
    <w:rsid w:val="00C81EE5"/>
    <w:rsid w:val="00C821C6"/>
    <w:rsid w:val="00C824D9"/>
    <w:rsid w:val="00C83368"/>
    <w:rsid w:val="00C84C96"/>
    <w:rsid w:val="00C85925"/>
    <w:rsid w:val="00C85A44"/>
    <w:rsid w:val="00C8658B"/>
    <w:rsid w:val="00C87802"/>
    <w:rsid w:val="00C87ACF"/>
    <w:rsid w:val="00C87C3D"/>
    <w:rsid w:val="00C87C93"/>
    <w:rsid w:val="00C87D8C"/>
    <w:rsid w:val="00C90F33"/>
    <w:rsid w:val="00C9115B"/>
    <w:rsid w:val="00C920EF"/>
    <w:rsid w:val="00C92C21"/>
    <w:rsid w:val="00C92C9E"/>
    <w:rsid w:val="00C93452"/>
    <w:rsid w:val="00C94341"/>
    <w:rsid w:val="00C958D7"/>
    <w:rsid w:val="00C95AC1"/>
    <w:rsid w:val="00C961BD"/>
    <w:rsid w:val="00C9692D"/>
    <w:rsid w:val="00C97380"/>
    <w:rsid w:val="00C97B9B"/>
    <w:rsid w:val="00CA133F"/>
    <w:rsid w:val="00CA180D"/>
    <w:rsid w:val="00CA1C14"/>
    <w:rsid w:val="00CA1F49"/>
    <w:rsid w:val="00CA2C48"/>
    <w:rsid w:val="00CA30A2"/>
    <w:rsid w:val="00CA463D"/>
    <w:rsid w:val="00CA7FF8"/>
    <w:rsid w:val="00CB0444"/>
    <w:rsid w:val="00CB13C4"/>
    <w:rsid w:val="00CB15B7"/>
    <w:rsid w:val="00CB2316"/>
    <w:rsid w:val="00CB5024"/>
    <w:rsid w:val="00CB636F"/>
    <w:rsid w:val="00CB75F8"/>
    <w:rsid w:val="00CC08CD"/>
    <w:rsid w:val="00CC1062"/>
    <w:rsid w:val="00CC246B"/>
    <w:rsid w:val="00CC265C"/>
    <w:rsid w:val="00CC2B99"/>
    <w:rsid w:val="00CC323F"/>
    <w:rsid w:val="00CC4174"/>
    <w:rsid w:val="00CC4632"/>
    <w:rsid w:val="00CC475C"/>
    <w:rsid w:val="00CC4830"/>
    <w:rsid w:val="00CC49BF"/>
    <w:rsid w:val="00CC4DA0"/>
    <w:rsid w:val="00CC56D3"/>
    <w:rsid w:val="00CC5F32"/>
    <w:rsid w:val="00CC600A"/>
    <w:rsid w:val="00CC6E66"/>
    <w:rsid w:val="00CC6EAA"/>
    <w:rsid w:val="00CC71D6"/>
    <w:rsid w:val="00CC756B"/>
    <w:rsid w:val="00CC7633"/>
    <w:rsid w:val="00CC7BFA"/>
    <w:rsid w:val="00CC7EB3"/>
    <w:rsid w:val="00CD045B"/>
    <w:rsid w:val="00CD0E7E"/>
    <w:rsid w:val="00CD0FE6"/>
    <w:rsid w:val="00CD14C9"/>
    <w:rsid w:val="00CD1F16"/>
    <w:rsid w:val="00CD27F1"/>
    <w:rsid w:val="00CD2F37"/>
    <w:rsid w:val="00CD399C"/>
    <w:rsid w:val="00CD402F"/>
    <w:rsid w:val="00CD44CC"/>
    <w:rsid w:val="00CD501A"/>
    <w:rsid w:val="00CD510A"/>
    <w:rsid w:val="00CD53BA"/>
    <w:rsid w:val="00CD5BE1"/>
    <w:rsid w:val="00CD5C1B"/>
    <w:rsid w:val="00CD5E66"/>
    <w:rsid w:val="00CD6011"/>
    <w:rsid w:val="00CD639F"/>
    <w:rsid w:val="00CE1525"/>
    <w:rsid w:val="00CE1A08"/>
    <w:rsid w:val="00CE1B17"/>
    <w:rsid w:val="00CE1F43"/>
    <w:rsid w:val="00CE228E"/>
    <w:rsid w:val="00CE2C83"/>
    <w:rsid w:val="00CE343F"/>
    <w:rsid w:val="00CE35BE"/>
    <w:rsid w:val="00CE3F63"/>
    <w:rsid w:val="00CE445F"/>
    <w:rsid w:val="00CE4C63"/>
    <w:rsid w:val="00CE4E07"/>
    <w:rsid w:val="00CE52CE"/>
    <w:rsid w:val="00CE541B"/>
    <w:rsid w:val="00CE57BC"/>
    <w:rsid w:val="00CE599E"/>
    <w:rsid w:val="00CE5A93"/>
    <w:rsid w:val="00CE5E68"/>
    <w:rsid w:val="00CE7001"/>
    <w:rsid w:val="00CE74A1"/>
    <w:rsid w:val="00CF00CE"/>
    <w:rsid w:val="00CF08A3"/>
    <w:rsid w:val="00CF0EE0"/>
    <w:rsid w:val="00CF20C7"/>
    <w:rsid w:val="00CF2189"/>
    <w:rsid w:val="00CF2720"/>
    <w:rsid w:val="00CF2C41"/>
    <w:rsid w:val="00CF3418"/>
    <w:rsid w:val="00CF3EC8"/>
    <w:rsid w:val="00CF5F9A"/>
    <w:rsid w:val="00CF6074"/>
    <w:rsid w:val="00CF75AA"/>
    <w:rsid w:val="00D01A60"/>
    <w:rsid w:val="00D01BD5"/>
    <w:rsid w:val="00D025EE"/>
    <w:rsid w:val="00D026A8"/>
    <w:rsid w:val="00D038AB"/>
    <w:rsid w:val="00D04B86"/>
    <w:rsid w:val="00D0557B"/>
    <w:rsid w:val="00D05B69"/>
    <w:rsid w:val="00D05F4B"/>
    <w:rsid w:val="00D065D4"/>
    <w:rsid w:val="00D07DC7"/>
    <w:rsid w:val="00D109A5"/>
    <w:rsid w:val="00D11272"/>
    <w:rsid w:val="00D11EA8"/>
    <w:rsid w:val="00D12D8F"/>
    <w:rsid w:val="00D13435"/>
    <w:rsid w:val="00D14CFD"/>
    <w:rsid w:val="00D1516E"/>
    <w:rsid w:val="00D16227"/>
    <w:rsid w:val="00D163D6"/>
    <w:rsid w:val="00D16D08"/>
    <w:rsid w:val="00D17219"/>
    <w:rsid w:val="00D204AE"/>
    <w:rsid w:val="00D20AFD"/>
    <w:rsid w:val="00D20D31"/>
    <w:rsid w:val="00D21A9B"/>
    <w:rsid w:val="00D22791"/>
    <w:rsid w:val="00D22B66"/>
    <w:rsid w:val="00D239CC"/>
    <w:rsid w:val="00D2480E"/>
    <w:rsid w:val="00D26318"/>
    <w:rsid w:val="00D26778"/>
    <w:rsid w:val="00D277E7"/>
    <w:rsid w:val="00D316F6"/>
    <w:rsid w:val="00D32717"/>
    <w:rsid w:val="00D353AA"/>
    <w:rsid w:val="00D35522"/>
    <w:rsid w:val="00D36D68"/>
    <w:rsid w:val="00D36E25"/>
    <w:rsid w:val="00D36F52"/>
    <w:rsid w:val="00D3727D"/>
    <w:rsid w:val="00D377C6"/>
    <w:rsid w:val="00D4103D"/>
    <w:rsid w:val="00D414EE"/>
    <w:rsid w:val="00D41B8E"/>
    <w:rsid w:val="00D41F48"/>
    <w:rsid w:val="00D41F88"/>
    <w:rsid w:val="00D4266C"/>
    <w:rsid w:val="00D43F2B"/>
    <w:rsid w:val="00D446F5"/>
    <w:rsid w:val="00D4488A"/>
    <w:rsid w:val="00D44DFB"/>
    <w:rsid w:val="00D44F1A"/>
    <w:rsid w:val="00D46E21"/>
    <w:rsid w:val="00D50723"/>
    <w:rsid w:val="00D50E5F"/>
    <w:rsid w:val="00D51FD2"/>
    <w:rsid w:val="00D520D4"/>
    <w:rsid w:val="00D52EA4"/>
    <w:rsid w:val="00D536BA"/>
    <w:rsid w:val="00D54152"/>
    <w:rsid w:val="00D54B98"/>
    <w:rsid w:val="00D54CC1"/>
    <w:rsid w:val="00D54D0D"/>
    <w:rsid w:val="00D5615C"/>
    <w:rsid w:val="00D5657E"/>
    <w:rsid w:val="00D56872"/>
    <w:rsid w:val="00D578B7"/>
    <w:rsid w:val="00D57A6E"/>
    <w:rsid w:val="00D60513"/>
    <w:rsid w:val="00D60BCC"/>
    <w:rsid w:val="00D6193A"/>
    <w:rsid w:val="00D62E78"/>
    <w:rsid w:val="00D62E7E"/>
    <w:rsid w:val="00D630F4"/>
    <w:rsid w:val="00D646B9"/>
    <w:rsid w:val="00D64FA9"/>
    <w:rsid w:val="00D65058"/>
    <w:rsid w:val="00D6560C"/>
    <w:rsid w:val="00D65D25"/>
    <w:rsid w:val="00D65F94"/>
    <w:rsid w:val="00D67409"/>
    <w:rsid w:val="00D676B9"/>
    <w:rsid w:val="00D67A27"/>
    <w:rsid w:val="00D72C9C"/>
    <w:rsid w:val="00D7301B"/>
    <w:rsid w:val="00D73028"/>
    <w:rsid w:val="00D731ED"/>
    <w:rsid w:val="00D732D6"/>
    <w:rsid w:val="00D736CD"/>
    <w:rsid w:val="00D73CEB"/>
    <w:rsid w:val="00D743B3"/>
    <w:rsid w:val="00D74706"/>
    <w:rsid w:val="00D748B7"/>
    <w:rsid w:val="00D75C6D"/>
    <w:rsid w:val="00D76D40"/>
    <w:rsid w:val="00D77357"/>
    <w:rsid w:val="00D77991"/>
    <w:rsid w:val="00D77CA7"/>
    <w:rsid w:val="00D80D43"/>
    <w:rsid w:val="00D8176D"/>
    <w:rsid w:val="00D81908"/>
    <w:rsid w:val="00D84C99"/>
    <w:rsid w:val="00D84F4B"/>
    <w:rsid w:val="00D85147"/>
    <w:rsid w:val="00D85AD1"/>
    <w:rsid w:val="00D85DF1"/>
    <w:rsid w:val="00D85F7E"/>
    <w:rsid w:val="00D8682A"/>
    <w:rsid w:val="00D87D3C"/>
    <w:rsid w:val="00D915EE"/>
    <w:rsid w:val="00D91882"/>
    <w:rsid w:val="00D92685"/>
    <w:rsid w:val="00D92934"/>
    <w:rsid w:val="00D93357"/>
    <w:rsid w:val="00D9337E"/>
    <w:rsid w:val="00D93DBD"/>
    <w:rsid w:val="00D945D0"/>
    <w:rsid w:val="00D9545D"/>
    <w:rsid w:val="00D95940"/>
    <w:rsid w:val="00D96D91"/>
    <w:rsid w:val="00D96FAB"/>
    <w:rsid w:val="00D972A4"/>
    <w:rsid w:val="00DA02CF"/>
    <w:rsid w:val="00DA0993"/>
    <w:rsid w:val="00DA0B96"/>
    <w:rsid w:val="00DA1191"/>
    <w:rsid w:val="00DA1898"/>
    <w:rsid w:val="00DA1D6C"/>
    <w:rsid w:val="00DA2CC4"/>
    <w:rsid w:val="00DA32E3"/>
    <w:rsid w:val="00DA41FF"/>
    <w:rsid w:val="00DA48CB"/>
    <w:rsid w:val="00DA49F1"/>
    <w:rsid w:val="00DA512B"/>
    <w:rsid w:val="00DA5821"/>
    <w:rsid w:val="00DA5A55"/>
    <w:rsid w:val="00DA63F2"/>
    <w:rsid w:val="00DA67A0"/>
    <w:rsid w:val="00DA7731"/>
    <w:rsid w:val="00DB09AD"/>
    <w:rsid w:val="00DB0DAD"/>
    <w:rsid w:val="00DB36F3"/>
    <w:rsid w:val="00DB3CAA"/>
    <w:rsid w:val="00DB3FB2"/>
    <w:rsid w:val="00DB44C7"/>
    <w:rsid w:val="00DB6EC2"/>
    <w:rsid w:val="00DB712E"/>
    <w:rsid w:val="00DB74CA"/>
    <w:rsid w:val="00DC01D0"/>
    <w:rsid w:val="00DC0923"/>
    <w:rsid w:val="00DC0C00"/>
    <w:rsid w:val="00DC0CB6"/>
    <w:rsid w:val="00DC13D2"/>
    <w:rsid w:val="00DC166C"/>
    <w:rsid w:val="00DC23DB"/>
    <w:rsid w:val="00DC2C17"/>
    <w:rsid w:val="00DC3E39"/>
    <w:rsid w:val="00DC4174"/>
    <w:rsid w:val="00DC421C"/>
    <w:rsid w:val="00DC46A5"/>
    <w:rsid w:val="00DC5314"/>
    <w:rsid w:val="00DC53A9"/>
    <w:rsid w:val="00DC55A4"/>
    <w:rsid w:val="00DC5ACA"/>
    <w:rsid w:val="00DC5F9B"/>
    <w:rsid w:val="00DC6324"/>
    <w:rsid w:val="00DC654A"/>
    <w:rsid w:val="00DC7012"/>
    <w:rsid w:val="00DC713F"/>
    <w:rsid w:val="00DD01F4"/>
    <w:rsid w:val="00DD2952"/>
    <w:rsid w:val="00DD2D47"/>
    <w:rsid w:val="00DD3BEA"/>
    <w:rsid w:val="00DD532A"/>
    <w:rsid w:val="00DD56A3"/>
    <w:rsid w:val="00DD68D5"/>
    <w:rsid w:val="00DD6ED4"/>
    <w:rsid w:val="00DD7B21"/>
    <w:rsid w:val="00DE0DD0"/>
    <w:rsid w:val="00DE1DBD"/>
    <w:rsid w:val="00DE2381"/>
    <w:rsid w:val="00DE3388"/>
    <w:rsid w:val="00DE6138"/>
    <w:rsid w:val="00DE625F"/>
    <w:rsid w:val="00DE7343"/>
    <w:rsid w:val="00DE760B"/>
    <w:rsid w:val="00DE7A48"/>
    <w:rsid w:val="00DF04A2"/>
    <w:rsid w:val="00DF197E"/>
    <w:rsid w:val="00DF1BBA"/>
    <w:rsid w:val="00DF283D"/>
    <w:rsid w:val="00DF2B97"/>
    <w:rsid w:val="00DF3670"/>
    <w:rsid w:val="00DF578C"/>
    <w:rsid w:val="00DF63C3"/>
    <w:rsid w:val="00DF71F7"/>
    <w:rsid w:val="00DF7C6E"/>
    <w:rsid w:val="00E005DD"/>
    <w:rsid w:val="00E00714"/>
    <w:rsid w:val="00E0096F"/>
    <w:rsid w:val="00E009F5"/>
    <w:rsid w:val="00E018DC"/>
    <w:rsid w:val="00E02275"/>
    <w:rsid w:val="00E02364"/>
    <w:rsid w:val="00E04195"/>
    <w:rsid w:val="00E0478C"/>
    <w:rsid w:val="00E068F0"/>
    <w:rsid w:val="00E069D0"/>
    <w:rsid w:val="00E07299"/>
    <w:rsid w:val="00E072C0"/>
    <w:rsid w:val="00E07432"/>
    <w:rsid w:val="00E07E5D"/>
    <w:rsid w:val="00E1190A"/>
    <w:rsid w:val="00E119C5"/>
    <w:rsid w:val="00E121AF"/>
    <w:rsid w:val="00E124AA"/>
    <w:rsid w:val="00E12A42"/>
    <w:rsid w:val="00E132BF"/>
    <w:rsid w:val="00E143AD"/>
    <w:rsid w:val="00E1446F"/>
    <w:rsid w:val="00E14A6D"/>
    <w:rsid w:val="00E15BC3"/>
    <w:rsid w:val="00E16A7B"/>
    <w:rsid w:val="00E16E66"/>
    <w:rsid w:val="00E2017D"/>
    <w:rsid w:val="00E20259"/>
    <w:rsid w:val="00E2043E"/>
    <w:rsid w:val="00E20885"/>
    <w:rsid w:val="00E20A5D"/>
    <w:rsid w:val="00E20CA8"/>
    <w:rsid w:val="00E2151D"/>
    <w:rsid w:val="00E218E3"/>
    <w:rsid w:val="00E218F6"/>
    <w:rsid w:val="00E229E7"/>
    <w:rsid w:val="00E238A6"/>
    <w:rsid w:val="00E23DC0"/>
    <w:rsid w:val="00E247E8"/>
    <w:rsid w:val="00E24B0D"/>
    <w:rsid w:val="00E25CFB"/>
    <w:rsid w:val="00E2650B"/>
    <w:rsid w:val="00E26B6E"/>
    <w:rsid w:val="00E2726D"/>
    <w:rsid w:val="00E279B7"/>
    <w:rsid w:val="00E27E76"/>
    <w:rsid w:val="00E31F30"/>
    <w:rsid w:val="00E338AD"/>
    <w:rsid w:val="00E33A73"/>
    <w:rsid w:val="00E349D3"/>
    <w:rsid w:val="00E34D21"/>
    <w:rsid w:val="00E35105"/>
    <w:rsid w:val="00E3527E"/>
    <w:rsid w:val="00E3636C"/>
    <w:rsid w:val="00E36B30"/>
    <w:rsid w:val="00E40DC0"/>
    <w:rsid w:val="00E41CBC"/>
    <w:rsid w:val="00E42755"/>
    <w:rsid w:val="00E428B1"/>
    <w:rsid w:val="00E428CC"/>
    <w:rsid w:val="00E42BAD"/>
    <w:rsid w:val="00E43252"/>
    <w:rsid w:val="00E43787"/>
    <w:rsid w:val="00E43E88"/>
    <w:rsid w:val="00E4458B"/>
    <w:rsid w:val="00E445E2"/>
    <w:rsid w:val="00E451F1"/>
    <w:rsid w:val="00E4587D"/>
    <w:rsid w:val="00E462D4"/>
    <w:rsid w:val="00E46D3D"/>
    <w:rsid w:val="00E47510"/>
    <w:rsid w:val="00E4767A"/>
    <w:rsid w:val="00E47B10"/>
    <w:rsid w:val="00E47B28"/>
    <w:rsid w:val="00E47BE6"/>
    <w:rsid w:val="00E50187"/>
    <w:rsid w:val="00E50A2B"/>
    <w:rsid w:val="00E52273"/>
    <w:rsid w:val="00E52F09"/>
    <w:rsid w:val="00E53178"/>
    <w:rsid w:val="00E53192"/>
    <w:rsid w:val="00E54D77"/>
    <w:rsid w:val="00E55854"/>
    <w:rsid w:val="00E56083"/>
    <w:rsid w:val="00E56CC7"/>
    <w:rsid w:val="00E56EE1"/>
    <w:rsid w:val="00E57DB6"/>
    <w:rsid w:val="00E61B3F"/>
    <w:rsid w:val="00E61BEB"/>
    <w:rsid w:val="00E61E9E"/>
    <w:rsid w:val="00E61F9B"/>
    <w:rsid w:val="00E62D37"/>
    <w:rsid w:val="00E62F5E"/>
    <w:rsid w:val="00E630CF"/>
    <w:rsid w:val="00E6345D"/>
    <w:rsid w:val="00E63863"/>
    <w:rsid w:val="00E64C8A"/>
    <w:rsid w:val="00E650C5"/>
    <w:rsid w:val="00E65995"/>
    <w:rsid w:val="00E66143"/>
    <w:rsid w:val="00E6656E"/>
    <w:rsid w:val="00E66894"/>
    <w:rsid w:val="00E669F6"/>
    <w:rsid w:val="00E670E7"/>
    <w:rsid w:val="00E70622"/>
    <w:rsid w:val="00E728AA"/>
    <w:rsid w:val="00E74029"/>
    <w:rsid w:val="00E7530C"/>
    <w:rsid w:val="00E757F7"/>
    <w:rsid w:val="00E760F7"/>
    <w:rsid w:val="00E76501"/>
    <w:rsid w:val="00E77385"/>
    <w:rsid w:val="00E7742D"/>
    <w:rsid w:val="00E77475"/>
    <w:rsid w:val="00E8026E"/>
    <w:rsid w:val="00E80514"/>
    <w:rsid w:val="00E80921"/>
    <w:rsid w:val="00E80D33"/>
    <w:rsid w:val="00E81099"/>
    <w:rsid w:val="00E81BDF"/>
    <w:rsid w:val="00E8276C"/>
    <w:rsid w:val="00E82BFF"/>
    <w:rsid w:val="00E835D7"/>
    <w:rsid w:val="00E84CFD"/>
    <w:rsid w:val="00E85113"/>
    <w:rsid w:val="00E853BF"/>
    <w:rsid w:val="00E8566F"/>
    <w:rsid w:val="00E858AE"/>
    <w:rsid w:val="00E861E2"/>
    <w:rsid w:val="00E90483"/>
    <w:rsid w:val="00E90651"/>
    <w:rsid w:val="00E90BA3"/>
    <w:rsid w:val="00E9156F"/>
    <w:rsid w:val="00E92C17"/>
    <w:rsid w:val="00E938B3"/>
    <w:rsid w:val="00E93FF4"/>
    <w:rsid w:val="00E958D4"/>
    <w:rsid w:val="00E965A0"/>
    <w:rsid w:val="00E96D5F"/>
    <w:rsid w:val="00E979BC"/>
    <w:rsid w:val="00E97DAC"/>
    <w:rsid w:val="00E97DCB"/>
    <w:rsid w:val="00E97E67"/>
    <w:rsid w:val="00EA054E"/>
    <w:rsid w:val="00EA07E6"/>
    <w:rsid w:val="00EA09A1"/>
    <w:rsid w:val="00EA244E"/>
    <w:rsid w:val="00EA49A7"/>
    <w:rsid w:val="00EA59B9"/>
    <w:rsid w:val="00EA74D8"/>
    <w:rsid w:val="00EB04E0"/>
    <w:rsid w:val="00EB0AF9"/>
    <w:rsid w:val="00EB0CB8"/>
    <w:rsid w:val="00EB0D04"/>
    <w:rsid w:val="00EB0FC0"/>
    <w:rsid w:val="00EB26FD"/>
    <w:rsid w:val="00EB410F"/>
    <w:rsid w:val="00EB41F0"/>
    <w:rsid w:val="00EB5900"/>
    <w:rsid w:val="00EB65DD"/>
    <w:rsid w:val="00EB695D"/>
    <w:rsid w:val="00EB6B65"/>
    <w:rsid w:val="00EB7395"/>
    <w:rsid w:val="00EB7AFB"/>
    <w:rsid w:val="00EC05FB"/>
    <w:rsid w:val="00EC0F30"/>
    <w:rsid w:val="00EC11AC"/>
    <w:rsid w:val="00EC1731"/>
    <w:rsid w:val="00EC187F"/>
    <w:rsid w:val="00EC1CDB"/>
    <w:rsid w:val="00EC1D8E"/>
    <w:rsid w:val="00EC1E05"/>
    <w:rsid w:val="00EC21C5"/>
    <w:rsid w:val="00EC2E1C"/>
    <w:rsid w:val="00EC31E7"/>
    <w:rsid w:val="00EC38B5"/>
    <w:rsid w:val="00EC3C9E"/>
    <w:rsid w:val="00EC4598"/>
    <w:rsid w:val="00EC4D64"/>
    <w:rsid w:val="00EC576E"/>
    <w:rsid w:val="00EC742E"/>
    <w:rsid w:val="00EC74E5"/>
    <w:rsid w:val="00ED0A76"/>
    <w:rsid w:val="00ED1B71"/>
    <w:rsid w:val="00ED2532"/>
    <w:rsid w:val="00ED2757"/>
    <w:rsid w:val="00ED299F"/>
    <w:rsid w:val="00ED333E"/>
    <w:rsid w:val="00ED4156"/>
    <w:rsid w:val="00ED5397"/>
    <w:rsid w:val="00ED5CBE"/>
    <w:rsid w:val="00ED5E0F"/>
    <w:rsid w:val="00ED658B"/>
    <w:rsid w:val="00ED6DB9"/>
    <w:rsid w:val="00ED75CA"/>
    <w:rsid w:val="00ED7CE4"/>
    <w:rsid w:val="00EE075D"/>
    <w:rsid w:val="00EE0BCF"/>
    <w:rsid w:val="00EE0C45"/>
    <w:rsid w:val="00EE1281"/>
    <w:rsid w:val="00EE1660"/>
    <w:rsid w:val="00EE1BE2"/>
    <w:rsid w:val="00EE1E82"/>
    <w:rsid w:val="00EE1FF6"/>
    <w:rsid w:val="00EE2C7E"/>
    <w:rsid w:val="00EE3515"/>
    <w:rsid w:val="00EE49B1"/>
    <w:rsid w:val="00EE5B19"/>
    <w:rsid w:val="00EE6A85"/>
    <w:rsid w:val="00EE6FAB"/>
    <w:rsid w:val="00EE7539"/>
    <w:rsid w:val="00EE7F98"/>
    <w:rsid w:val="00EF0002"/>
    <w:rsid w:val="00EF0264"/>
    <w:rsid w:val="00EF11F7"/>
    <w:rsid w:val="00EF1318"/>
    <w:rsid w:val="00EF1428"/>
    <w:rsid w:val="00EF14BE"/>
    <w:rsid w:val="00EF17B4"/>
    <w:rsid w:val="00EF1A89"/>
    <w:rsid w:val="00EF1E6E"/>
    <w:rsid w:val="00EF1E85"/>
    <w:rsid w:val="00EF31E9"/>
    <w:rsid w:val="00EF38C1"/>
    <w:rsid w:val="00EF449E"/>
    <w:rsid w:val="00EF4C26"/>
    <w:rsid w:val="00EF56ED"/>
    <w:rsid w:val="00EF62ED"/>
    <w:rsid w:val="00EF6CB1"/>
    <w:rsid w:val="00EF7066"/>
    <w:rsid w:val="00EF7F63"/>
    <w:rsid w:val="00F00363"/>
    <w:rsid w:val="00F00AD4"/>
    <w:rsid w:val="00F01ECA"/>
    <w:rsid w:val="00F02EBE"/>
    <w:rsid w:val="00F03367"/>
    <w:rsid w:val="00F03C4B"/>
    <w:rsid w:val="00F04894"/>
    <w:rsid w:val="00F04F81"/>
    <w:rsid w:val="00F06715"/>
    <w:rsid w:val="00F074E7"/>
    <w:rsid w:val="00F07D5B"/>
    <w:rsid w:val="00F10D7D"/>
    <w:rsid w:val="00F10DE0"/>
    <w:rsid w:val="00F1158F"/>
    <w:rsid w:val="00F11784"/>
    <w:rsid w:val="00F117D6"/>
    <w:rsid w:val="00F1335A"/>
    <w:rsid w:val="00F13696"/>
    <w:rsid w:val="00F14050"/>
    <w:rsid w:val="00F15B2A"/>
    <w:rsid w:val="00F15B7B"/>
    <w:rsid w:val="00F16CF8"/>
    <w:rsid w:val="00F1708D"/>
    <w:rsid w:val="00F175EF"/>
    <w:rsid w:val="00F176F1"/>
    <w:rsid w:val="00F20E62"/>
    <w:rsid w:val="00F21351"/>
    <w:rsid w:val="00F21CC9"/>
    <w:rsid w:val="00F22C37"/>
    <w:rsid w:val="00F22FD9"/>
    <w:rsid w:val="00F232AD"/>
    <w:rsid w:val="00F23F99"/>
    <w:rsid w:val="00F24D5F"/>
    <w:rsid w:val="00F24EF2"/>
    <w:rsid w:val="00F254A3"/>
    <w:rsid w:val="00F254A8"/>
    <w:rsid w:val="00F268E7"/>
    <w:rsid w:val="00F26B3F"/>
    <w:rsid w:val="00F27053"/>
    <w:rsid w:val="00F27954"/>
    <w:rsid w:val="00F27CC0"/>
    <w:rsid w:val="00F27DCD"/>
    <w:rsid w:val="00F314A3"/>
    <w:rsid w:val="00F31849"/>
    <w:rsid w:val="00F32367"/>
    <w:rsid w:val="00F33006"/>
    <w:rsid w:val="00F33049"/>
    <w:rsid w:val="00F33556"/>
    <w:rsid w:val="00F33690"/>
    <w:rsid w:val="00F34150"/>
    <w:rsid w:val="00F347EC"/>
    <w:rsid w:val="00F34BA7"/>
    <w:rsid w:val="00F34C1F"/>
    <w:rsid w:val="00F36477"/>
    <w:rsid w:val="00F36EE6"/>
    <w:rsid w:val="00F40CD4"/>
    <w:rsid w:val="00F415E9"/>
    <w:rsid w:val="00F4192B"/>
    <w:rsid w:val="00F41E21"/>
    <w:rsid w:val="00F421B3"/>
    <w:rsid w:val="00F42C63"/>
    <w:rsid w:val="00F42CF6"/>
    <w:rsid w:val="00F43537"/>
    <w:rsid w:val="00F43812"/>
    <w:rsid w:val="00F4469C"/>
    <w:rsid w:val="00F4537A"/>
    <w:rsid w:val="00F45532"/>
    <w:rsid w:val="00F45DA9"/>
    <w:rsid w:val="00F4636B"/>
    <w:rsid w:val="00F46700"/>
    <w:rsid w:val="00F46988"/>
    <w:rsid w:val="00F46DC6"/>
    <w:rsid w:val="00F46F8C"/>
    <w:rsid w:val="00F47137"/>
    <w:rsid w:val="00F47809"/>
    <w:rsid w:val="00F47844"/>
    <w:rsid w:val="00F47B8B"/>
    <w:rsid w:val="00F5070C"/>
    <w:rsid w:val="00F5195E"/>
    <w:rsid w:val="00F521AD"/>
    <w:rsid w:val="00F52C2C"/>
    <w:rsid w:val="00F54849"/>
    <w:rsid w:val="00F54B09"/>
    <w:rsid w:val="00F54B2C"/>
    <w:rsid w:val="00F55586"/>
    <w:rsid w:val="00F5589F"/>
    <w:rsid w:val="00F57AEB"/>
    <w:rsid w:val="00F60C8F"/>
    <w:rsid w:val="00F61209"/>
    <w:rsid w:val="00F650DD"/>
    <w:rsid w:val="00F65FEE"/>
    <w:rsid w:val="00F6633E"/>
    <w:rsid w:val="00F66E82"/>
    <w:rsid w:val="00F67089"/>
    <w:rsid w:val="00F6738A"/>
    <w:rsid w:val="00F673FF"/>
    <w:rsid w:val="00F67C9E"/>
    <w:rsid w:val="00F67E7E"/>
    <w:rsid w:val="00F724C8"/>
    <w:rsid w:val="00F740AC"/>
    <w:rsid w:val="00F742FD"/>
    <w:rsid w:val="00F7495E"/>
    <w:rsid w:val="00F75397"/>
    <w:rsid w:val="00F7548D"/>
    <w:rsid w:val="00F7571C"/>
    <w:rsid w:val="00F7580D"/>
    <w:rsid w:val="00F76E9F"/>
    <w:rsid w:val="00F7734E"/>
    <w:rsid w:val="00F773A6"/>
    <w:rsid w:val="00F77EFF"/>
    <w:rsid w:val="00F80655"/>
    <w:rsid w:val="00F823FD"/>
    <w:rsid w:val="00F83398"/>
    <w:rsid w:val="00F835C4"/>
    <w:rsid w:val="00F85DD1"/>
    <w:rsid w:val="00F865BA"/>
    <w:rsid w:val="00F86D68"/>
    <w:rsid w:val="00F86DC4"/>
    <w:rsid w:val="00F87755"/>
    <w:rsid w:val="00F90222"/>
    <w:rsid w:val="00F90681"/>
    <w:rsid w:val="00F90728"/>
    <w:rsid w:val="00F92A51"/>
    <w:rsid w:val="00F92CD3"/>
    <w:rsid w:val="00F9386F"/>
    <w:rsid w:val="00F93F91"/>
    <w:rsid w:val="00F94175"/>
    <w:rsid w:val="00F94442"/>
    <w:rsid w:val="00F94ED2"/>
    <w:rsid w:val="00F95298"/>
    <w:rsid w:val="00F95A70"/>
    <w:rsid w:val="00F9675F"/>
    <w:rsid w:val="00F969B2"/>
    <w:rsid w:val="00F96FF0"/>
    <w:rsid w:val="00F97207"/>
    <w:rsid w:val="00F97491"/>
    <w:rsid w:val="00F9752B"/>
    <w:rsid w:val="00F97788"/>
    <w:rsid w:val="00F97CB0"/>
    <w:rsid w:val="00F97EED"/>
    <w:rsid w:val="00FA05C2"/>
    <w:rsid w:val="00FA089D"/>
    <w:rsid w:val="00FA1C2B"/>
    <w:rsid w:val="00FA2974"/>
    <w:rsid w:val="00FA6B12"/>
    <w:rsid w:val="00FA6DB9"/>
    <w:rsid w:val="00FA71E3"/>
    <w:rsid w:val="00FA729D"/>
    <w:rsid w:val="00FA745E"/>
    <w:rsid w:val="00FA7A77"/>
    <w:rsid w:val="00FB0716"/>
    <w:rsid w:val="00FB07E2"/>
    <w:rsid w:val="00FB142C"/>
    <w:rsid w:val="00FB14BF"/>
    <w:rsid w:val="00FB2F3F"/>
    <w:rsid w:val="00FB3557"/>
    <w:rsid w:val="00FB3CFB"/>
    <w:rsid w:val="00FB4A2D"/>
    <w:rsid w:val="00FB4C25"/>
    <w:rsid w:val="00FB5543"/>
    <w:rsid w:val="00FB61F0"/>
    <w:rsid w:val="00FB6BC1"/>
    <w:rsid w:val="00FB6E72"/>
    <w:rsid w:val="00FB72D4"/>
    <w:rsid w:val="00FB7692"/>
    <w:rsid w:val="00FB7A0F"/>
    <w:rsid w:val="00FB7D03"/>
    <w:rsid w:val="00FC01C4"/>
    <w:rsid w:val="00FC1108"/>
    <w:rsid w:val="00FC1E8B"/>
    <w:rsid w:val="00FC2644"/>
    <w:rsid w:val="00FC29DA"/>
    <w:rsid w:val="00FC3914"/>
    <w:rsid w:val="00FC3C98"/>
    <w:rsid w:val="00FC42B6"/>
    <w:rsid w:val="00FC4658"/>
    <w:rsid w:val="00FC5E89"/>
    <w:rsid w:val="00FC6DF6"/>
    <w:rsid w:val="00FC7330"/>
    <w:rsid w:val="00FD0238"/>
    <w:rsid w:val="00FD0422"/>
    <w:rsid w:val="00FD0D12"/>
    <w:rsid w:val="00FD0D63"/>
    <w:rsid w:val="00FD1460"/>
    <w:rsid w:val="00FD1905"/>
    <w:rsid w:val="00FD1E39"/>
    <w:rsid w:val="00FD227F"/>
    <w:rsid w:val="00FD2896"/>
    <w:rsid w:val="00FD3626"/>
    <w:rsid w:val="00FD3830"/>
    <w:rsid w:val="00FD50D4"/>
    <w:rsid w:val="00FD5473"/>
    <w:rsid w:val="00FD6073"/>
    <w:rsid w:val="00FD652D"/>
    <w:rsid w:val="00FD661F"/>
    <w:rsid w:val="00FD6B5E"/>
    <w:rsid w:val="00FD6B81"/>
    <w:rsid w:val="00FD6D63"/>
    <w:rsid w:val="00FD70E3"/>
    <w:rsid w:val="00FD71E8"/>
    <w:rsid w:val="00FD770A"/>
    <w:rsid w:val="00FE02E3"/>
    <w:rsid w:val="00FE0EB6"/>
    <w:rsid w:val="00FE12B9"/>
    <w:rsid w:val="00FE2B82"/>
    <w:rsid w:val="00FE30FB"/>
    <w:rsid w:val="00FE3EE5"/>
    <w:rsid w:val="00FE4070"/>
    <w:rsid w:val="00FE41D3"/>
    <w:rsid w:val="00FE489D"/>
    <w:rsid w:val="00FE4FF4"/>
    <w:rsid w:val="00FE5DE9"/>
    <w:rsid w:val="00FE6680"/>
    <w:rsid w:val="00FF0634"/>
    <w:rsid w:val="00FF0991"/>
    <w:rsid w:val="00FF177D"/>
    <w:rsid w:val="00FF1A20"/>
    <w:rsid w:val="00FF3120"/>
    <w:rsid w:val="00FF32A2"/>
    <w:rsid w:val="00FF3F69"/>
    <w:rsid w:val="00FF472B"/>
    <w:rsid w:val="00FF5879"/>
    <w:rsid w:val="00FF72C0"/>
    <w:rsid w:val="00FF7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center" w:pos="1425"/>
        <w:tab w:val="center" w:pos="6612"/>
      </w:tabs>
      <w:jc w:val="center"/>
      <w:outlineLvl w:val="0"/>
    </w:pPr>
    <w:rPr>
      <w:b/>
      <w:sz w:val="28"/>
    </w:rPr>
  </w:style>
  <w:style w:type="paragraph" w:styleId="Heading4">
    <w:name w:val="heading 4"/>
    <w:basedOn w:val="Normal"/>
    <w:next w:val="Normal"/>
    <w:link w:val="Heading4Char"/>
    <w:semiHidden/>
    <w:unhideWhenUsed/>
    <w:qFormat/>
    <w:rsid w:val="00253F4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ascii="Times New Roman" w:eastAsia="Times New Roman" w:hAnsi="Times New Roman" w:cs="Times New Roman"/>
    </w:rPr>
  </w:style>
  <w:style w:type="paragraph" w:styleId="FootnoteText">
    <w:name w:val="footnote text"/>
    <w:basedOn w:val="Normal"/>
    <w:rPr>
      <w:sz w:val="20"/>
      <w:szCs w:val="20"/>
    </w:rPr>
  </w:style>
  <w:style w:type="character" w:styleId="FootnoteReference">
    <w:name w:val="footnote reference"/>
    <w:rPr>
      <w:rFonts w:ascii="Times New Roman" w:eastAsia="Times New Roman" w:hAnsi="Times New Roman" w:cs="Times New Roman"/>
      <w:vertAlign w:val="superscript"/>
    </w:rPr>
  </w:style>
  <w:style w:type="paragraph" w:styleId="BodyTextIndent">
    <w:name w:val="Body Text Indent"/>
    <w:basedOn w:val="Normal"/>
    <w:pPr>
      <w:spacing w:before="120"/>
      <w:ind w:firstLine="567"/>
      <w:jc w:val="both"/>
    </w:pPr>
    <w:rPr>
      <w:sz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Pr>
      <w:rFonts w:ascii="Arial" w:hAnsi="Arial"/>
      <w:sz w:val="22"/>
      <w:szCs w:val="20"/>
      <w:lang w:val="en-AU"/>
    </w:rPr>
  </w:style>
  <w:style w:type="character" w:styleId="Emphasis">
    <w:name w:val="Emphasis"/>
    <w:qFormat/>
    <w:rPr>
      <w:rFonts w:ascii="Times New Roman" w:eastAsia="Times New Roman" w:hAnsi="Times New Roman" w:cs="Times New Roman"/>
      <w:i/>
      <w:iC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before="120"/>
      <w:ind w:firstLine="748"/>
      <w:jc w:val="both"/>
    </w:pPr>
    <w:rPr>
      <w:sz w:val="28"/>
      <w:szCs w:val="28"/>
    </w:rPr>
  </w:style>
  <w:style w:type="character" w:styleId="Strong">
    <w:name w:val="Strong"/>
    <w:qFormat/>
    <w:rPr>
      <w:rFonts w:ascii="Times New Roman" w:eastAsia="Times New Roman" w:hAnsi="Times New Roman" w:cs="Times New Roman"/>
      <w:b/>
      <w:bCs/>
    </w:rPr>
  </w:style>
  <w:style w:type="paragraph" w:styleId="BodyTextIndent3">
    <w:name w:val="Body Text Indent 3"/>
    <w:basedOn w:val="Normal"/>
    <w:pPr>
      <w:spacing w:before="120"/>
      <w:ind w:firstLine="544"/>
      <w:jc w:val="both"/>
    </w:pPr>
    <w:rPr>
      <w:sz w:val="28"/>
    </w:rPr>
  </w:style>
  <w:style w:type="paragraph" w:customStyle="1" w:styleId="CharCharCharChar">
    <w:name w:val="Char Char Char Char"/>
    <w:basedOn w:val="Normal"/>
    <w:rPr>
      <w:rFonts w:ascii="Arial" w:hAnsi="Arial"/>
      <w:sz w:val="22"/>
      <w:szCs w:val="20"/>
      <w:lang w:val="en-AU"/>
    </w:rPr>
  </w:style>
  <w:style w:type="paragraph" w:customStyle="1" w:styleId="CharCharCharChar0">
    <w:name w:val="Char Char Char Char"/>
    <w:basedOn w:val="Normal"/>
    <w:rPr>
      <w:rFonts w:ascii="Arial" w:hAnsi="Arial"/>
      <w:sz w:val="22"/>
      <w:szCs w:val="20"/>
      <w:lang w:val="en-AU"/>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rPr>
  </w:style>
  <w:style w:type="paragraph" w:customStyle="1" w:styleId="a">
    <w:basedOn w:val="Normal"/>
    <w:rsid w:val="00245A1E"/>
    <w:rPr>
      <w:sz w:val="20"/>
      <w:szCs w:val="20"/>
      <w:lang w:val="vi-VN" w:eastAsia="vi-VN"/>
    </w:rPr>
  </w:style>
  <w:style w:type="paragraph" w:customStyle="1" w:styleId="Char0">
    <w:name w:val="Char"/>
    <w:basedOn w:val="Normal"/>
    <w:rsid w:val="00FA1C2B"/>
    <w:rPr>
      <w:sz w:val="20"/>
      <w:szCs w:val="20"/>
      <w:lang w:val="vi-VN" w:eastAsia="vi-VN"/>
    </w:rPr>
  </w:style>
  <w:style w:type="character" w:styleId="Hyperlink">
    <w:name w:val="Hyperlink"/>
    <w:rsid w:val="00D04B86"/>
    <w:rPr>
      <w:rFonts w:ascii="Times New Roman" w:eastAsia="Times New Roman" w:hAnsi="Times New Roman" w:cs="Times New Roman"/>
      <w:color w:val="0000FF"/>
      <w:u w:val="single"/>
    </w:rPr>
  </w:style>
  <w:style w:type="paragraph" w:customStyle="1" w:styleId="1CharChar">
    <w:name w:val="(文字) (文字)1 Char Char (文字) (文字)"/>
    <w:basedOn w:val="Normal"/>
    <w:rsid w:val="00DA49F1"/>
    <w:rPr>
      <w:rFonts w:ascii="Arial" w:eastAsia="SimSun" w:hAnsi="Arial"/>
      <w:sz w:val="22"/>
      <w:szCs w:val="20"/>
      <w:lang w:val="en-AU"/>
    </w:rPr>
  </w:style>
  <w:style w:type="paragraph" w:styleId="ListParagraph">
    <w:name w:val="List Paragraph"/>
    <w:basedOn w:val="Normal"/>
    <w:uiPriority w:val="34"/>
    <w:qFormat/>
    <w:rsid w:val="006E5173"/>
    <w:pPr>
      <w:ind w:left="720"/>
      <w:contextualSpacing/>
    </w:pPr>
  </w:style>
  <w:style w:type="character" w:customStyle="1" w:styleId="Heading4Char">
    <w:name w:val="Heading 4 Char"/>
    <w:basedOn w:val="DefaultParagraphFont"/>
    <w:link w:val="Heading4"/>
    <w:semiHidden/>
    <w:rsid w:val="00253F49"/>
    <w:rPr>
      <w:rFonts w:asciiTheme="majorHAnsi" w:eastAsiaTheme="majorEastAsia" w:hAnsiTheme="majorHAnsi" w:cstheme="majorBidi"/>
      <w:b/>
      <w:bCs/>
      <w:i/>
      <w:iCs/>
      <w:color w:val="4472C4" w:themeColor="accent1"/>
      <w:sz w:val="24"/>
      <w:szCs w:val="24"/>
      <w:lang w:val="en-US" w:eastAsia="en-US"/>
    </w:rPr>
  </w:style>
  <w:style w:type="character" w:customStyle="1" w:styleId="fontstyle01">
    <w:name w:val="fontstyle01"/>
    <w:rsid w:val="00253F49"/>
    <w:rPr>
      <w:rFonts w:ascii="TimesNewRomanPSMT" w:hAnsi="TimesNewRomanPSMT" w:hint="default"/>
      <w:b w:val="0"/>
      <w:bCs w:val="0"/>
      <w:i w:val="0"/>
      <w:iCs w:val="0"/>
      <w:color w:val="000000"/>
      <w:sz w:val="28"/>
      <w:szCs w:val="28"/>
    </w:rPr>
  </w:style>
  <w:style w:type="paragraph" w:styleId="NormalWeb">
    <w:name w:val="Normal (Web)"/>
    <w:aliases w:val="Normal (Web) Char,Обычный (веб)1,Обычный (веб) Знак,Обычный (веб) Знак1,Обычный (веб) Знак Знак,webb,Char Char Char Char Char Char Char Char Char Char Char Char Char,Char Char Char Char Char Char Char Char Char Char Char Char,Char Char Char"/>
    <w:basedOn w:val="Normal"/>
    <w:link w:val="NormalWebChar1"/>
    <w:uiPriority w:val="99"/>
    <w:qFormat/>
    <w:rsid w:val="00AD5CE0"/>
    <w:pPr>
      <w:spacing w:before="100" w:beforeAutospacing="1" w:after="100" w:afterAutospacing="1"/>
    </w:p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 Char Char Char Char Char Char Char Char Char Char Char Char,Char Char Char Char1"/>
    <w:link w:val="NormalWeb"/>
    <w:uiPriority w:val="99"/>
    <w:locked/>
    <w:rsid w:val="00AD5CE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center" w:pos="1425"/>
        <w:tab w:val="center" w:pos="6612"/>
      </w:tabs>
      <w:jc w:val="center"/>
      <w:outlineLvl w:val="0"/>
    </w:pPr>
    <w:rPr>
      <w:b/>
      <w:sz w:val="28"/>
    </w:rPr>
  </w:style>
  <w:style w:type="paragraph" w:styleId="Heading4">
    <w:name w:val="heading 4"/>
    <w:basedOn w:val="Normal"/>
    <w:next w:val="Normal"/>
    <w:link w:val="Heading4Char"/>
    <w:semiHidden/>
    <w:unhideWhenUsed/>
    <w:qFormat/>
    <w:rsid w:val="00253F4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ascii="Times New Roman" w:eastAsia="Times New Roman" w:hAnsi="Times New Roman" w:cs="Times New Roman"/>
    </w:rPr>
  </w:style>
  <w:style w:type="paragraph" w:styleId="FootnoteText">
    <w:name w:val="footnote text"/>
    <w:basedOn w:val="Normal"/>
    <w:rPr>
      <w:sz w:val="20"/>
      <w:szCs w:val="20"/>
    </w:rPr>
  </w:style>
  <w:style w:type="character" w:styleId="FootnoteReference">
    <w:name w:val="footnote reference"/>
    <w:rPr>
      <w:rFonts w:ascii="Times New Roman" w:eastAsia="Times New Roman" w:hAnsi="Times New Roman" w:cs="Times New Roman"/>
      <w:vertAlign w:val="superscript"/>
    </w:rPr>
  </w:style>
  <w:style w:type="paragraph" w:styleId="BodyTextIndent">
    <w:name w:val="Body Text Indent"/>
    <w:basedOn w:val="Normal"/>
    <w:pPr>
      <w:spacing w:before="120"/>
      <w:ind w:firstLine="567"/>
      <w:jc w:val="both"/>
    </w:pPr>
    <w:rPr>
      <w:sz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Pr>
      <w:rFonts w:ascii="Arial" w:hAnsi="Arial"/>
      <w:sz w:val="22"/>
      <w:szCs w:val="20"/>
      <w:lang w:val="en-AU"/>
    </w:rPr>
  </w:style>
  <w:style w:type="character" w:styleId="Emphasis">
    <w:name w:val="Emphasis"/>
    <w:qFormat/>
    <w:rPr>
      <w:rFonts w:ascii="Times New Roman" w:eastAsia="Times New Roman" w:hAnsi="Times New Roman" w:cs="Times New Roman"/>
      <w:i/>
      <w:iC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before="120"/>
      <w:ind w:firstLine="748"/>
      <w:jc w:val="both"/>
    </w:pPr>
    <w:rPr>
      <w:sz w:val="28"/>
      <w:szCs w:val="28"/>
    </w:rPr>
  </w:style>
  <w:style w:type="character" w:styleId="Strong">
    <w:name w:val="Strong"/>
    <w:qFormat/>
    <w:rPr>
      <w:rFonts w:ascii="Times New Roman" w:eastAsia="Times New Roman" w:hAnsi="Times New Roman" w:cs="Times New Roman"/>
      <w:b/>
      <w:bCs/>
    </w:rPr>
  </w:style>
  <w:style w:type="paragraph" w:styleId="BodyTextIndent3">
    <w:name w:val="Body Text Indent 3"/>
    <w:basedOn w:val="Normal"/>
    <w:pPr>
      <w:spacing w:before="120"/>
      <w:ind w:firstLine="544"/>
      <w:jc w:val="both"/>
    </w:pPr>
    <w:rPr>
      <w:sz w:val="28"/>
    </w:rPr>
  </w:style>
  <w:style w:type="paragraph" w:customStyle="1" w:styleId="CharCharCharChar">
    <w:name w:val="Char Char Char Char"/>
    <w:basedOn w:val="Normal"/>
    <w:rPr>
      <w:rFonts w:ascii="Arial" w:hAnsi="Arial"/>
      <w:sz w:val="22"/>
      <w:szCs w:val="20"/>
      <w:lang w:val="en-AU"/>
    </w:rPr>
  </w:style>
  <w:style w:type="paragraph" w:customStyle="1" w:styleId="CharCharCharChar0">
    <w:name w:val="Char Char Char Char"/>
    <w:basedOn w:val="Normal"/>
    <w:rPr>
      <w:rFonts w:ascii="Arial" w:hAnsi="Arial"/>
      <w:sz w:val="22"/>
      <w:szCs w:val="20"/>
      <w:lang w:val="en-AU"/>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rPr>
  </w:style>
  <w:style w:type="paragraph" w:customStyle="1" w:styleId="a">
    <w:basedOn w:val="Normal"/>
    <w:rsid w:val="00245A1E"/>
    <w:rPr>
      <w:sz w:val="20"/>
      <w:szCs w:val="20"/>
      <w:lang w:val="vi-VN" w:eastAsia="vi-VN"/>
    </w:rPr>
  </w:style>
  <w:style w:type="paragraph" w:customStyle="1" w:styleId="Char0">
    <w:name w:val="Char"/>
    <w:basedOn w:val="Normal"/>
    <w:rsid w:val="00FA1C2B"/>
    <w:rPr>
      <w:sz w:val="20"/>
      <w:szCs w:val="20"/>
      <w:lang w:val="vi-VN" w:eastAsia="vi-VN"/>
    </w:rPr>
  </w:style>
  <w:style w:type="character" w:styleId="Hyperlink">
    <w:name w:val="Hyperlink"/>
    <w:rsid w:val="00D04B86"/>
    <w:rPr>
      <w:rFonts w:ascii="Times New Roman" w:eastAsia="Times New Roman" w:hAnsi="Times New Roman" w:cs="Times New Roman"/>
      <w:color w:val="0000FF"/>
      <w:u w:val="single"/>
    </w:rPr>
  </w:style>
  <w:style w:type="paragraph" w:customStyle="1" w:styleId="1CharChar">
    <w:name w:val="(文字) (文字)1 Char Char (文字) (文字)"/>
    <w:basedOn w:val="Normal"/>
    <w:rsid w:val="00DA49F1"/>
    <w:rPr>
      <w:rFonts w:ascii="Arial" w:eastAsia="SimSun" w:hAnsi="Arial"/>
      <w:sz w:val="22"/>
      <w:szCs w:val="20"/>
      <w:lang w:val="en-AU"/>
    </w:rPr>
  </w:style>
  <w:style w:type="paragraph" w:styleId="ListParagraph">
    <w:name w:val="List Paragraph"/>
    <w:basedOn w:val="Normal"/>
    <w:uiPriority w:val="34"/>
    <w:qFormat/>
    <w:rsid w:val="006E5173"/>
    <w:pPr>
      <w:ind w:left="720"/>
      <w:contextualSpacing/>
    </w:pPr>
  </w:style>
  <w:style w:type="character" w:customStyle="1" w:styleId="Heading4Char">
    <w:name w:val="Heading 4 Char"/>
    <w:basedOn w:val="DefaultParagraphFont"/>
    <w:link w:val="Heading4"/>
    <w:semiHidden/>
    <w:rsid w:val="00253F49"/>
    <w:rPr>
      <w:rFonts w:asciiTheme="majorHAnsi" w:eastAsiaTheme="majorEastAsia" w:hAnsiTheme="majorHAnsi" w:cstheme="majorBidi"/>
      <w:b/>
      <w:bCs/>
      <w:i/>
      <w:iCs/>
      <w:color w:val="4472C4" w:themeColor="accent1"/>
      <w:sz w:val="24"/>
      <w:szCs w:val="24"/>
      <w:lang w:val="en-US" w:eastAsia="en-US"/>
    </w:rPr>
  </w:style>
  <w:style w:type="character" w:customStyle="1" w:styleId="fontstyle01">
    <w:name w:val="fontstyle01"/>
    <w:rsid w:val="00253F49"/>
    <w:rPr>
      <w:rFonts w:ascii="TimesNewRomanPSMT" w:hAnsi="TimesNewRomanPSMT" w:hint="default"/>
      <w:b w:val="0"/>
      <w:bCs w:val="0"/>
      <w:i w:val="0"/>
      <w:iCs w:val="0"/>
      <w:color w:val="000000"/>
      <w:sz w:val="28"/>
      <w:szCs w:val="28"/>
    </w:rPr>
  </w:style>
  <w:style w:type="paragraph" w:styleId="NormalWeb">
    <w:name w:val="Normal (Web)"/>
    <w:aliases w:val="Normal (Web) Char,Обычный (веб)1,Обычный (веб) Знак,Обычный (веб) Знак1,Обычный (веб) Знак Знак,webb,Char Char Char Char Char Char Char Char Char Char Char Char Char,Char Char Char Char Char Char Char Char Char Char Char Char,Char Char Char"/>
    <w:basedOn w:val="Normal"/>
    <w:link w:val="NormalWebChar1"/>
    <w:uiPriority w:val="99"/>
    <w:qFormat/>
    <w:rsid w:val="00AD5CE0"/>
    <w:pPr>
      <w:spacing w:before="100" w:beforeAutospacing="1" w:after="100" w:afterAutospacing="1"/>
    </w:p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 Char Char Char Char Char Char Char Char Char Char Char Char,Char Char Char Char1"/>
    <w:link w:val="NormalWeb"/>
    <w:uiPriority w:val="99"/>
    <w:locked/>
    <w:rsid w:val="00AD5C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BAE47-2B97-455A-B023-03F8780E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BÁO CÁO HOẠT ĐỘNG NĂM 2009 VÀ 6 THÁNG ĐẦU NĂM 2010</vt:lpstr>
    </vt:vector>
  </TitlesOfParts>
  <Company>- ETH0 -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HOẠT ĐỘNG NĂM 2009 VÀ 6 THÁNG ĐẦU NĂM 2010</dc:title>
  <dc:creator>GiaLong</dc:creator>
  <cp:lastModifiedBy>VTP</cp:lastModifiedBy>
  <cp:revision>2</cp:revision>
  <cp:lastPrinted>2025-02-09T08:20:00Z</cp:lastPrinted>
  <dcterms:created xsi:type="dcterms:W3CDTF">2025-05-13T07:35:00Z</dcterms:created>
  <dcterms:modified xsi:type="dcterms:W3CDTF">2025-05-13T07:35:00Z</dcterms:modified>
</cp:coreProperties>
</file>