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3E" w:rsidRPr="00162633" w:rsidRDefault="00A53C3E" w:rsidP="00500F30">
      <w:pPr>
        <w:ind w:firstLine="720"/>
        <w:jc w:val="center"/>
        <w:rPr>
          <w:b/>
          <w:szCs w:val="28"/>
        </w:rPr>
      </w:pPr>
      <w:r w:rsidRPr="00162633">
        <w:rPr>
          <w:b/>
          <w:szCs w:val="28"/>
        </w:rPr>
        <w:t>THAM LUẬN</w:t>
      </w:r>
    </w:p>
    <w:p w:rsidR="00162633" w:rsidRDefault="00162633" w:rsidP="003A0695">
      <w:pPr>
        <w:jc w:val="center"/>
        <w:rPr>
          <w:b/>
        </w:rPr>
      </w:pPr>
      <w:r w:rsidRPr="00162633">
        <w:rPr>
          <w:b/>
        </w:rPr>
        <w:t xml:space="preserve">Thực trạng và giải pháp nâng cao chất lượng tổ chức Cuộc thi </w:t>
      </w:r>
      <w:r w:rsidR="0092389F">
        <w:rPr>
          <w:b/>
        </w:rPr>
        <w:t>Sáng tạo thanh thiếu niên nhi đồng.</w:t>
      </w:r>
    </w:p>
    <w:p w:rsidR="00162633" w:rsidRPr="0016016D" w:rsidRDefault="00162633" w:rsidP="003A0695">
      <w:pPr>
        <w:jc w:val="center"/>
        <w:rPr>
          <w:b/>
          <w:szCs w:val="28"/>
        </w:rPr>
      </w:pPr>
    </w:p>
    <w:p w:rsidR="005E3EA2" w:rsidRPr="0016016D" w:rsidRDefault="0077443F" w:rsidP="005E3EA2">
      <w:pPr>
        <w:jc w:val="right"/>
        <w:rPr>
          <w:b/>
          <w:szCs w:val="28"/>
        </w:rPr>
      </w:pPr>
      <w:r>
        <w:rPr>
          <w:b/>
          <w:szCs w:val="28"/>
        </w:rPr>
        <w:t>BTC Cuộc thi t</w:t>
      </w:r>
      <w:r w:rsidR="00162633">
        <w:rPr>
          <w:b/>
          <w:szCs w:val="28"/>
        </w:rPr>
        <w:t>hành phố</w:t>
      </w:r>
      <w:r w:rsidR="005E3EA2" w:rsidRPr="0016016D">
        <w:rPr>
          <w:b/>
          <w:szCs w:val="28"/>
        </w:rPr>
        <w:t xml:space="preserve"> Bắc Giang</w:t>
      </w:r>
    </w:p>
    <w:p w:rsidR="00903920" w:rsidRPr="0016016D" w:rsidRDefault="00903920" w:rsidP="00500F30">
      <w:pPr>
        <w:ind w:firstLine="720"/>
        <w:jc w:val="center"/>
        <w:rPr>
          <w:szCs w:val="28"/>
        </w:rPr>
      </w:pPr>
    </w:p>
    <w:p w:rsidR="00A53C3E" w:rsidRPr="0016016D" w:rsidRDefault="00A53C3E" w:rsidP="00500F30">
      <w:pPr>
        <w:spacing w:line="264" w:lineRule="auto"/>
        <w:ind w:firstLine="720"/>
        <w:jc w:val="center"/>
        <w:rPr>
          <w:b/>
          <w:i/>
          <w:szCs w:val="28"/>
        </w:rPr>
      </w:pPr>
    </w:p>
    <w:p w:rsidR="005E3EA2" w:rsidRPr="0016016D" w:rsidRDefault="005E3EA2" w:rsidP="004E296B">
      <w:pPr>
        <w:pStyle w:val="NormalWeb"/>
        <w:shd w:val="clear" w:color="auto" w:fill="FFFFFF"/>
        <w:spacing w:before="120" w:beforeAutospacing="0" w:after="120" w:afterAutospacing="0" w:line="360" w:lineRule="exact"/>
        <w:ind w:firstLine="720"/>
        <w:jc w:val="both"/>
        <w:rPr>
          <w:rStyle w:val="Emphasis"/>
          <w:sz w:val="28"/>
          <w:szCs w:val="28"/>
        </w:rPr>
      </w:pPr>
      <w:r w:rsidRPr="0016016D">
        <w:rPr>
          <w:rStyle w:val="Emphasis"/>
          <w:sz w:val="28"/>
          <w:szCs w:val="28"/>
        </w:rPr>
        <w:t xml:space="preserve">Kính thưa </w:t>
      </w:r>
      <w:r w:rsidR="003A0695" w:rsidRPr="0016016D">
        <w:rPr>
          <w:rStyle w:val="Emphasis"/>
          <w:sz w:val="28"/>
          <w:szCs w:val="28"/>
        </w:rPr>
        <w:t>các đồng chí chủ trì Hội nghị!</w:t>
      </w:r>
    </w:p>
    <w:p w:rsidR="00A53C3E" w:rsidRPr="0016016D" w:rsidRDefault="00A53C3E" w:rsidP="004E296B">
      <w:pPr>
        <w:pStyle w:val="NormalWeb"/>
        <w:shd w:val="clear" w:color="auto" w:fill="FFFFFF"/>
        <w:spacing w:before="120" w:beforeAutospacing="0" w:after="120" w:afterAutospacing="0" w:line="360" w:lineRule="exact"/>
        <w:ind w:firstLine="720"/>
        <w:jc w:val="both"/>
        <w:rPr>
          <w:rStyle w:val="Emphasis"/>
          <w:sz w:val="28"/>
          <w:szCs w:val="28"/>
        </w:rPr>
      </w:pPr>
      <w:r w:rsidRPr="0016016D">
        <w:rPr>
          <w:rStyle w:val="Emphasis"/>
          <w:sz w:val="28"/>
          <w:szCs w:val="28"/>
        </w:rPr>
        <w:t>Kính thưa quý vị đại biểu</w:t>
      </w:r>
      <w:r w:rsidR="00EA1738" w:rsidRPr="0016016D">
        <w:rPr>
          <w:rStyle w:val="Emphasis"/>
          <w:sz w:val="28"/>
          <w:szCs w:val="28"/>
        </w:rPr>
        <w:t>, khách quý</w:t>
      </w:r>
      <w:r w:rsidRPr="0016016D">
        <w:rPr>
          <w:rStyle w:val="Emphasis"/>
          <w:sz w:val="28"/>
          <w:szCs w:val="28"/>
        </w:rPr>
        <w:t>!</w:t>
      </w:r>
    </w:p>
    <w:p w:rsidR="00EA1738" w:rsidRPr="0016016D" w:rsidRDefault="00EA1738" w:rsidP="004E296B">
      <w:pPr>
        <w:pStyle w:val="NormalWeb"/>
        <w:shd w:val="clear" w:color="auto" w:fill="FFFFFF"/>
        <w:spacing w:before="120" w:beforeAutospacing="0" w:after="120" w:afterAutospacing="0" w:line="360" w:lineRule="exact"/>
        <w:ind w:firstLine="720"/>
        <w:jc w:val="both"/>
        <w:rPr>
          <w:rStyle w:val="Emphasis"/>
          <w:sz w:val="28"/>
          <w:szCs w:val="28"/>
        </w:rPr>
      </w:pPr>
      <w:r w:rsidRPr="0016016D">
        <w:rPr>
          <w:rStyle w:val="Emphasis"/>
          <w:sz w:val="28"/>
          <w:szCs w:val="28"/>
        </w:rPr>
        <w:t>Thưa toàn thể Hội nghị</w:t>
      </w:r>
      <w:r w:rsidR="00C316C8" w:rsidRPr="0016016D">
        <w:rPr>
          <w:rStyle w:val="Emphasis"/>
          <w:sz w:val="28"/>
          <w:szCs w:val="28"/>
        </w:rPr>
        <w:t>!</w:t>
      </w:r>
    </w:p>
    <w:p w:rsidR="00562485" w:rsidRPr="0016016D" w:rsidRDefault="00F703F6" w:rsidP="004E296B">
      <w:pPr>
        <w:spacing w:before="120" w:after="120" w:line="360" w:lineRule="exact"/>
        <w:ind w:firstLine="720"/>
        <w:jc w:val="both"/>
        <w:rPr>
          <w:color w:val="000000"/>
          <w:szCs w:val="28"/>
        </w:rPr>
      </w:pPr>
      <w:r w:rsidRPr="0016016D">
        <w:rPr>
          <w:color w:val="000000"/>
          <w:szCs w:val="28"/>
        </w:rPr>
        <w:t xml:space="preserve">Lời đầu tiên, cho phép tôi được thay mặt </w:t>
      </w:r>
      <w:r w:rsidR="00162633">
        <w:rPr>
          <w:color w:val="000000"/>
          <w:szCs w:val="28"/>
        </w:rPr>
        <w:t>Ban Tổ chức Cuộc thi</w:t>
      </w:r>
      <w:r w:rsidRPr="0016016D">
        <w:rPr>
          <w:color w:val="000000"/>
          <w:szCs w:val="28"/>
        </w:rPr>
        <w:t xml:space="preserve"> thành phố</w:t>
      </w:r>
      <w:r w:rsidR="00162633">
        <w:rPr>
          <w:color w:val="000000"/>
          <w:szCs w:val="28"/>
        </w:rPr>
        <w:t xml:space="preserve"> Bắc Giang</w:t>
      </w:r>
      <w:r w:rsidRPr="0016016D">
        <w:rPr>
          <w:color w:val="000000"/>
          <w:szCs w:val="28"/>
        </w:rPr>
        <w:t xml:space="preserve"> xin gửi tới các vị đại biểu</w:t>
      </w:r>
      <w:r w:rsidR="00562485" w:rsidRPr="0016016D">
        <w:rPr>
          <w:color w:val="000000"/>
          <w:szCs w:val="28"/>
        </w:rPr>
        <w:t>, khách quý lời kính chúc sức khỏe, gia đình hạnh phúc, chúc Hội nghị thành công tốt đẹp.</w:t>
      </w:r>
    </w:p>
    <w:p w:rsidR="00A832DB" w:rsidRPr="0016016D" w:rsidRDefault="00A53C3E" w:rsidP="004E296B">
      <w:pPr>
        <w:spacing w:before="120" w:after="120" w:line="360" w:lineRule="exact"/>
        <w:ind w:firstLine="720"/>
        <w:jc w:val="both"/>
        <w:rPr>
          <w:rStyle w:val="Strong"/>
          <w:i/>
          <w:iCs/>
          <w:color w:val="000000"/>
          <w:szCs w:val="28"/>
        </w:rPr>
      </w:pPr>
      <w:r w:rsidRPr="0016016D">
        <w:rPr>
          <w:color w:val="000000"/>
          <w:szCs w:val="28"/>
        </w:rPr>
        <w:t xml:space="preserve">Được sự </w:t>
      </w:r>
      <w:r w:rsidR="00D11120" w:rsidRPr="0016016D">
        <w:rPr>
          <w:color w:val="000000"/>
          <w:szCs w:val="28"/>
        </w:rPr>
        <w:t xml:space="preserve">cho phép của Ban Tổ chức </w:t>
      </w:r>
      <w:r w:rsidR="00F703F6" w:rsidRPr="0016016D">
        <w:rPr>
          <w:color w:val="000000"/>
          <w:szCs w:val="28"/>
        </w:rPr>
        <w:t>Hội nghị,</w:t>
      </w:r>
      <w:r w:rsidRPr="0016016D">
        <w:rPr>
          <w:color w:val="000000"/>
          <w:szCs w:val="28"/>
        </w:rPr>
        <w:t xml:space="preserve"> tôi xin phép trình bày tham luận với chủ đề </w:t>
      </w:r>
      <w:r w:rsidRPr="0016016D">
        <w:rPr>
          <w:rStyle w:val="Strong"/>
          <w:b w:val="0"/>
          <w:i/>
          <w:iCs/>
          <w:color w:val="000000"/>
          <w:szCs w:val="28"/>
        </w:rPr>
        <w:t>“</w:t>
      </w:r>
      <w:r w:rsidR="00162633" w:rsidRPr="00162633">
        <w:rPr>
          <w:szCs w:val="28"/>
        </w:rPr>
        <w:t xml:space="preserve">Thực trạng và giải pháp nâng cao chất lượng tổ chức Cuộc thi </w:t>
      </w:r>
      <w:r w:rsidR="0092389F">
        <w:rPr>
          <w:szCs w:val="28"/>
        </w:rPr>
        <w:t>Sáng tạo Thanh thiếu niên nhi đồng”.</w:t>
      </w:r>
    </w:p>
    <w:p w:rsidR="00A53C3E" w:rsidRPr="0016016D" w:rsidRDefault="00A53C3E" w:rsidP="004E296B">
      <w:pPr>
        <w:spacing w:before="120" w:after="120" w:line="360" w:lineRule="exact"/>
        <w:ind w:firstLine="720"/>
        <w:jc w:val="both"/>
        <w:rPr>
          <w:rStyle w:val="Strong"/>
          <w:b w:val="0"/>
          <w:i/>
          <w:iCs/>
          <w:szCs w:val="28"/>
        </w:rPr>
      </w:pPr>
      <w:r w:rsidRPr="0016016D">
        <w:rPr>
          <w:rStyle w:val="Strong"/>
          <w:iCs/>
          <w:color w:val="000000"/>
          <w:szCs w:val="28"/>
        </w:rPr>
        <w:t xml:space="preserve"> </w:t>
      </w:r>
      <w:r w:rsidRPr="0016016D">
        <w:rPr>
          <w:rStyle w:val="Strong"/>
          <w:b w:val="0"/>
          <w:i/>
          <w:iCs/>
          <w:szCs w:val="28"/>
        </w:rPr>
        <w:t xml:space="preserve">Kính thưa </w:t>
      </w:r>
      <w:r w:rsidR="005E3EA2" w:rsidRPr="0016016D">
        <w:rPr>
          <w:rStyle w:val="Strong"/>
          <w:b w:val="0"/>
          <w:i/>
          <w:iCs/>
          <w:szCs w:val="28"/>
        </w:rPr>
        <w:t>các đồng chí</w:t>
      </w:r>
      <w:r w:rsidRPr="0016016D">
        <w:rPr>
          <w:rStyle w:val="Strong"/>
          <w:b w:val="0"/>
          <w:i/>
          <w:iCs/>
          <w:szCs w:val="28"/>
        </w:rPr>
        <w:t>!</w:t>
      </w:r>
    </w:p>
    <w:p w:rsidR="00A20642" w:rsidRDefault="00A20642" w:rsidP="004E296B">
      <w:pPr>
        <w:pStyle w:val="NormalWeb"/>
        <w:shd w:val="clear" w:color="auto" w:fill="FFFFFF"/>
        <w:spacing w:before="120" w:beforeAutospacing="0" w:after="120" w:afterAutospacing="0" w:line="360" w:lineRule="exact"/>
        <w:ind w:firstLine="720"/>
        <w:jc w:val="both"/>
        <w:rPr>
          <w:sz w:val="28"/>
          <w:szCs w:val="28"/>
        </w:rPr>
      </w:pPr>
      <w:r w:rsidRPr="00A20642">
        <w:rPr>
          <w:sz w:val="28"/>
          <w:szCs w:val="28"/>
        </w:rPr>
        <w:t>Cuộc thi Sáng tạo thanh thiếu niên và nhi đồng</w:t>
      </w:r>
      <w:r w:rsidR="0092389F">
        <w:rPr>
          <w:sz w:val="28"/>
          <w:szCs w:val="28"/>
        </w:rPr>
        <w:t xml:space="preserve"> được tổ chức hằng năm với mục đích</w:t>
      </w:r>
      <w:r w:rsidRPr="00A20642">
        <w:rPr>
          <w:sz w:val="28"/>
          <w:szCs w:val="28"/>
        </w:rPr>
        <w:t xml:space="preserve"> nhằm khơi dậy tiềm năng và phát huy tư duy sáng tạo của thanh, thiếu niên, nhi đồng; giúp các em trau dồi kiến thức, rèn luyện kỹ năng sáng tạo, xây dựng ước mơ trở thành nhà sáng chế trong tương lai. </w:t>
      </w:r>
      <w:r>
        <w:rPr>
          <w:sz w:val="28"/>
          <w:szCs w:val="28"/>
        </w:rPr>
        <w:t>Đ</w:t>
      </w:r>
      <w:r w:rsidRPr="00A20642">
        <w:rPr>
          <w:sz w:val="28"/>
          <w:szCs w:val="28"/>
        </w:rPr>
        <w:t xml:space="preserve">ồng thời, tạo điều kiện, môi trường cho thanh thiếu niên, nhi đồng phát huy năng lực sáng tạo góp phần phát triển kinh tế - xã hội và đào tạo nguồn nhân lực trẻ có chất lượng cao đáp ứng nhu cầu công nghiệp hóa, hiện đại hóa </w:t>
      </w:r>
      <w:r>
        <w:rPr>
          <w:sz w:val="28"/>
          <w:szCs w:val="28"/>
        </w:rPr>
        <w:t>của đất nước.</w:t>
      </w:r>
    </w:p>
    <w:p w:rsidR="00C929BD" w:rsidRDefault="00A20642" w:rsidP="004E296B">
      <w:pPr>
        <w:pStyle w:val="NormalWeb"/>
        <w:shd w:val="clear" w:color="auto" w:fill="FFFFFF"/>
        <w:spacing w:before="120" w:beforeAutospacing="0" w:after="120" w:afterAutospacing="0" w:line="360" w:lineRule="exact"/>
        <w:ind w:firstLine="720"/>
        <w:jc w:val="both"/>
        <w:rPr>
          <w:color w:val="000000"/>
          <w:spacing w:val="-4"/>
          <w:kern w:val="36"/>
          <w:sz w:val="28"/>
          <w:szCs w:val="28"/>
          <w:shd w:val="clear" w:color="auto" w:fill="FFFFFF"/>
        </w:rPr>
      </w:pPr>
      <w:r w:rsidRPr="0092389F">
        <w:rPr>
          <w:spacing w:val="-4"/>
          <w:sz w:val="28"/>
          <w:szCs w:val="28"/>
        </w:rPr>
        <w:t xml:space="preserve">Trong thời gian qua, </w:t>
      </w:r>
      <w:r w:rsidRPr="0092389F">
        <w:rPr>
          <w:color w:val="000000"/>
          <w:spacing w:val="-4"/>
          <w:kern w:val="36"/>
          <w:sz w:val="28"/>
          <w:szCs w:val="28"/>
          <w:shd w:val="clear" w:color="auto" w:fill="FFFFFF"/>
        </w:rPr>
        <w:t>Ban tổ chức Cuộc thi</w:t>
      </w:r>
      <w:r w:rsidRPr="0092389F">
        <w:rPr>
          <w:color w:val="000000"/>
          <w:spacing w:val="-4"/>
          <w:kern w:val="36"/>
          <w:sz w:val="28"/>
          <w:szCs w:val="28"/>
          <w:shd w:val="clear" w:color="auto" w:fill="FFFFFF"/>
        </w:rPr>
        <w:t xml:space="preserve"> thành phố Bắc Giang đã triển khai nhiều giải pháp nhằm tổ chức </w:t>
      </w:r>
      <w:r w:rsidR="00C929BD" w:rsidRPr="0092389F">
        <w:rPr>
          <w:color w:val="000000"/>
          <w:spacing w:val="-4"/>
          <w:kern w:val="36"/>
          <w:sz w:val="28"/>
          <w:szCs w:val="28"/>
          <w:shd w:val="clear" w:color="auto" w:fill="FFFFFF"/>
        </w:rPr>
        <w:t>tốt cuộc thi và thu hút đông đảo thanh, thiếu niên, nhi đồng tham gia. Hằng năm đều xây dựng Kế hoạch và</w:t>
      </w:r>
      <w:r w:rsidRPr="0092389F">
        <w:rPr>
          <w:color w:val="000000"/>
          <w:spacing w:val="-4"/>
          <w:kern w:val="36"/>
          <w:sz w:val="28"/>
          <w:szCs w:val="28"/>
          <w:shd w:val="clear" w:color="auto" w:fill="FFFFFF"/>
        </w:rPr>
        <w:t xml:space="preserve"> ban hành Thể lệ Cuộc thi; tiêu chí đánh giá mô hình, sản phẩm dự thi theo hướng dẫn của Ban Tổ chức Cuộc thi cấp tỉnh, phù hợp với điều kiện của </w:t>
      </w:r>
      <w:r w:rsidR="00C929BD" w:rsidRPr="0092389F">
        <w:rPr>
          <w:color w:val="000000"/>
          <w:spacing w:val="-4"/>
          <w:kern w:val="36"/>
          <w:sz w:val="28"/>
          <w:szCs w:val="28"/>
          <w:shd w:val="clear" w:color="auto" w:fill="FFFFFF"/>
        </w:rPr>
        <w:t>thành phố</w:t>
      </w:r>
      <w:r w:rsidR="0092389F" w:rsidRPr="0092389F">
        <w:rPr>
          <w:color w:val="000000"/>
          <w:spacing w:val="-4"/>
          <w:kern w:val="36"/>
          <w:sz w:val="28"/>
          <w:szCs w:val="28"/>
          <w:shd w:val="clear" w:color="auto" w:fill="FFFFFF"/>
        </w:rPr>
        <w:t>; đồng thời bố trí nguồn kinh phí tổ chức cuộc thi và kinh phí trao giải thưởng đảm bảo theo quy định.</w:t>
      </w:r>
    </w:p>
    <w:p w:rsidR="006A6F1F" w:rsidRDefault="006A6F1F" w:rsidP="006A6F1F">
      <w:pPr>
        <w:pStyle w:val="NormalWeb"/>
        <w:spacing w:before="120" w:beforeAutospacing="0" w:after="120" w:afterAutospacing="0" w:line="360" w:lineRule="exact"/>
        <w:ind w:firstLine="567"/>
        <w:jc w:val="both"/>
        <w:outlineLvl w:val="1"/>
        <w:rPr>
          <w:color w:val="000000"/>
          <w:kern w:val="36"/>
          <w:sz w:val="28"/>
          <w:szCs w:val="28"/>
          <w:shd w:val="clear" w:color="auto" w:fill="FFFFFF"/>
        </w:rPr>
      </w:pPr>
      <w:r>
        <w:rPr>
          <w:color w:val="000000"/>
          <w:kern w:val="36"/>
          <w:sz w:val="28"/>
          <w:szCs w:val="28"/>
          <w:shd w:val="clear" w:color="auto" w:fill="FFFFFF"/>
        </w:rPr>
        <w:t>Thường xuyên đẩy mạnh công tác tuyên truyền về Cuộc thi thông qua các phóng sự, các</w:t>
      </w:r>
      <w:r>
        <w:rPr>
          <w:color w:val="000000"/>
          <w:kern w:val="36"/>
          <w:sz w:val="28"/>
          <w:szCs w:val="28"/>
          <w:shd w:val="clear" w:color="auto" w:fill="FFFFFF"/>
        </w:rPr>
        <w:t xml:space="preserve"> bản tin “Phát thanh thanh niên”,</w:t>
      </w:r>
      <w:r>
        <w:rPr>
          <w:color w:val="000000"/>
          <w:kern w:val="36"/>
          <w:sz w:val="28"/>
          <w:szCs w:val="28"/>
          <w:shd w:val="clear" w:color="auto" w:fill="FFFFFF"/>
        </w:rPr>
        <w:t xml:space="preserve"> “Phát thanh măng non”; </w:t>
      </w:r>
      <w:r>
        <w:rPr>
          <w:color w:val="000000"/>
          <w:kern w:val="36"/>
          <w:sz w:val="28"/>
          <w:szCs w:val="28"/>
          <w:shd w:val="clear" w:color="auto" w:fill="FFFFFF"/>
        </w:rPr>
        <w:t xml:space="preserve"> đồng thời, lồng ghép nội dung tuyên truyền về cuộc thi cho thanh thiếu niên nhi đồng thành phố</w:t>
      </w:r>
      <w:r>
        <w:rPr>
          <w:color w:val="000000"/>
          <w:kern w:val="36"/>
          <w:sz w:val="28"/>
          <w:szCs w:val="28"/>
          <w:shd w:val="clear" w:color="auto" w:fill="FFFFFF"/>
        </w:rPr>
        <w:t xml:space="preserve"> thông qua hệ thống </w:t>
      </w:r>
      <w:r w:rsidR="009748A3">
        <w:rPr>
          <w:color w:val="000000"/>
          <w:kern w:val="36"/>
          <w:sz w:val="28"/>
          <w:szCs w:val="28"/>
          <w:shd w:val="clear" w:color="auto" w:fill="FFFFFF"/>
        </w:rPr>
        <w:t>loa truyền thanh</w:t>
      </w:r>
      <w:r>
        <w:rPr>
          <w:color w:val="000000"/>
          <w:kern w:val="36"/>
          <w:sz w:val="28"/>
          <w:szCs w:val="28"/>
          <w:shd w:val="clear" w:color="auto" w:fill="FFFFFF"/>
        </w:rPr>
        <w:t xml:space="preserve">. Chỉ </w:t>
      </w:r>
      <w:r>
        <w:rPr>
          <w:color w:val="000000"/>
          <w:kern w:val="36"/>
          <w:sz w:val="28"/>
          <w:szCs w:val="28"/>
          <w:shd w:val="clear" w:color="auto" w:fill="FFFFFF"/>
        </w:rPr>
        <w:t>đạo các</w:t>
      </w:r>
      <w:r>
        <w:rPr>
          <w:color w:val="000000"/>
          <w:kern w:val="36"/>
          <w:sz w:val="28"/>
          <w:szCs w:val="28"/>
          <w:shd w:val="clear" w:color="auto" w:fill="FFFFFF"/>
        </w:rPr>
        <w:t xml:space="preserve"> phường, xã tích cực tuyên truyền về Cuộc thi trên hệ thống trang thông tin điện tử</w:t>
      </w:r>
      <w:r>
        <w:rPr>
          <w:color w:val="000000"/>
          <w:kern w:val="36"/>
          <w:sz w:val="28"/>
          <w:szCs w:val="28"/>
          <w:shd w:val="clear" w:color="auto" w:fill="FFFFFF"/>
        </w:rPr>
        <w:t>, mạng xã hội của chính quyền và các tổ chức chính trị xã hội.</w:t>
      </w:r>
    </w:p>
    <w:p w:rsidR="0092389F" w:rsidRPr="0092389F" w:rsidRDefault="0092389F" w:rsidP="004E296B">
      <w:pPr>
        <w:pStyle w:val="NormalWeb"/>
        <w:shd w:val="clear" w:color="auto" w:fill="FFFFFF"/>
        <w:spacing w:before="120" w:beforeAutospacing="0" w:after="120" w:afterAutospacing="0" w:line="360" w:lineRule="exact"/>
        <w:ind w:firstLine="720"/>
        <w:jc w:val="both"/>
        <w:rPr>
          <w:color w:val="000000"/>
          <w:spacing w:val="-4"/>
          <w:kern w:val="36"/>
          <w:sz w:val="28"/>
          <w:szCs w:val="28"/>
          <w:shd w:val="clear" w:color="auto" w:fill="FFFFFF"/>
        </w:rPr>
      </w:pPr>
      <w:r w:rsidRPr="00C929BD">
        <w:rPr>
          <w:color w:val="000000"/>
          <w:kern w:val="36"/>
          <w:sz w:val="28"/>
          <w:szCs w:val="28"/>
          <w:shd w:val="clear" w:color="auto" w:fill="FFFFFF"/>
        </w:rPr>
        <w:t xml:space="preserve">Các thành viên </w:t>
      </w:r>
      <w:r>
        <w:rPr>
          <w:color w:val="000000"/>
          <w:kern w:val="36"/>
          <w:sz w:val="28"/>
          <w:szCs w:val="28"/>
          <w:shd w:val="clear" w:color="auto" w:fill="FFFFFF"/>
        </w:rPr>
        <w:t>Ban Tổ chức</w:t>
      </w:r>
      <w:r w:rsidRPr="00C929BD">
        <w:rPr>
          <w:color w:val="000000"/>
          <w:kern w:val="36"/>
          <w:sz w:val="28"/>
          <w:szCs w:val="28"/>
          <w:shd w:val="clear" w:color="auto" w:fill="FFFFFF"/>
        </w:rPr>
        <w:t xml:space="preserve"> cuộc thi cấp </w:t>
      </w:r>
      <w:r>
        <w:rPr>
          <w:color w:val="000000"/>
          <w:kern w:val="36"/>
          <w:sz w:val="28"/>
          <w:szCs w:val="28"/>
          <w:shd w:val="clear" w:color="auto" w:fill="FFFFFF"/>
        </w:rPr>
        <w:t>thành phố</w:t>
      </w:r>
      <w:r w:rsidRPr="00C929BD">
        <w:rPr>
          <w:color w:val="000000"/>
          <w:kern w:val="36"/>
          <w:sz w:val="28"/>
          <w:szCs w:val="28"/>
          <w:shd w:val="clear" w:color="auto" w:fill="FFFFFF"/>
        </w:rPr>
        <w:t xml:space="preserve">, đặc biệt là các cơ quan: </w:t>
      </w:r>
      <w:r>
        <w:rPr>
          <w:color w:val="000000"/>
          <w:kern w:val="36"/>
          <w:sz w:val="28"/>
          <w:szCs w:val="28"/>
          <w:shd w:val="clear" w:color="auto" w:fill="FFFFFF"/>
        </w:rPr>
        <w:t>Thành</w:t>
      </w:r>
      <w:r w:rsidRPr="00C929BD">
        <w:rPr>
          <w:color w:val="000000"/>
          <w:kern w:val="36"/>
          <w:sz w:val="28"/>
          <w:szCs w:val="28"/>
          <w:shd w:val="clear" w:color="auto" w:fill="FFFFFF"/>
        </w:rPr>
        <w:t xml:space="preserve"> đoàn, Phòng Giáo dục và Đào tạo </w:t>
      </w:r>
      <w:r>
        <w:rPr>
          <w:color w:val="000000"/>
          <w:kern w:val="36"/>
          <w:sz w:val="28"/>
          <w:szCs w:val="28"/>
          <w:shd w:val="clear" w:color="auto" w:fill="FFFFFF"/>
        </w:rPr>
        <w:t>thành phố</w:t>
      </w:r>
      <w:r w:rsidRPr="00C929BD">
        <w:rPr>
          <w:color w:val="000000"/>
          <w:kern w:val="36"/>
          <w:sz w:val="28"/>
          <w:szCs w:val="28"/>
          <w:shd w:val="clear" w:color="auto" w:fill="FFFFFF"/>
        </w:rPr>
        <w:t xml:space="preserve"> thường xuyên</w:t>
      </w:r>
      <w:r w:rsidR="006A6F1F">
        <w:rPr>
          <w:color w:val="000000"/>
          <w:kern w:val="36"/>
          <w:sz w:val="28"/>
          <w:szCs w:val="28"/>
          <w:shd w:val="clear" w:color="auto" w:fill="FFFFFF"/>
        </w:rPr>
        <w:t xml:space="preserve"> tuyên </w:t>
      </w:r>
      <w:r w:rsidR="006A6F1F">
        <w:rPr>
          <w:color w:val="000000"/>
          <w:kern w:val="36"/>
          <w:sz w:val="28"/>
          <w:szCs w:val="28"/>
          <w:shd w:val="clear" w:color="auto" w:fill="FFFFFF"/>
        </w:rPr>
        <w:lastRenderedPageBreak/>
        <w:t>truyền và</w:t>
      </w:r>
      <w:r w:rsidRPr="00C929BD">
        <w:rPr>
          <w:color w:val="000000"/>
          <w:kern w:val="36"/>
          <w:sz w:val="28"/>
          <w:szCs w:val="28"/>
          <w:shd w:val="clear" w:color="auto" w:fill="FFFFFF"/>
        </w:rPr>
        <w:t xml:space="preserve"> kiểm tra, hướng dẫn, đôn đốc tiến độ thực hiện cuộc thi theo hệ thống ngành dọc tại các trường học, các địa phương, đơn vị gắn với thực hiện chỉ đạo nhiệm vụ chuyên môn của cơ quan, đơn vị; chỉ đạo các trường Tiểu học, THCS, </w:t>
      </w:r>
      <w:r>
        <w:rPr>
          <w:color w:val="000000"/>
          <w:kern w:val="36"/>
          <w:sz w:val="28"/>
          <w:szCs w:val="28"/>
          <w:shd w:val="clear" w:color="auto" w:fill="FFFFFF"/>
        </w:rPr>
        <w:t xml:space="preserve">THPT </w:t>
      </w:r>
      <w:r w:rsidRPr="00C929BD">
        <w:rPr>
          <w:color w:val="000000"/>
          <w:kern w:val="36"/>
          <w:sz w:val="28"/>
          <w:szCs w:val="28"/>
          <w:shd w:val="clear" w:color="auto" w:fill="FFFFFF"/>
        </w:rPr>
        <w:t xml:space="preserve">đẩy mạnh việc tổ chức Cuộc thi cấp trường, hướng dẫn, giúp đỡ các em học sinh hoàn thiện các sản phẩm/mô hình theo ý tưởng của học sinh, lựa chọn các sản phẩm/mô hình có chất lượng tham gia Cuộc thi cấp </w:t>
      </w:r>
      <w:r>
        <w:rPr>
          <w:color w:val="000000"/>
          <w:kern w:val="36"/>
          <w:sz w:val="28"/>
          <w:szCs w:val="28"/>
          <w:shd w:val="clear" w:color="auto" w:fill="FFFFFF"/>
        </w:rPr>
        <w:t>thành phố.</w:t>
      </w:r>
    </w:p>
    <w:p w:rsidR="007F5F62" w:rsidRDefault="009748A3" w:rsidP="00492179">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Hằng năm, số lượng sản phẩm/mô hình tham gia cuộc thi ngày càng tăng, thu hút</w:t>
      </w:r>
      <w:r w:rsidR="00CD42AA">
        <w:rPr>
          <w:color w:val="000000"/>
          <w:kern w:val="36"/>
          <w:sz w:val="28"/>
          <w:szCs w:val="28"/>
          <w:shd w:val="clear" w:color="auto" w:fill="FFFFFF"/>
        </w:rPr>
        <w:t xml:space="preserve"> ngày càng nhiều thi sinh</w:t>
      </w:r>
      <w:r w:rsidR="007F5F62">
        <w:rPr>
          <w:color w:val="000000"/>
          <w:kern w:val="36"/>
          <w:sz w:val="28"/>
          <w:szCs w:val="28"/>
          <w:shd w:val="clear" w:color="auto" w:fill="FFFFFF"/>
        </w:rPr>
        <w:t xml:space="preserve"> tham gia</w:t>
      </w:r>
      <w:r w:rsidR="00492179">
        <w:rPr>
          <w:color w:val="000000"/>
          <w:kern w:val="36"/>
          <w:sz w:val="28"/>
          <w:szCs w:val="28"/>
          <w:shd w:val="clear" w:color="auto" w:fill="FFFFFF"/>
        </w:rPr>
        <w:t>, chất lượng sản phẩm dự thi cũng từng bước được nâng lên.</w:t>
      </w:r>
      <w:r w:rsidR="007F5F62">
        <w:rPr>
          <w:color w:val="000000"/>
          <w:kern w:val="36"/>
          <w:sz w:val="28"/>
          <w:szCs w:val="28"/>
          <w:shd w:val="clear" w:color="auto" w:fill="FFFFFF"/>
        </w:rPr>
        <w:t xml:space="preserve"> </w:t>
      </w:r>
      <w:r w:rsidR="00CD42AA">
        <w:rPr>
          <w:color w:val="000000"/>
          <w:kern w:val="36"/>
          <w:sz w:val="28"/>
          <w:szCs w:val="28"/>
          <w:shd w:val="clear" w:color="auto" w:fill="FFFFFF"/>
        </w:rPr>
        <w:t>Năm 2023, Cuộc thi</w:t>
      </w:r>
      <w:r w:rsidR="007F5F62" w:rsidRPr="007F5F62">
        <w:rPr>
          <w:color w:val="000000"/>
          <w:kern w:val="36"/>
          <w:sz w:val="28"/>
          <w:szCs w:val="28"/>
          <w:shd w:val="clear" w:color="auto" w:fill="FFFFFF"/>
        </w:rPr>
        <w:t xml:space="preserve"> đã có 198 sản phẩm thuộc nhiều lĩnh vực, cấp học đăng ký tham gia dự th</w:t>
      </w:r>
      <w:r w:rsidR="00492179">
        <w:rPr>
          <w:color w:val="000000"/>
          <w:kern w:val="36"/>
          <w:sz w:val="28"/>
          <w:szCs w:val="28"/>
          <w:shd w:val="clear" w:color="auto" w:fill="FFFFFF"/>
        </w:rPr>
        <w:t xml:space="preserve">i, </w:t>
      </w:r>
      <w:r w:rsidR="00492179" w:rsidRPr="00492179">
        <w:rPr>
          <w:color w:val="000000"/>
          <w:kern w:val="36"/>
          <w:sz w:val="28"/>
          <w:szCs w:val="28"/>
          <w:shd w:val="clear" w:color="auto" w:fill="FFFFFF"/>
        </w:rPr>
        <w:t>phản ánh khả năng đam mê sáng tạo và áp dụng thực tiễn trong học tập, sản xuất và đời sống hàng ngày của các em học sinh.</w:t>
      </w:r>
      <w:r w:rsidR="00492179">
        <w:rPr>
          <w:color w:val="000000"/>
          <w:kern w:val="36"/>
          <w:sz w:val="28"/>
          <w:szCs w:val="28"/>
          <w:shd w:val="clear" w:color="auto" w:fill="FFFFFF"/>
        </w:rPr>
        <w:t xml:space="preserve"> Đặc biệt, nhưng năm gần đây xuất hiện nhiều các sản phẩm có ứng dụng chuyển đổi số, công nghệ thông tin có hàm lượng sáng tạo cao.</w:t>
      </w:r>
      <w:r w:rsidR="007F5F62" w:rsidRPr="007F5F62">
        <w:rPr>
          <w:color w:val="000000"/>
          <w:kern w:val="36"/>
          <w:sz w:val="28"/>
          <w:szCs w:val="28"/>
          <w:shd w:val="clear" w:color="auto" w:fill="FFFFFF"/>
        </w:rPr>
        <w:t xml:space="preserve"> Các mô hình sản  phẩm dự thi cho thấy các ý tưởng sáng tạo của lứa tuổi thanh thiếu niên, nhi đồng thành phố là rất phong phú, đa dạng, mang lại hiệu quả thiết thực trong học tập, vui chơi giải trí, sản xuất và đời sống</w:t>
      </w:r>
      <w:r w:rsidR="00492179">
        <w:rPr>
          <w:color w:val="000000"/>
          <w:kern w:val="36"/>
          <w:sz w:val="28"/>
          <w:szCs w:val="28"/>
          <w:shd w:val="clear" w:color="auto" w:fill="FFFFFF"/>
        </w:rPr>
        <w:t>.</w:t>
      </w:r>
    </w:p>
    <w:p w:rsidR="00492179" w:rsidRDefault="00492179" w:rsidP="00492179">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Mặc dù đạt nhiều kết quả, tuy nhiên việc triển khai, tổ chức cuộc thi vẫn còn một số hạn chế như:</w:t>
      </w:r>
      <w:r w:rsidRPr="00492179">
        <w:rPr>
          <w:color w:val="000000"/>
          <w:kern w:val="36"/>
          <w:sz w:val="28"/>
          <w:szCs w:val="28"/>
          <w:shd w:val="clear" w:color="auto" w:fill="FFFFFF"/>
        </w:rPr>
        <w:t xml:space="preserve"> công tác tuyên truyền, định hướng hỗ trợ thanh thiếu niên, nhi đồng tham gia Cuộc thi của các trường học còn hạn chế nên chưa phát huy được hết tiềm năng tư duy sáng tạo của lứa tuổi thanh thiếu niên, nhi đồng.</w:t>
      </w:r>
      <w:r>
        <w:rPr>
          <w:color w:val="000000"/>
          <w:kern w:val="36"/>
          <w:sz w:val="28"/>
          <w:szCs w:val="28"/>
          <w:shd w:val="clear" w:color="auto" w:fill="FFFFFF"/>
        </w:rPr>
        <w:t xml:space="preserve"> Đ</w:t>
      </w:r>
      <w:r w:rsidRPr="00492179">
        <w:rPr>
          <w:color w:val="000000"/>
          <w:kern w:val="36"/>
          <w:sz w:val="28"/>
          <w:szCs w:val="28"/>
          <w:shd w:val="clear" w:color="auto" w:fill="FFFFFF"/>
        </w:rPr>
        <w:t>ối tượng chủ yếu tham gia dự thi là học sinh Tiểu học và THCS nên các em còn nhiều hạn chế về mặt nhận thức, nhất là việc tìm hiểu các thông tin, thông số kỹ thuật, kiến thức chuyên môn để tạo ra sản phẩm, mô hình</w:t>
      </w:r>
      <w:r w:rsidR="0015263D">
        <w:rPr>
          <w:color w:val="000000"/>
          <w:kern w:val="36"/>
          <w:sz w:val="28"/>
          <w:szCs w:val="28"/>
          <w:shd w:val="clear" w:color="auto" w:fill="FFFFFF"/>
        </w:rPr>
        <w:t>…</w:t>
      </w:r>
      <w:r w:rsidRPr="00492179">
        <w:rPr>
          <w:color w:val="000000"/>
          <w:kern w:val="36"/>
          <w:sz w:val="28"/>
          <w:szCs w:val="28"/>
          <w:shd w:val="clear" w:color="auto" w:fill="FFFFFF"/>
        </w:rPr>
        <w:t xml:space="preserve">chất lượng một số sản phẩm còn trùng lắp với </w:t>
      </w:r>
      <w:r w:rsidR="0015263D">
        <w:rPr>
          <w:color w:val="000000"/>
          <w:kern w:val="36"/>
          <w:sz w:val="28"/>
          <w:szCs w:val="28"/>
          <w:shd w:val="clear" w:color="auto" w:fill="FFFFFF"/>
        </w:rPr>
        <w:t>các sản phẩm có trên thị trường,</w:t>
      </w:r>
      <w:r w:rsidRPr="00492179">
        <w:rPr>
          <w:color w:val="000000"/>
          <w:kern w:val="36"/>
          <w:sz w:val="28"/>
          <w:szCs w:val="28"/>
          <w:shd w:val="clear" w:color="auto" w:fill="FFFFFF"/>
        </w:rPr>
        <w:t xml:space="preserve"> </w:t>
      </w:r>
      <w:r w:rsidR="0015263D">
        <w:rPr>
          <w:color w:val="000000"/>
          <w:kern w:val="36"/>
          <w:sz w:val="28"/>
          <w:szCs w:val="28"/>
          <w:shd w:val="clear" w:color="auto" w:fill="FFFFFF"/>
        </w:rPr>
        <w:t>n</w:t>
      </w:r>
      <w:r w:rsidRPr="00492179">
        <w:rPr>
          <w:color w:val="000000"/>
          <w:kern w:val="36"/>
          <w:sz w:val="28"/>
          <w:szCs w:val="28"/>
          <w:shd w:val="clear" w:color="auto" w:fill="FFFFFF"/>
        </w:rPr>
        <w:t xml:space="preserve">hiều sản phẩm tham gia cuộc thi chỉ dừng lại ở ý tưởng, thiếu tính sáng tạo, chưa phù hợp với lứa tuổi. Học sinh các trường THPT trên địa bàn </w:t>
      </w:r>
      <w:r w:rsidR="0015263D">
        <w:rPr>
          <w:color w:val="000000"/>
          <w:kern w:val="36"/>
          <w:sz w:val="28"/>
          <w:szCs w:val="28"/>
          <w:shd w:val="clear" w:color="auto" w:fill="FFFFFF"/>
        </w:rPr>
        <w:t>thành phố</w:t>
      </w:r>
      <w:r w:rsidRPr="00492179">
        <w:rPr>
          <w:color w:val="000000"/>
          <w:kern w:val="36"/>
          <w:sz w:val="28"/>
          <w:szCs w:val="28"/>
          <w:shd w:val="clear" w:color="auto" w:fill="FFFFFF"/>
        </w:rPr>
        <w:t xml:space="preserve"> tham gia dự thi còn ít</w:t>
      </w:r>
      <w:r w:rsidR="0015263D">
        <w:rPr>
          <w:color w:val="000000"/>
          <w:kern w:val="36"/>
          <w:sz w:val="28"/>
          <w:szCs w:val="28"/>
          <w:shd w:val="clear" w:color="auto" w:fill="FFFFFF"/>
        </w:rPr>
        <w:t>, chưa đạt kỳ vọng.</w:t>
      </w:r>
    </w:p>
    <w:p w:rsidR="0015263D" w:rsidRDefault="0015263D" w:rsidP="00492179">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Kính thưa các đồng chí.</w:t>
      </w:r>
    </w:p>
    <w:p w:rsidR="00E60E91" w:rsidRDefault="00E60E91" w:rsidP="0015263D">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 xml:space="preserve">Trong thời gian tới, </w:t>
      </w:r>
      <w:r w:rsidR="0015263D" w:rsidRPr="0015263D">
        <w:rPr>
          <w:color w:val="000000"/>
          <w:kern w:val="36"/>
          <w:sz w:val="28"/>
          <w:szCs w:val="28"/>
          <w:shd w:val="clear" w:color="auto" w:fill="FFFFFF"/>
        </w:rPr>
        <w:t xml:space="preserve">Để nâng </w:t>
      </w:r>
      <w:r w:rsidR="00BF12DD">
        <w:rPr>
          <w:color w:val="000000"/>
          <w:kern w:val="36"/>
          <w:sz w:val="28"/>
          <w:szCs w:val="28"/>
          <w:shd w:val="clear" w:color="auto" w:fill="FFFFFF"/>
        </w:rPr>
        <w:t>cao chất lượng</w:t>
      </w:r>
      <w:r w:rsidR="0015263D" w:rsidRPr="0015263D">
        <w:rPr>
          <w:color w:val="000000"/>
          <w:kern w:val="36"/>
          <w:sz w:val="28"/>
          <w:szCs w:val="28"/>
          <w:shd w:val="clear" w:color="auto" w:fill="FFFFFF"/>
        </w:rPr>
        <w:t xml:space="preserve"> Cuộc</w:t>
      </w:r>
      <w:r>
        <w:rPr>
          <w:color w:val="000000"/>
          <w:kern w:val="36"/>
          <w:sz w:val="28"/>
          <w:szCs w:val="28"/>
          <w:shd w:val="clear" w:color="auto" w:fill="FFFFFF"/>
        </w:rPr>
        <w:t xml:space="preserve"> thi và tạo sân chơi bổ ích</w:t>
      </w:r>
      <w:r w:rsidR="00BF12DD">
        <w:rPr>
          <w:color w:val="000000"/>
          <w:kern w:val="36"/>
          <w:sz w:val="28"/>
          <w:szCs w:val="28"/>
          <w:shd w:val="clear" w:color="auto" w:fill="FFFFFF"/>
        </w:rPr>
        <w:t xml:space="preserve"> hơn nữa</w:t>
      </w:r>
      <w:r>
        <w:rPr>
          <w:color w:val="000000"/>
          <w:kern w:val="36"/>
          <w:sz w:val="28"/>
          <w:szCs w:val="28"/>
          <w:shd w:val="clear" w:color="auto" w:fill="FFFFFF"/>
        </w:rPr>
        <w:t xml:space="preserve"> cho thanh thiế</w:t>
      </w:r>
      <w:r w:rsidR="00BF12DD">
        <w:rPr>
          <w:color w:val="000000"/>
          <w:kern w:val="36"/>
          <w:sz w:val="28"/>
          <w:szCs w:val="28"/>
          <w:shd w:val="clear" w:color="auto" w:fill="FFFFFF"/>
        </w:rPr>
        <w:t>u</w:t>
      </w:r>
      <w:r>
        <w:rPr>
          <w:color w:val="000000"/>
          <w:kern w:val="36"/>
          <w:sz w:val="28"/>
          <w:szCs w:val="28"/>
          <w:shd w:val="clear" w:color="auto" w:fill="FFFFFF"/>
        </w:rPr>
        <w:t xml:space="preserve"> niên nhi đồng, </w:t>
      </w:r>
      <w:r w:rsidR="0015263D" w:rsidRPr="0015263D">
        <w:rPr>
          <w:color w:val="000000"/>
          <w:kern w:val="36"/>
          <w:sz w:val="28"/>
          <w:szCs w:val="28"/>
          <w:shd w:val="clear" w:color="auto" w:fill="FFFFFF"/>
        </w:rPr>
        <w:t>Ban Tổ chức Cuộc thi thành phố</w:t>
      </w:r>
      <w:r>
        <w:rPr>
          <w:color w:val="000000"/>
          <w:kern w:val="36"/>
          <w:sz w:val="28"/>
          <w:szCs w:val="28"/>
          <w:shd w:val="clear" w:color="auto" w:fill="FFFFFF"/>
        </w:rPr>
        <w:t xml:space="preserve"> đề xuất một số giải pháp sau:</w:t>
      </w:r>
    </w:p>
    <w:p w:rsidR="00E60E91" w:rsidRDefault="00E60E91" w:rsidP="0015263D">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Thứ nhất</w:t>
      </w:r>
      <w:r w:rsidR="00DA2B8C" w:rsidRPr="00DA2B8C">
        <w:rPr>
          <w:color w:val="000000"/>
          <w:kern w:val="36"/>
          <w:sz w:val="28"/>
          <w:szCs w:val="28"/>
          <w:shd w:val="clear" w:color="auto" w:fill="FFFFFF"/>
        </w:rPr>
        <w:t>: Các cấp, các ngành cần làm tốt công tác tuyên truyền, vận động, phát động Hội thi, Cuộc thi trên các phương tiện thông tin đại chúng tới đông đảo đội ngũ cán bộ, công chức, viên chức, học sinh, người lao động, đoàn viên, hội viên của các cơ quan, đoàn thể, doanh nghiệp, trường học và cộng đồng dân cư; đẩy mạnh phong trào thi đua lao động sáng tạo khoa học kỹ thuật của toàn dân, thúc đẩy việc áp dụng có hiệu quả các giải pháp kỹ thuật vào sản xuất và đời sống, tích cực đóng góp vào sự nghiệp phát triển kinh tế - xã hội của địa phương.</w:t>
      </w:r>
      <w:r w:rsidR="0015263D" w:rsidRPr="0015263D">
        <w:rPr>
          <w:color w:val="000000"/>
          <w:kern w:val="36"/>
          <w:sz w:val="28"/>
          <w:szCs w:val="28"/>
          <w:shd w:val="clear" w:color="auto" w:fill="FFFFFF"/>
        </w:rPr>
        <w:t xml:space="preserve"> </w:t>
      </w:r>
      <w:r w:rsidR="00DA2B8C">
        <w:rPr>
          <w:color w:val="000000"/>
          <w:kern w:val="36"/>
          <w:sz w:val="28"/>
          <w:szCs w:val="28"/>
          <w:shd w:val="clear" w:color="auto" w:fill="FFFFFF"/>
        </w:rPr>
        <w:t>C</w:t>
      </w:r>
      <w:r w:rsidR="0015263D" w:rsidRPr="0015263D">
        <w:rPr>
          <w:color w:val="000000"/>
          <w:kern w:val="36"/>
          <w:sz w:val="28"/>
          <w:szCs w:val="28"/>
          <w:shd w:val="clear" w:color="auto" w:fill="FFFFFF"/>
        </w:rPr>
        <w:t>ần đẩy mạnh</w:t>
      </w:r>
      <w:r w:rsidR="00786186">
        <w:rPr>
          <w:color w:val="000000"/>
          <w:kern w:val="36"/>
          <w:sz w:val="28"/>
          <w:szCs w:val="28"/>
          <w:shd w:val="clear" w:color="auto" w:fill="FFFFFF"/>
        </w:rPr>
        <w:t xml:space="preserve"> công tác</w:t>
      </w:r>
      <w:r w:rsidR="0015263D" w:rsidRPr="0015263D">
        <w:rPr>
          <w:color w:val="000000"/>
          <w:kern w:val="36"/>
          <w:sz w:val="28"/>
          <w:szCs w:val="28"/>
          <w:shd w:val="clear" w:color="auto" w:fill="FFFFFF"/>
        </w:rPr>
        <w:t xml:space="preserve"> tuyên truyền, nâng cao hơn nữa nhận thức của cán bộ, công chức</w:t>
      </w:r>
      <w:r>
        <w:rPr>
          <w:color w:val="000000"/>
          <w:kern w:val="36"/>
          <w:sz w:val="28"/>
          <w:szCs w:val="28"/>
          <w:shd w:val="clear" w:color="auto" w:fill="FFFFFF"/>
        </w:rPr>
        <w:t>, giáo viên</w:t>
      </w:r>
      <w:r w:rsidR="0015263D" w:rsidRPr="0015263D">
        <w:rPr>
          <w:color w:val="000000"/>
          <w:kern w:val="36"/>
          <w:sz w:val="28"/>
          <w:szCs w:val="28"/>
          <w:shd w:val="clear" w:color="auto" w:fill="FFFFFF"/>
        </w:rPr>
        <w:t xml:space="preserve"> và các em học sinh đối với việc tham gia Cuộc thi Sáng tạo thanh thiếu niên, nhi đồng.</w:t>
      </w:r>
      <w:r>
        <w:rPr>
          <w:color w:val="000000"/>
          <w:kern w:val="36"/>
          <w:sz w:val="28"/>
          <w:szCs w:val="28"/>
          <w:shd w:val="clear" w:color="auto" w:fill="FFFFFF"/>
        </w:rPr>
        <w:t xml:space="preserve"> </w:t>
      </w:r>
      <w:r w:rsidRPr="00E60E91">
        <w:rPr>
          <w:color w:val="000000"/>
          <w:kern w:val="36"/>
          <w:sz w:val="28"/>
          <w:szCs w:val="28"/>
          <w:shd w:val="clear" w:color="auto" w:fill="FFFFFF"/>
        </w:rPr>
        <w:t xml:space="preserve"> Đẩy mạnh công tác tuyên truyền Cuộc thi bằng nhiều hình thức phong phú, đa dạng</w:t>
      </w:r>
      <w:r w:rsidR="00786186">
        <w:rPr>
          <w:color w:val="000000"/>
          <w:kern w:val="36"/>
          <w:sz w:val="28"/>
          <w:szCs w:val="28"/>
          <w:shd w:val="clear" w:color="auto" w:fill="FFFFFF"/>
        </w:rPr>
        <w:t>, vận dụng tối đa các kênh thông tin, tuyên truyền tại địa phương để lan tỏa về ý nghĩa của cuộc thi Cuộc thi</w:t>
      </w:r>
      <w:r w:rsidRPr="00E60E91">
        <w:rPr>
          <w:color w:val="000000"/>
          <w:kern w:val="36"/>
          <w:sz w:val="28"/>
          <w:szCs w:val="28"/>
          <w:shd w:val="clear" w:color="auto" w:fill="FFFFFF"/>
        </w:rPr>
        <w:t>;</w:t>
      </w:r>
      <w:r w:rsidR="00BF12DD">
        <w:rPr>
          <w:color w:val="000000"/>
          <w:kern w:val="36"/>
          <w:sz w:val="28"/>
          <w:szCs w:val="28"/>
          <w:shd w:val="clear" w:color="auto" w:fill="FFFFFF"/>
        </w:rPr>
        <w:t xml:space="preserve"> đồng thời,</w:t>
      </w:r>
      <w:r w:rsidRPr="00E60E91">
        <w:rPr>
          <w:color w:val="000000"/>
          <w:kern w:val="36"/>
          <w:sz w:val="28"/>
          <w:szCs w:val="28"/>
          <w:shd w:val="clear" w:color="auto" w:fill="FFFFFF"/>
        </w:rPr>
        <w:t xml:space="preserve"> các cơ quan thông tin đại chúng cần coi đây là nhiệm vụ chính </w:t>
      </w:r>
      <w:r w:rsidR="00BF12DD">
        <w:rPr>
          <w:color w:val="000000"/>
          <w:kern w:val="36"/>
          <w:sz w:val="28"/>
          <w:szCs w:val="28"/>
          <w:shd w:val="clear" w:color="auto" w:fill="FFFFFF"/>
        </w:rPr>
        <w:t>trị</w:t>
      </w:r>
      <w:r w:rsidRPr="00E60E91">
        <w:rPr>
          <w:color w:val="000000"/>
          <w:kern w:val="36"/>
          <w:sz w:val="28"/>
          <w:szCs w:val="28"/>
          <w:shd w:val="clear" w:color="auto" w:fill="FFFFFF"/>
        </w:rPr>
        <w:t xml:space="preserve"> để có kế hoạch tuyên truyền kịp thời, đầy đủ.</w:t>
      </w:r>
    </w:p>
    <w:p w:rsidR="0015263D" w:rsidRDefault="00786186" w:rsidP="0015263D">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Thứ hai,</w:t>
      </w:r>
      <w:r w:rsidRPr="0015263D">
        <w:rPr>
          <w:color w:val="000000"/>
          <w:kern w:val="36"/>
          <w:sz w:val="28"/>
          <w:szCs w:val="28"/>
          <w:shd w:val="clear" w:color="auto" w:fill="FFFFFF"/>
        </w:rPr>
        <w:t xml:space="preserve"> Ban Giám hiệu các trường cần phát động</w:t>
      </w:r>
      <w:r>
        <w:rPr>
          <w:color w:val="000000"/>
          <w:kern w:val="36"/>
          <w:sz w:val="28"/>
          <w:szCs w:val="28"/>
          <w:shd w:val="clear" w:color="auto" w:fill="FFFFFF"/>
        </w:rPr>
        <w:t xml:space="preserve"> và thường xuyên triển khai cuộc thi, phân công giáo viên trực tiếp hướng dẫn hoàn thiện các sản phẩm, mô hình. Thường xuyên phối hợp tổ chức các Ngày hội sáng tạo trẻ, ngày hội stem, xây dựng các không gian sáng tạo để khuyến khích học sinh phát huy khả năng sáng tạo và xây dựng các sản phẩm có chất lượng để tham gia cuộc thi.</w:t>
      </w:r>
    </w:p>
    <w:p w:rsidR="00786186" w:rsidRPr="00786186" w:rsidRDefault="00786186" w:rsidP="00786186">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Thứ ba</w:t>
      </w:r>
      <w:r w:rsidRPr="00786186">
        <w:rPr>
          <w:color w:val="000000"/>
          <w:kern w:val="36"/>
          <w:sz w:val="28"/>
          <w:szCs w:val="28"/>
          <w:shd w:val="clear" w:color="auto" w:fill="FFFFFF"/>
        </w:rPr>
        <w:t>: Các cấp ủy, chính quyền, đoàn thể cần quan tâm đến hoạt động khoa học công nghệ, coi sự sáng tạo khoa học công nghệ là nguồn lực quyết định cho sự phát triển kinh tế - xã hội của đơn vị, địa phương</w:t>
      </w:r>
      <w:r w:rsidR="00DA2B8C">
        <w:rPr>
          <w:color w:val="000000"/>
          <w:kern w:val="36"/>
          <w:sz w:val="28"/>
          <w:szCs w:val="28"/>
          <w:shd w:val="clear" w:color="auto" w:fill="FFFFFF"/>
        </w:rPr>
        <w:t>. Đặc biệt, cần bố trí nguồn kinh phí xứng đáng dành cho cuộc thi để thu hút và khuyến khích thanh thiếu niên nhi đồng tham gia.</w:t>
      </w:r>
    </w:p>
    <w:p w:rsidR="00786186" w:rsidRDefault="00DA2B8C" w:rsidP="00786186">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Thứ tư</w:t>
      </w:r>
      <w:r w:rsidR="00786186" w:rsidRPr="00786186">
        <w:rPr>
          <w:color w:val="000000"/>
          <w:kern w:val="36"/>
          <w:sz w:val="28"/>
          <w:szCs w:val="28"/>
          <w:shd w:val="clear" w:color="auto" w:fill="FFFFFF"/>
        </w:rPr>
        <w:t>: Các cơ quan, ban ngành, đoàn thể của tỉnh, UBND các huyện, thành phố, các doanh nghiệp</w:t>
      </w:r>
      <w:r w:rsidR="00786186">
        <w:rPr>
          <w:color w:val="000000"/>
          <w:kern w:val="36"/>
          <w:sz w:val="28"/>
          <w:szCs w:val="28"/>
          <w:shd w:val="clear" w:color="auto" w:fill="FFFFFF"/>
        </w:rPr>
        <w:t xml:space="preserve"> cần có cơ chế</w:t>
      </w:r>
      <w:r w:rsidR="00786186" w:rsidRPr="00786186">
        <w:rPr>
          <w:color w:val="000000"/>
          <w:kern w:val="36"/>
          <w:sz w:val="28"/>
          <w:szCs w:val="28"/>
          <w:shd w:val="clear" w:color="auto" w:fill="FFFFFF"/>
        </w:rPr>
        <w:t xml:space="preserve"> đẩy mạnh việ</w:t>
      </w:r>
      <w:r w:rsidR="00786186">
        <w:rPr>
          <w:color w:val="000000"/>
          <w:kern w:val="36"/>
          <w:sz w:val="28"/>
          <w:szCs w:val="28"/>
          <w:shd w:val="clear" w:color="auto" w:fill="FFFFFF"/>
        </w:rPr>
        <w:t xml:space="preserve">c hỗ trợ và áp dụng có hiệu quả các mô hình, sản phẩm có tính ứng dụng </w:t>
      </w:r>
      <w:r w:rsidR="00786186" w:rsidRPr="00786186">
        <w:rPr>
          <w:color w:val="000000"/>
          <w:kern w:val="36"/>
          <w:sz w:val="28"/>
          <w:szCs w:val="28"/>
          <w:shd w:val="clear" w:color="auto" w:fill="FFFFFF"/>
        </w:rPr>
        <w:t>vào sản xuất và đời sống</w:t>
      </w:r>
      <w:r w:rsidR="00427EB1">
        <w:rPr>
          <w:color w:val="000000"/>
          <w:kern w:val="36"/>
          <w:sz w:val="28"/>
          <w:szCs w:val="28"/>
          <w:shd w:val="clear" w:color="auto" w:fill="FFFFFF"/>
        </w:rPr>
        <w:t>. Tăng cường hoạt động hỗ trợ, hoàn thiện các sản phẩm có tính ứng dụng cao và có cơ chế hỗ trợ cho các tác giả, nhóm tác giả trong cuộc thi.</w:t>
      </w:r>
    </w:p>
    <w:p w:rsidR="00427EB1" w:rsidRPr="0015263D" w:rsidRDefault="00427EB1" w:rsidP="00786186">
      <w:pPr>
        <w:pStyle w:val="NormalWeb"/>
        <w:shd w:val="clear" w:color="auto" w:fill="FFFFFF"/>
        <w:spacing w:before="120" w:after="120" w:line="360" w:lineRule="exact"/>
        <w:ind w:firstLine="720"/>
        <w:jc w:val="both"/>
        <w:rPr>
          <w:color w:val="000000"/>
          <w:kern w:val="36"/>
          <w:sz w:val="28"/>
          <w:szCs w:val="28"/>
          <w:shd w:val="clear" w:color="auto" w:fill="FFFFFF"/>
        </w:rPr>
      </w:pPr>
      <w:r>
        <w:rPr>
          <w:color w:val="000000"/>
          <w:kern w:val="36"/>
          <w:sz w:val="28"/>
          <w:szCs w:val="28"/>
          <w:shd w:val="clear" w:color="auto" w:fill="FFFFFF"/>
        </w:rPr>
        <w:t>Thứ năm: C</w:t>
      </w:r>
      <w:r w:rsidRPr="00427EB1">
        <w:rPr>
          <w:color w:val="000000"/>
          <w:kern w:val="36"/>
          <w:sz w:val="28"/>
          <w:szCs w:val="28"/>
          <w:shd w:val="clear" w:color="auto" w:fill="FFFFFF"/>
        </w:rPr>
        <w:t>ần</w:t>
      </w:r>
      <w:r>
        <w:rPr>
          <w:color w:val="000000"/>
          <w:kern w:val="36"/>
          <w:sz w:val="28"/>
          <w:szCs w:val="28"/>
          <w:shd w:val="clear" w:color="auto" w:fill="FFFFFF"/>
        </w:rPr>
        <w:t xml:space="preserve"> tổ chứ cuộc thi một các nghiêm túc, bài bản và</w:t>
      </w:r>
      <w:r w:rsidRPr="00427EB1">
        <w:rPr>
          <w:color w:val="000000"/>
          <w:kern w:val="36"/>
          <w:sz w:val="28"/>
          <w:szCs w:val="28"/>
          <w:shd w:val="clear" w:color="auto" w:fill="FFFFFF"/>
        </w:rPr>
        <w:t xml:space="preserve"> có đánh giá khách quan khoa học, tránh hình thức để các </w:t>
      </w:r>
      <w:r>
        <w:rPr>
          <w:color w:val="000000"/>
          <w:kern w:val="36"/>
          <w:sz w:val="28"/>
          <w:szCs w:val="28"/>
          <w:shd w:val="clear" w:color="auto" w:fill="FFFFFF"/>
        </w:rPr>
        <w:t>sản phẩm, mô hình</w:t>
      </w:r>
      <w:r w:rsidRPr="00427EB1">
        <w:rPr>
          <w:color w:val="000000"/>
          <w:kern w:val="36"/>
          <w:sz w:val="28"/>
          <w:szCs w:val="28"/>
          <w:shd w:val="clear" w:color="auto" w:fill="FFFFFF"/>
        </w:rPr>
        <w:t xml:space="preserve"> đạt giải có thể ứng dụng, nhân rộng trong sản xuất đời sống, mang lại lợi ích cho cộng đồng và xã hội.</w:t>
      </w:r>
    </w:p>
    <w:p w:rsidR="008B1670" w:rsidRPr="0016016D" w:rsidRDefault="00342A8C" w:rsidP="004E296B">
      <w:pPr>
        <w:pStyle w:val="NormalWeb"/>
        <w:shd w:val="clear" w:color="auto" w:fill="FFFFFF"/>
        <w:spacing w:before="120" w:beforeAutospacing="0" w:after="120" w:afterAutospacing="0" w:line="360" w:lineRule="exact"/>
        <w:ind w:firstLine="720"/>
        <w:jc w:val="both"/>
        <w:rPr>
          <w:rStyle w:val="Emphasis"/>
          <w:i w:val="0"/>
          <w:color w:val="000000"/>
          <w:sz w:val="28"/>
          <w:szCs w:val="28"/>
        </w:rPr>
      </w:pPr>
      <w:r w:rsidRPr="004E296B">
        <w:rPr>
          <w:rStyle w:val="Emphasis"/>
          <w:i w:val="0"/>
          <w:color w:val="000000"/>
          <w:sz w:val="28"/>
          <w:szCs w:val="28"/>
          <w:lang w:val="vi-VN"/>
        </w:rPr>
        <w:t xml:space="preserve">Trên đây là tham luận </w:t>
      </w:r>
      <w:r w:rsidR="00427EB1">
        <w:rPr>
          <w:rStyle w:val="Emphasis"/>
          <w:i w:val="0"/>
          <w:color w:val="000000"/>
          <w:sz w:val="28"/>
          <w:szCs w:val="28"/>
        </w:rPr>
        <w:t>của Ban Tổ chức Cuộc thi thành phố Bắc Giang</w:t>
      </w:r>
      <w:bookmarkStart w:id="0" w:name="_GoBack"/>
      <w:bookmarkEnd w:id="0"/>
      <w:r w:rsidR="001E43A1" w:rsidRPr="004E296B">
        <w:rPr>
          <w:rStyle w:val="Emphasis"/>
          <w:i w:val="0"/>
          <w:color w:val="000000"/>
          <w:sz w:val="28"/>
          <w:szCs w:val="28"/>
          <w:lang w:val="vi-VN"/>
        </w:rPr>
        <w:t>.</w:t>
      </w:r>
      <w:r w:rsidRPr="004E296B">
        <w:rPr>
          <w:rStyle w:val="Emphasis"/>
          <w:i w:val="0"/>
          <w:color w:val="000000"/>
          <w:sz w:val="28"/>
          <w:szCs w:val="28"/>
          <w:lang w:val="vi-VN"/>
        </w:rPr>
        <w:t xml:space="preserve"> </w:t>
      </w:r>
      <w:r w:rsidR="008B1670" w:rsidRPr="0016016D">
        <w:rPr>
          <w:rStyle w:val="Emphasis"/>
          <w:i w:val="0"/>
          <w:color w:val="000000"/>
          <w:sz w:val="28"/>
          <w:szCs w:val="28"/>
        </w:rPr>
        <w:t>Trước khi dừng lời, xin kính chúc các vị đại biểu, khách quý</w:t>
      </w:r>
      <w:r w:rsidR="00500F30" w:rsidRPr="0016016D">
        <w:rPr>
          <w:rStyle w:val="Emphasis"/>
          <w:i w:val="0"/>
          <w:color w:val="000000"/>
          <w:sz w:val="28"/>
          <w:szCs w:val="28"/>
        </w:rPr>
        <w:t xml:space="preserve"> cùng toàn thể Hội nghị lời chúc sức khỏe, gia đình hạnh phúc, chúc Hội nghị thành công tốt đẹp.</w:t>
      </w:r>
    </w:p>
    <w:p w:rsidR="00500F30" w:rsidRPr="0016016D" w:rsidRDefault="00500F30" w:rsidP="004E296B">
      <w:pPr>
        <w:pStyle w:val="NormalWeb"/>
        <w:shd w:val="clear" w:color="auto" w:fill="FFFFFF"/>
        <w:spacing w:before="120" w:beforeAutospacing="0" w:after="120" w:afterAutospacing="0" w:line="360" w:lineRule="exact"/>
        <w:ind w:firstLine="720"/>
        <w:jc w:val="both"/>
        <w:rPr>
          <w:rStyle w:val="Emphasis"/>
          <w:color w:val="000000"/>
          <w:sz w:val="28"/>
          <w:szCs w:val="28"/>
          <w:lang w:val="vi-VN"/>
        </w:rPr>
      </w:pPr>
      <w:r w:rsidRPr="0016016D">
        <w:rPr>
          <w:rStyle w:val="Emphasis"/>
          <w:color w:val="000000"/>
          <w:sz w:val="28"/>
          <w:szCs w:val="28"/>
        </w:rPr>
        <w:t>Xin trân trọng cảm ơn.</w:t>
      </w:r>
    </w:p>
    <w:p w:rsidR="00C01CB6" w:rsidRPr="0016016D" w:rsidRDefault="00490C2F" w:rsidP="00500F30">
      <w:pPr>
        <w:ind w:firstLine="720"/>
        <w:rPr>
          <w:szCs w:val="28"/>
        </w:rPr>
      </w:pPr>
    </w:p>
    <w:sectPr w:rsidR="00C01CB6" w:rsidRPr="0016016D" w:rsidSect="00C327A3">
      <w:pgSz w:w="11907" w:h="16840" w:code="9"/>
      <w:pgMar w:top="993" w:right="1134"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C2F" w:rsidRDefault="00490C2F" w:rsidP="00AC4031">
      <w:r>
        <w:separator/>
      </w:r>
    </w:p>
  </w:endnote>
  <w:endnote w:type="continuationSeparator" w:id="0">
    <w:p w:rsidR="00490C2F" w:rsidRDefault="00490C2F" w:rsidP="00AC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C2F" w:rsidRDefault="00490C2F" w:rsidP="00AC4031">
      <w:r>
        <w:separator/>
      </w:r>
    </w:p>
  </w:footnote>
  <w:footnote w:type="continuationSeparator" w:id="0">
    <w:p w:rsidR="00490C2F" w:rsidRDefault="00490C2F" w:rsidP="00AC4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3E"/>
    <w:rsid w:val="00004862"/>
    <w:rsid w:val="000259F2"/>
    <w:rsid w:val="00026A62"/>
    <w:rsid w:val="000278D6"/>
    <w:rsid w:val="0003482C"/>
    <w:rsid w:val="0004657D"/>
    <w:rsid w:val="00063D19"/>
    <w:rsid w:val="00074A9C"/>
    <w:rsid w:val="000808C1"/>
    <w:rsid w:val="00083406"/>
    <w:rsid w:val="000A42F5"/>
    <w:rsid w:val="000B7D1E"/>
    <w:rsid w:val="000E5A2A"/>
    <w:rsid w:val="000F1257"/>
    <w:rsid w:val="000F47B9"/>
    <w:rsid w:val="000F7341"/>
    <w:rsid w:val="0010627B"/>
    <w:rsid w:val="001217E0"/>
    <w:rsid w:val="00121807"/>
    <w:rsid w:val="001231AC"/>
    <w:rsid w:val="00126755"/>
    <w:rsid w:val="001369D2"/>
    <w:rsid w:val="0015263D"/>
    <w:rsid w:val="0015729C"/>
    <w:rsid w:val="0016016D"/>
    <w:rsid w:val="00162633"/>
    <w:rsid w:val="001707E7"/>
    <w:rsid w:val="001B7C1C"/>
    <w:rsid w:val="001E43A1"/>
    <w:rsid w:val="00220D1A"/>
    <w:rsid w:val="00223BA8"/>
    <w:rsid w:val="0022494F"/>
    <w:rsid w:val="00242634"/>
    <w:rsid w:val="00247A35"/>
    <w:rsid w:val="0026779F"/>
    <w:rsid w:val="00267B9B"/>
    <w:rsid w:val="0027562E"/>
    <w:rsid w:val="00276BA8"/>
    <w:rsid w:val="00282CB2"/>
    <w:rsid w:val="002879EC"/>
    <w:rsid w:val="002B214B"/>
    <w:rsid w:val="002E2699"/>
    <w:rsid w:val="002F1F08"/>
    <w:rsid w:val="00301261"/>
    <w:rsid w:val="00305E29"/>
    <w:rsid w:val="00306BAF"/>
    <w:rsid w:val="0032328F"/>
    <w:rsid w:val="00326AB4"/>
    <w:rsid w:val="00342A8C"/>
    <w:rsid w:val="00351DCD"/>
    <w:rsid w:val="00366359"/>
    <w:rsid w:val="00386004"/>
    <w:rsid w:val="0039703D"/>
    <w:rsid w:val="003977AE"/>
    <w:rsid w:val="003A0695"/>
    <w:rsid w:val="003E6DCA"/>
    <w:rsid w:val="0041085C"/>
    <w:rsid w:val="004127B4"/>
    <w:rsid w:val="00427EB1"/>
    <w:rsid w:val="00436817"/>
    <w:rsid w:val="004370E2"/>
    <w:rsid w:val="00487CC8"/>
    <w:rsid w:val="00487D7F"/>
    <w:rsid w:val="00490C2F"/>
    <w:rsid w:val="00492179"/>
    <w:rsid w:val="00492BC8"/>
    <w:rsid w:val="00494145"/>
    <w:rsid w:val="004C3EF6"/>
    <w:rsid w:val="004D0193"/>
    <w:rsid w:val="004E296B"/>
    <w:rsid w:val="004E77DD"/>
    <w:rsid w:val="004F243F"/>
    <w:rsid w:val="00500F30"/>
    <w:rsid w:val="00512A3A"/>
    <w:rsid w:val="00513283"/>
    <w:rsid w:val="0052166A"/>
    <w:rsid w:val="00562485"/>
    <w:rsid w:val="005654B5"/>
    <w:rsid w:val="00573379"/>
    <w:rsid w:val="00576F51"/>
    <w:rsid w:val="00594755"/>
    <w:rsid w:val="005A0669"/>
    <w:rsid w:val="005A1B28"/>
    <w:rsid w:val="005C542E"/>
    <w:rsid w:val="005E3EA2"/>
    <w:rsid w:val="00617FDD"/>
    <w:rsid w:val="00630C99"/>
    <w:rsid w:val="00647E07"/>
    <w:rsid w:val="006827EF"/>
    <w:rsid w:val="00686025"/>
    <w:rsid w:val="006A6F1F"/>
    <w:rsid w:val="006A78FD"/>
    <w:rsid w:val="006B58BF"/>
    <w:rsid w:val="006C48D3"/>
    <w:rsid w:val="006C753B"/>
    <w:rsid w:val="006D1869"/>
    <w:rsid w:val="006D1977"/>
    <w:rsid w:val="00726243"/>
    <w:rsid w:val="0073777A"/>
    <w:rsid w:val="00746141"/>
    <w:rsid w:val="00757FF5"/>
    <w:rsid w:val="00763156"/>
    <w:rsid w:val="0077443F"/>
    <w:rsid w:val="00786186"/>
    <w:rsid w:val="00786B90"/>
    <w:rsid w:val="00796583"/>
    <w:rsid w:val="007A1C18"/>
    <w:rsid w:val="007D744E"/>
    <w:rsid w:val="007E1F5C"/>
    <w:rsid w:val="007E3B37"/>
    <w:rsid w:val="007F5F62"/>
    <w:rsid w:val="0080055A"/>
    <w:rsid w:val="00845DFD"/>
    <w:rsid w:val="008465BB"/>
    <w:rsid w:val="00852C1D"/>
    <w:rsid w:val="00867128"/>
    <w:rsid w:val="00882B22"/>
    <w:rsid w:val="008B0F7B"/>
    <w:rsid w:val="008B1670"/>
    <w:rsid w:val="008C4E06"/>
    <w:rsid w:val="008D1818"/>
    <w:rsid w:val="008D4306"/>
    <w:rsid w:val="00903920"/>
    <w:rsid w:val="0092389F"/>
    <w:rsid w:val="00966B14"/>
    <w:rsid w:val="00971B6E"/>
    <w:rsid w:val="00973393"/>
    <w:rsid w:val="00974655"/>
    <w:rsid w:val="009748A3"/>
    <w:rsid w:val="009A3B0C"/>
    <w:rsid w:val="009F498C"/>
    <w:rsid w:val="00A00FCD"/>
    <w:rsid w:val="00A13DDA"/>
    <w:rsid w:val="00A20642"/>
    <w:rsid w:val="00A2141D"/>
    <w:rsid w:val="00A53C3E"/>
    <w:rsid w:val="00A65A93"/>
    <w:rsid w:val="00A832DB"/>
    <w:rsid w:val="00AC4031"/>
    <w:rsid w:val="00AD5DCE"/>
    <w:rsid w:val="00B02F7C"/>
    <w:rsid w:val="00B8273E"/>
    <w:rsid w:val="00B83413"/>
    <w:rsid w:val="00B87B48"/>
    <w:rsid w:val="00BD241B"/>
    <w:rsid w:val="00BE3B06"/>
    <w:rsid w:val="00BF12DD"/>
    <w:rsid w:val="00C21449"/>
    <w:rsid w:val="00C316C8"/>
    <w:rsid w:val="00C327A3"/>
    <w:rsid w:val="00C345E0"/>
    <w:rsid w:val="00C51144"/>
    <w:rsid w:val="00C63544"/>
    <w:rsid w:val="00C67A60"/>
    <w:rsid w:val="00C85ECC"/>
    <w:rsid w:val="00C929BD"/>
    <w:rsid w:val="00CB47BD"/>
    <w:rsid w:val="00CD05E4"/>
    <w:rsid w:val="00CD30A5"/>
    <w:rsid w:val="00CD42AA"/>
    <w:rsid w:val="00D11120"/>
    <w:rsid w:val="00D2081B"/>
    <w:rsid w:val="00D2395C"/>
    <w:rsid w:val="00D4772C"/>
    <w:rsid w:val="00D72320"/>
    <w:rsid w:val="00D8491D"/>
    <w:rsid w:val="00D84BD8"/>
    <w:rsid w:val="00D90371"/>
    <w:rsid w:val="00DA2B8C"/>
    <w:rsid w:val="00DB3E47"/>
    <w:rsid w:val="00DC628A"/>
    <w:rsid w:val="00DD1C3F"/>
    <w:rsid w:val="00E03315"/>
    <w:rsid w:val="00E14E33"/>
    <w:rsid w:val="00E24C93"/>
    <w:rsid w:val="00E25E3F"/>
    <w:rsid w:val="00E26642"/>
    <w:rsid w:val="00E330F4"/>
    <w:rsid w:val="00E5676D"/>
    <w:rsid w:val="00E60E91"/>
    <w:rsid w:val="00E641AC"/>
    <w:rsid w:val="00E662CB"/>
    <w:rsid w:val="00E719C9"/>
    <w:rsid w:val="00E76B27"/>
    <w:rsid w:val="00E9426D"/>
    <w:rsid w:val="00EA1738"/>
    <w:rsid w:val="00EB03EA"/>
    <w:rsid w:val="00F00989"/>
    <w:rsid w:val="00F16BDD"/>
    <w:rsid w:val="00F332C5"/>
    <w:rsid w:val="00F6203F"/>
    <w:rsid w:val="00F62C1A"/>
    <w:rsid w:val="00F703F6"/>
    <w:rsid w:val="00F72D9F"/>
    <w:rsid w:val="00F9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3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3C3E"/>
    <w:pPr>
      <w:spacing w:before="100" w:beforeAutospacing="1" w:after="100" w:afterAutospacing="1"/>
    </w:pPr>
    <w:rPr>
      <w:sz w:val="24"/>
    </w:rPr>
  </w:style>
  <w:style w:type="character" w:styleId="Emphasis">
    <w:name w:val="Emphasis"/>
    <w:uiPriority w:val="20"/>
    <w:qFormat/>
    <w:rsid w:val="00A53C3E"/>
    <w:rPr>
      <w:i/>
      <w:iCs/>
    </w:rPr>
  </w:style>
  <w:style w:type="character" w:styleId="Strong">
    <w:name w:val="Strong"/>
    <w:qFormat/>
    <w:rsid w:val="00A53C3E"/>
    <w:rPr>
      <w:b/>
      <w:bCs/>
    </w:rPr>
  </w:style>
  <w:style w:type="character" w:customStyle="1" w:styleId="apple-converted-space">
    <w:name w:val="apple-converted-space"/>
    <w:basedOn w:val="DefaultParagraphFont"/>
    <w:uiPriority w:val="99"/>
    <w:rsid w:val="00A53C3E"/>
  </w:style>
  <w:style w:type="paragraph" w:styleId="Header">
    <w:name w:val="header"/>
    <w:basedOn w:val="Normal"/>
    <w:link w:val="HeaderChar"/>
    <w:uiPriority w:val="99"/>
    <w:unhideWhenUsed/>
    <w:rsid w:val="00AC4031"/>
    <w:pPr>
      <w:tabs>
        <w:tab w:val="center" w:pos="4680"/>
        <w:tab w:val="right" w:pos="9360"/>
      </w:tabs>
    </w:pPr>
  </w:style>
  <w:style w:type="character" w:customStyle="1" w:styleId="HeaderChar">
    <w:name w:val="Header Char"/>
    <w:basedOn w:val="DefaultParagraphFont"/>
    <w:link w:val="Header"/>
    <w:uiPriority w:val="99"/>
    <w:rsid w:val="00AC403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C4031"/>
    <w:pPr>
      <w:tabs>
        <w:tab w:val="center" w:pos="4680"/>
        <w:tab w:val="right" w:pos="9360"/>
      </w:tabs>
    </w:pPr>
  </w:style>
  <w:style w:type="character" w:customStyle="1" w:styleId="FooterChar">
    <w:name w:val="Footer Char"/>
    <w:basedOn w:val="DefaultParagraphFont"/>
    <w:link w:val="Footer"/>
    <w:uiPriority w:val="99"/>
    <w:rsid w:val="00AC4031"/>
    <w:rPr>
      <w:rFonts w:ascii="Times New Roman" w:eastAsia="Times New Roman" w:hAnsi="Times New Roman" w:cs="Times New Roman"/>
      <w:sz w:val="28"/>
      <w:szCs w:val="24"/>
    </w:rPr>
  </w:style>
  <w:style w:type="paragraph" w:styleId="ListParagraph">
    <w:name w:val="List Paragraph"/>
    <w:basedOn w:val="Normal"/>
    <w:uiPriority w:val="34"/>
    <w:qFormat/>
    <w:rsid w:val="000F4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3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3C3E"/>
    <w:pPr>
      <w:spacing w:before="100" w:beforeAutospacing="1" w:after="100" w:afterAutospacing="1"/>
    </w:pPr>
    <w:rPr>
      <w:sz w:val="24"/>
    </w:rPr>
  </w:style>
  <w:style w:type="character" w:styleId="Emphasis">
    <w:name w:val="Emphasis"/>
    <w:uiPriority w:val="20"/>
    <w:qFormat/>
    <w:rsid w:val="00A53C3E"/>
    <w:rPr>
      <w:i/>
      <w:iCs/>
    </w:rPr>
  </w:style>
  <w:style w:type="character" w:styleId="Strong">
    <w:name w:val="Strong"/>
    <w:qFormat/>
    <w:rsid w:val="00A53C3E"/>
    <w:rPr>
      <w:b/>
      <w:bCs/>
    </w:rPr>
  </w:style>
  <w:style w:type="character" w:customStyle="1" w:styleId="apple-converted-space">
    <w:name w:val="apple-converted-space"/>
    <w:basedOn w:val="DefaultParagraphFont"/>
    <w:uiPriority w:val="99"/>
    <w:rsid w:val="00A53C3E"/>
  </w:style>
  <w:style w:type="paragraph" w:styleId="Header">
    <w:name w:val="header"/>
    <w:basedOn w:val="Normal"/>
    <w:link w:val="HeaderChar"/>
    <w:uiPriority w:val="99"/>
    <w:unhideWhenUsed/>
    <w:rsid w:val="00AC4031"/>
    <w:pPr>
      <w:tabs>
        <w:tab w:val="center" w:pos="4680"/>
        <w:tab w:val="right" w:pos="9360"/>
      </w:tabs>
    </w:pPr>
  </w:style>
  <w:style w:type="character" w:customStyle="1" w:styleId="HeaderChar">
    <w:name w:val="Header Char"/>
    <w:basedOn w:val="DefaultParagraphFont"/>
    <w:link w:val="Header"/>
    <w:uiPriority w:val="99"/>
    <w:rsid w:val="00AC403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C4031"/>
    <w:pPr>
      <w:tabs>
        <w:tab w:val="center" w:pos="4680"/>
        <w:tab w:val="right" w:pos="9360"/>
      </w:tabs>
    </w:pPr>
  </w:style>
  <w:style w:type="character" w:customStyle="1" w:styleId="FooterChar">
    <w:name w:val="Footer Char"/>
    <w:basedOn w:val="DefaultParagraphFont"/>
    <w:link w:val="Footer"/>
    <w:uiPriority w:val="99"/>
    <w:rsid w:val="00AC4031"/>
    <w:rPr>
      <w:rFonts w:ascii="Times New Roman" w:eastAsia="Times New Roman" w:hAnsi="Times New Roman" w:cs="Times New Roman"/>
      <w:sz w:val="28"/>
      <w:szCs w:val="24"/>
    </w:rPr>
  </w:style>
  <w:style w:type="paragraph" w:styleId="ListParagraph">
    <w:name w:val="List Paragraph"/>
    <w:basedOn w:val="Normal"/>
    <w:uiPriority w:val="34"/>
    <w:qFormat/>
    <w:rsid w:val="000F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4581">
      <w:bodyDiv w:val="1"/>
      <w:marLeft w:val="0"/>
      <w:marRight w:val="0"/>
      <w:marTop w:val="0"/>
      <w:marBottom w:val="0"/>
      <w:divBdr>
        <w:top w:val="none" w:sz="0" w:space="0" w:color="auto"/>
        <w:left w:val="none" w:sz="0" w:space="0" w:color="auto"/>
        <w:bottom w:val="none" w:sz="0" w:space="0" w:color="auto"/>
        <w:right w:val="none" w:sz="0" w:space="0" w:color="auto"/>
      </w:divBdr>
    </w:div>
    <w:div w:id="1253199096">
      <w:bodyDiv w:val="1"/>
      <w:marLeft w:val="0"/>
      <w:marRight w:val="0"/>
      <w:marTop w:val="0"/>
      <w:marBottom w:val="0"/>
      <w:divBdr>
        <w:top w:val="none" w:sz="0" w:space="0" w:color="auto"/>
        <w:left w:val="none" w:sz="0" w:space="0" w:color="auto"/>
        <w:bottom w:val="none" w:sz="0" w:space="0" w:color="auto"/>
        <w:right w:val="none" w:sz="0" w:space="0" w:color="auto"/>
      </w:divBdr>
    </w:div>
    <w:div w:id="1585987648">
      <w:bodyDiv w:val="1"/>
      <w:marLeft w:val="0"/>
      <w:marRight w:val="0"/>
      <w:marTop w:val="0"/>
      <w:marBottom w:val="0"/>
      <w:divBdr>
        <w:top w:val="none" w:sz="0" w:space="0" w:color="auto"/>
        <w:left w:val="none" w:sz="0" w:space="0" w:color="auto"/>
        <w:bottom w:val="none" w:sz="0" w:space="0" w:color="auto"/>
        <w:right w:val="none" w:sz="0" w:space="0" w:color="auto"/>
      </w:divBdr>
    </w:div>
    <w:div w:id="1602182739">
      <w:bodyDiv w:val="1"/>
      <w:marLeft w:val="0"/>
      <w:marRight w:val="0"/>
      <w:marTop w:val="0"/>
      <w:marBottom w:val="0"/>
      <w:divBdr>
        <w:top w:val="none" w:sz="0" w:space="0" w:color="auto"/>
        <w:left w:val="none" w:sz="0" w:space="0" w:color="auto"/>
        <w:bottom w:val="none" w:sz="0" w:space="0" w:color="auto"/>
        <w:right w:val="none" w:sz="0" w:space="0" w:color="auto"/>
      </w:divBdr>
    </w:div>
    <w:div w:id="1654873062">
      <w:bodyDiv w:val="1"/>
      <w:marLeft w:val="0"/>
      <w:marRight w:val="0"/>
      <w:marTop w:val="0"/>
      <w:marBottom w:val="0"/>
      <w:divBdr>
        <w:top w:val="none" w:sz="0" w:space="0" w:color="auto"/>
        <w:left w:val="none" w:sz="0" w:space="0" w:color="auto"/>
        <w:bottom w:val="none" w:sz="0" w:space="0" w:color="auto"/>
        <w:right w:val="none" w:sz="0" w:space="0" w:color="auto"/>
      </w:divBdr>
    </w:div>
    <w:div w:id="206505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2376</TotalTime>
  <Pages>3</Pages>
  <Words>1046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Thường xuyên đẩy mạnh công tác tuyên truyền về Cuộc thi thông qua các phóng sự,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CMS</cp:lastModifiedBy>
  <cp:revision>6</cp:revision>
  <cp:lastPrinted>2023-03-28T10:56:00Z</cp:lastPrinted>
  <dcterms:created xsi:type="dcterms:W3CDTF">2023-07-28T11:42:00Z</dcterms:created>
  <dcterms:modified xsi:type="dcterms:W3CDTF">2023-07-30T03:28:00Z</dcterms:modified>
</cp:coreProperties>
</file>