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8F6B0" w14:textId="62CCB991" w:rsidR="0029480B" w:rsidRDefault="0029480B" w:rsidP="00D94E1E">
      <w:pPr>
        <w:pStyle w:val="Heading1"/>
        <w:spacing w:before="0" w:after="0"/>
        <w:ind w:right="-81" w:firstLine="0"/>
        <w:jc w:val="center"/>
        <w:rPr>
          <w:rFonts w:ascii="Times New Roman" w:hAnsi="Times New Roman"/>
          <w:color w:val="auto"/>
        </w:rPr>
      </w:pPr>
      <w:r>
        <w:rPr>
          <w:rFonts w:ascii="Times New Roman" w:hAnsi="Times New Roman"/>
          <w:color w:val="auto"/>
        </w:rPr>
        <w:t>THAM LUẬN</w:t>
      </w:r>
    </w:p>
    <w:p w14:paraId="61441F13" w14:textId="77777777" w:rsidR="007744C9" w:rsidRDefault="00D94E1E" w:rsidP="00D94E1E">
      <w:pPr>
        <w:pStyle w:val="Heading1"/>
        <w:spacing w:before="0" w:after="0"/>
        <w:ind w:right="-81" w:firstLine="0"/>
        <w:jc w:val="center"/>
        <w:rPr>
          <w:rFonts w:ascii="Times New Roman" w:hAnsi="Times New Roman"/>
          <w:color w:val="auto"/>
        </w:rPr>
      </w:pPr>
      <w:r w:rsidRPr="00D94E1E">
        <w:rPr>
          <w:rFonts w:ascii="Times New Roman" w:hAnsi="Times New Roman"/>
          <w:color w:val="auto"/>
        </w:rPr>
        <w:t xml:space="preserve">Kết quả công tác phối hợp và giải pháp nâng cao chất lượng </w:t>
      </w:r>
    </w:p>
    <w:p w14:paraId="50A6A35E" w14:textId="58EEEE98" w:rsidR="00D94E1E" w:rsidRPr="00D97D14" w:rsidRDefault="00D94E1E" w:rsidP="00D94E1E">
      <w:pPr>
        <w:pStyle w:val="Heading1"/>
        <w:spacing w:before="0" w:after="0"/>
        <w:ind w:right="-81" w:firstLine="0"/>
        <w:jc w:val="center"/>
        <w:rPr>
          <w:rFonts w:ascii="Times New Roman" w:hAnsi="Times New Roman"/>
          <w:b w:val="0"/>
          <w:color w:val="auto"/>
          <w:sz w:val="2"/>
          <w:szCs w:val="2"/>
          <w:u w:color="FF0000"/>
        </w:rPr>
      </w:pPr>
      <w:r w:rsidRPr="00D94E1E">
        <w:rPr>
          <w:rFonts w:ascii="Times New Roman" w:hAnsi="Times New Roman"/>
          <w:color w:val="auto"/>
        </w:rPr>
        <w:t>các hoạt động truyền thông về Cuộc thi</w:t>
      </w:r>
      <w:r w:rsidR="00D97D14">
        <w:rPr>
          <w:rFonts w:ascii="Times New Roman" w:hAnsi="Times New Roman"/>
          <w:color w:val="auto"/>
        </w:rPr>
        <w:t xml:space="preserve"> </w:t>
      </w:r>
    </w:p>
    <w:p w14:paraId="23D633E1" w14:textId="51111057" w:rsidR="00D94E1E" w:rsidRPr="004B6B19" w:rsidRDefault="0029480B" w:rsidP="0029480B">
      <w:pPr>
        <w:pStyle w:val="Heading1"/>
        <w:spacing w:before="0" w:after="0"/>
        <w:ind w:right="-81" w:firstLine="0"/>
        <w:jc w:val="center"/>
        <w:rPr>
          <w:rFonts w:ascii="Times New Roman" w:hAnsi="Times New Roman"/>
          <w:b w:val="0"/>
          <w:i/>
          <w:color w:val="auto"/>
          <w:sz w:val="28"/>
          <w:szCs w:val="28"/>
          <w:u w:color="FF0000"/>
        </w:rPr>
      </w:pPr>
      <w:r>
        <w:rPr>
          <w:rFonts w:ascii="Times New Roman" w:hAnsi="Times New Roman"/>
          <w:b w:val="0"/>
          <w:i/>
          <w:color w:val="auto"/>
          <w:sz w:val="28"/>
          <w:szCs w:val="28"/>
          <w:u w:color="FF0000"/>
        </w:rPr>
        <w:t>(</w:t>
      </w:r>
      <w:r w:rsidR="00D94E1E">
        <w:rPr>
          <w:rFonts w:ascii="Times New Roman" w:hAnsi="Times New Roman"/>
          <w:b w:val="0"/>
          <w:i/>
          <w:color w:val="auto"/>
          <w:sz w:val="28"/>
          <w:szCs w:val="28"/>
          <w:u w:color="FF0000"/>
        </w:rPr>
        <w:t>Đài PT&amp;TH</w:t>
      </w:r>
      <w:r>
        <w:rPr>
          <w:rFonts w:ascii="Times New Roman" w:hAnsi="Times New Roman"/>
          <w:b w:val="0"/>
          <w:i/>
          <w:color w:val="auto"/>
          <w:sz w:val="28"/>
          <w:szCs w:val="28"/>
          <w:u w:color="FF0000"/>
        </w:rPr>
        <w:t xml:space="preserve"> tỉnh</w:t>
      </w:r>
      <w:r w:rsidR="00D94E1E">
        <w:rPr>
          <w:rFonts w:ascii="Times New Roman" w:hAnsi="Times New Roman"/>
          <w:b w:val="0"/>
          <w:i/>
          <w:color w:val="auto"/>
          <w:sz w:val="28"/>
          <w:szCs w:val="28"/>
          <w:u w:color="FF0000"/>
        </w:rPr>
        <w:t xml:space="preserve"> Bắc Giang</w:t>
      </w:r>
      <w:r>
        <w:rPr>
          <w:rFonts w:ascii="Times New Roman" w:hAnsi="Times New Roman"/>
          <w:b w:val="0"/>
          <w:i/>
          <w:color w:val="auto"/>
          <w:sz w:val="28"/>
          <w:szCs w:val="28"/>
          <w:u w:color="FF0000"/>
        </w:rPr>
        <w:t>)</w:t>
      </w:r>
    </w:p>
    <w:p w14:paraId="6B90F356" w14:textId="62F7E4A3" w:rsidR="00D94E1E" w:rsidRPr="004B6B19" w:rsidRDefault="00D94E1E" w:rsidP="00D94E1E">
      <w:pPr>
        <w:ind w:right="-81" w:firstLine="0"/>
        <w:jc w:val="center"/>
        <w:rPr>
          <w:color w:val="auto"/>
        </w:rPr>
      </w:pPr>
      <w:r w:rsidRPr="004B6B19">
        <w:rPr>
          <w:color w:val="auto"/>
        </w:rPr>
        <w:t>---</w:t>
      </w:r>
      <w:r w:rsidR="0029480B">
        <w:rPr>
          <w:color w:val="auto"/>
        </w:rPr>
        <w:t>----------------------------------</w:t>
      </w:r>
      <w:r w:rsidRPr="004B6B19">
        <w:rPr>
          <w:color w:val="auto"/>
        </w:rPr>
        <w:t>-</w:t>
      </w:r>
    </w:p>
    <w:p w14:paraId="614CC358" w14:textId="77777777" w:rsidR="007744C9" w:rsidRDefault="007744C9" w:rsidP="00D94E1E">
      <w:pPr>
        <w:widowControl w:val="0"/>
        <w:autoSpaceDE w:val="0"/>
        <w:autoSpaceDN w:val="0"/>
        <w:adjustRightInd w:val="0"/>
        <w:ind w:firstLine="567"/>
        <w:rPr>
          <w:i/>
          <w:iCs/>
          <w:noProof/>
          <w:color w:val="auto"/>
          <w:szCs w:val="28"/>
          <w:lang w:eastAsia="zh-CN"/>
        </w:rPr>
      </w:pPr>
    </w:p>
    <w:p w14:paraId="32D417B7" w14:textId="033B6C1C" w:rsidR="00D94E1E" w:rsidRPr="007744C9" w:rsidRDefault="00D94E1E" w:rsidP="007744C9">
      <w:pPr>
        <w:widowControl w:val="0"/>
        <w:autoSpaceDE w:val="0"/>
        <w:autoSpaceDN w:val="0"/>
        <w:adjustRightInd w:val="0"/>
        <w:spacing w:before="120" w:line="380" w:lineRule="exact"/>
        <w:ind w:firstLine="567"/>
        <w:rPr>
          <w:b/>
          <w:iCs/>
          <w:noProof/>
          <w:color w:val="auto"/>
          <w:szCs w:val="28"/>
          <w:lang w:eastAsia="zh-CN"/>
        </w:rPr>
      </w:pPr>
      <w:r w:rsidRPr="007744C9">
        <w:rPr>
          <w:b/>
          <w:iCs/>
          <w:noProof/>
          <w:color w:val="auto"/>
          <w:szCs w:val="28"/>
          <w:lang w:eastAsia="zh-CN"/>
        </w:rPr>
        <w:t xml:space="preserve">- Kính thưa đồng chí </w:t>
      </w:r>
      <w:r w:rsidRPr="003434ED">
        <w:rPr>
          <w:iCs/>
          <w:noProof/>
          <w:color w:val="auto"/>
          <w:szCs w:val="28"/>
          <w:lang w:eastAsia="zh-CN"/>
        </w:rPr>
        <w:t>…………………</w:t>
      </w:r>
      <w:r w:rsidR="003434ED">
        <w:rPr>
          <w:iCs/>
          <w:noProof/>
          <w:color w:val="auto"/>
          <w:szCs w:val="28"/>
          <w:lang w:eastAsia="zh-CN"/>
        </w:rPr>
        <w:t>................................</w:t>
      </w:r>
      <w:r w:rsidRPr="003434ED">
        <w:rPr>
          <w:iCs/>
          <w:noProof/>
          <w:color w:val="auto"/>
          <w:szCs w:val="28"/>
          <w:lang w:eastAsia="zh-CN"/>
        </w:rPr>
        <w:t>……………!</w:t>
      </w:r>
    </w:p>
    <w:p w14:paraId="0D9E897F" w14:textId="77777777" w:rsidR="00D94E1E" w:rsidRPr="007744C9" w:rsidRDefault="00D94E1E" w:rsidP="007744C9">
      <w:pPr>
        <w:widowControl w:val="0"/>
        <w:spacing w:before="120" w:line="380" w:lineRule="exact"/>
        <w:ind w:firstLine="567"/>
        <w:rPr>
          <w:b/>
          <w:noProof/>
          <w:color w:val="auto"/>
          <w:szCs w:val="28"/>
        </w:rPr>
      </w:pPr>
      <w:r w:rsidRPr="007744C9">
        <w:rPr>
          <w:b/>
          <w:color w:val="auto"/>
          <w:szCs w:val="28"/>
        </w:rPr>
        <w:t>- Thưa các đồng chí đại biểu!</w:t>
      </w:r>
    </w:p>
    <w:p w14:paraId="1F313707" w14:textId="2454D513" w:rsidR="00D94E1E" w:rsidRPr="00D94E1E" w:rsidRDefault="00D94E1E" w:rsidP="007744C9">
      <w:pPr>
        <w:pStyle w:val="Heading1"/>
        <w:spacing w:before="120" w:after="0" w:line="380" w:lineRule="exact"/>
        <w:ind w:right="-29" w:firstLine="567"/>
        <w:rPr>
          <w:rFonts w:ascii="Times New Roman" w:hAnsi="Times New Roman"/>
          <w:b w:val="0"/>
          <w:bCs w:val="0"/>
          <w:color w:val="auto"/>
          <w:sz w:val="28"/>
          <w:szCs w:val="28"/>
          <w:u w:color="FF0000"/>
        </w:rPr>
      </w:pPr>
      <w:r w:rsidRPr="00D94E1E">
        <w:rPr>
          <w:rFonts w:ascii="Times New Roman" w:hAnsi="Times New Roman"/>
          <w:b w:val="0"/>
          <w:bCs w:val="0"/>
          <w:color w:val="auto"/>
          <w:sz w:val="28"/>
          <w:szCs w:val="28"/>
        </w:rPr>
        <w:t xml:space="preserve">Được sự gợi ý và cho phép của Ban Tổ chức Hội thảo, tôi xin tham luận nội dung: </w:t>
      </w:r>
      <w:r w:rsidRPr="00D94E1E">
        <w:rPr>
          <w:rFonts w:ascii="Times New Roman" w:hAnsi="Times New Roman"/>
          <w:b w:val="0"/>
          <w:bCs w:val="0"/>
          <w:i/>
          <w:color w:val="auto"/>
          <w:sz w:val="28"/>
          <w:szCs w:val="28"/>
        </w:rPr>
        <w:t>"</w:t>
      </w:r>
      <w:r w:rsidRPr="00D94E1E">
        <w:rPr>
          <w:rFonts w:ascii="Times New Roman" w:hAnsi="Times New Roman"/>
          <w:i/>
          <w:iCs/>
          <w:color w:val="auto"/>
          <w:sz w:val="28"/>
          <w:szCs w:val="28"/>
        </w:rPr>
        <w:t>Kết quả công tác phối hợp và giải pháp nâng cao chất lượng các hoạt động truyền thông về Cuộc thi"</w:t>
      </w:r>
      <w:r w:rsidRPr="007744C9">
        <w:rPr>
          <w:rFonts w:ascii="Times New Roman" w:hAnsi="Times New Roman"/>
          <w:b w:val="0"/>
          <w:i/>
          <w:iCs/>
          <w:color w:val="auto"/>
          <w:sz w:val="28"/>
          <w:szCs w:val="28"/>
        </w:rPr>
        <w:t>.</w:t>
      </w:r>
    </w:p>
    <w:p w14:paraId="3E18D1B9" w14:textId="77777777" w:rsidR="00D94E1E" w:rsidRPr="007744C9" w:rsidRDefault="00D94E1E" w:rsidP="007744C9">
      <w:pPr>
        <w:widowControl w:val="0"/>
        <w:spacing w:before="120" w:line="380" w:lineRule="exact"/>
        <w:ind w:firstLine="567"/>
        <w:rPr>
          <w:b/>
          <w:bCs/>
          <w:color w:val="auto"/>
          <w:szCs w:val="28"/>
        </w:rPr>
      </w:pPr>
      <w:r w:rsidRPr="007744C9">
        <w:rPr>
          <w:b/>
          <w:bCs/>
          <w:color w:val="auto"/>
          <w:szCs w:val="28"/>
        </w:rPr>
        <w:t>Kính thưa các đồng chí!</w:t>
      </w:r>
    </w:p>
    <w:p w14:paraId="0CDBC9A6" w14:textId="2A05662C" w:rsidR="0016604B" w:rsidRDefault="0016604B" w:rsidP="007744C9">
      <w:pPr>
        <w:spacing w:before="120" w:line="380" w:lineRule="exact"/>
        <w:ind w:firstLine="567"/>
        <w:rPr>
          <w:color w:val="auto"/>
        </w:rPr>
      </w:pPr>
      <w:r w:rsidRPr="0016604B">
        <w:rPr>
          <w:color w:val="auto"/>
        </w:rPr>
        <w:t>Cuộc thi Sáng tạo thanh thiếu niên, nhi đồng được Liên hiệp các Hội Khoa học và Kỹ thuật Việt Nam phối hợp với các bộ, ngành Trung ương tổ chức thường niên. Để hưởng ứng Cuộc thi toàn quốc, những năm qua, tỉnh Bắc Giang đã tổ chức 1</w:t>
      </w:r>
      <w:r>
        <w:rPr>
          <w:color w:val="auto"/>
        </w:rPr>
        <w:t>9</w:t>
      </w:r>
      <w:r w:rsidRPr="0016604B">
        <w:rPr>
          <w:color w:val="auto"/>
        </w:rPr>
        <w:t xml:space="preserve"> Cuộc thi cấp tỉnh và đạt được những kết quả đáng khích lệ. </w:t>
      </w:r>
      <w:r>
        <w:rPr>
          <w:color w:val="auto"/>
        </w:rPr>
        <w:t xml:space="preserve">Đặc biệt từ năm 2010 đến nay, Cuộc thi đã thu hút đông đảo </w:t>
      </w:r>
      <w:r w:rsidR="00320026">
        <w:rPr>
          <w:color w:val="auto"/>
        </w:rPr>
        <w:t xml:space="preserve">các em thiếu niên, nhi đồng trong tỉnh tham gia. </w:t>
      </w:r>
      <w:r w:rsidR="002B697E">
        <w:rPr>
          <w:color w:val="auto"/>
        </w:rPr>
        <w:t>Thông qua cuộc thi đã k</w:t>
      </w:r>
      <w:r w:rsidR="002B697E" w:rsidRPr="002B697E">
        <w:rPr>
          <w:color w:val="auto"/>
        </w:rPr>
        <w:t>hơi dậy tiềm năng, phát huy tư duy sáng tạo và giúp thanh thiếu niên, nhi đồng toàn tỉnh trau dồi kiến thức, rèn luyện kỹ năng sáng tạo, ước mơ trở thành nhà sáng chế trong tương lai</w:t>
      </w:r>
      <w:r w:rsidR="002B697E">
        <w:rPr>
          <w:color w:val="auto"/>
        </w:rPr>
        <w:t>.</w:t>
      </w:r>
      <w:r w:rsidR="002B697E" w:rsidRPr="002B697E">
        <w:rPr>
          <w:color w:val="auto"/>
        </w:rPr>
        <w:t xml:space="preserve"> Tạo điều kiện, môi trường để thanh thiếu niên, nhi đồng phát huy năng lực sáng tạo góp phần phát triển kinh tế - xã hội và đào tạo nguồn nhân lực trẻ có chất lượng cao đáp ứng nhu cầu công nghiệp hóa, hiện đại hóa</w:t>
      </w:r>
      <w:r w:rsidR="002B697E">
        <w:rPr>
          <w:color w:val="auto"/>
        </w:rPr>
        <w:t>.</w:t>
      </w:r>
    </w:p>
    <w:p w14:paraId="756185CD" w14:textId="410D1724" w:rsidR="002B697E" w:rsidRPr="007744C9" w:rsidRDefault="002B697E" w:rsidP="007744C9">
      <w:pPr>
        <w:spacing w:before="120" w:line="380" w:lineRule="exact"/>
        <w:ind w:firstLine="748"/>
        <w:rPr>
          <w:color w:val="auto"/>
          <w:spacing w:val="-2"/>
        </w:rPr>
      </w:pPr>
      <w:r w:rsidRPr="007744C9">
        <w:rPr>
          <w:color w:val="auto"/>
          <w:spacing w:val="-2"/>
        </w:rPr>
        <w:t xml:space="preserve">Có được thành công từ Cuộc thi, </w:t>
      </w:r>
      <w:r w:rsidRPr="007744C9">
        <w:rPr>
          <w:color w:val="auto"/>
          <w:spacing w:val="-2"/>
          <w:lang w:val="nl-NL"/>
        </w:rPr>
        <w:t>Liên hiệp các hội Khoa học và Kỹ thuật Bắc Giang</w:t>
      </w:r>
      <w:r w:rsidR="007744C9" w:rsidRPr="007744C9">
        <w:rPr>
          <w:color w:val="auto"/>
          <w:spacing w:val="-2"/>
          <w:lang w:val="nl-NL"/>
        </w:rPr>
        <w:t xml:space="preserve"> </w:t>
      </w:r>
      <w:r w:rsidRPr="007744C9">
        <w:rPr>
          <w:color w:val="auto"/>
          <w:spacing w:val="-2"/>
          <w:lang w:val="nl-NL"/>
        </w:rPr>
        <w:t>- đơn vị chủ trì đã tổ chức triển khai cuộc thi bài bản, khoa học; trong đó, đã tích cực tham mưu để Chủ tịch UBND tỉnh phê duyệt Kế hoạch tổ chức Cuộc thi</w:t>
      </w:r>
      <w:r w:rsidRPr="007744C9">
        <w:rPr>
          <w:color w:val="auto"/>
          <w:spacing w:val="-2"/>
        </w:rPr>
        <w:t>; thành lập Ban Tổ chức Hội thi,</w:t>
      </w:r>
      <w:r w:rsidRPr="007744C9">
        <w:rPr>
          <w:color w:val="auto"/>
          <w:spacing w:val="-2"/>
          <w:lang w:val="nl-NL"/>
        </w:rPr>
        <w:t xml:space="preserve"> gồm đại diện lãnh đạo Liên hiệp hội, Tỉnh đoàn thanh niên, Sở Khoa học và Công nghệ, Sở Giáo dục và Đào tạo và lãnh đạo một số sở, ngành liên quan. </w:t>
      </w:r>
      <w:r w:rsidRPr="007744C9">
        <w:rPr>
          <w:color w:val="auto"/>
          <w:spacing w:val="-2"/>
        </w:rPr>
        <w:t xml:space="preserve">Trên cơ sở Kế hoạch và Hướng dẫn của Ban tổ chức cuộc thi, Ban </w:t>
      </w:r>
      <w:r w:rsidR="007744C9" w:rsidRPr="007744C9">
        <w:rPr>
          <w:color w:val="auto"/>
          <w:spacing w:val="-2"/>
        </w:rPr>
        <w:t>T</w:t>
      </w:r>
      <w:r w:rsidRPr="007744C9">
        <w:rPr>
          <w:color w:val="auto"/>
          <w:spacing w:val="-2"/>
        </w:rPr>
        <w:t>ổ chức đã khẩn trương xây dựng và ban hành thể lệ Cuộc thi. Đồng thời, ban hành các tiêu chí đánh giá các giải pháp kỹ thuật, các mô hình sản phẩm, thiết kế các biểu mẫu và hướng dẫn chi tiết việc chấm điểm đánh giá các giải pháp, mô hình dự thi. C</w:t>
      </w:r>
      <w:r w:rsidRPr="007744C9">
        <w:rPr>
          <w:color w:val="auto"/>
          <w:spacing w:val="-2"/>
          <w:lang w:val="nl-NL"/>
        </w:rPr>
        <w:t xml:space="preserve">ông tác tổ chức Cuộc thi đã được triển khai tích cực, toàn diện đúng với Thể lệ, các thành viên Ban Tổ chức, Ban Giám khảo luôn thể hiện tinh thần trách nhiệm cao trước nhiệm vụ UBND tỉnh giao. </w:t>
      </w:r>
      <w:r w:rsidR="00B2290D" w:rsidRPr="007744C9">
        <w:rPr>
          <w:color w:val="auto"/>
          <w:spacing w:val="-2"/>
          <w:lang w:val="nl-NL"/>
        </w:rPr>
        <w:t xml:space="preserve">Số lượng và chất lượng các Cuộc thi </w:t>
      </w:r>
      <w:r w:rsidR="00B2290D" w:rsidRPr="007744C9">
        <w:rPr>
          <w:color w:val="auto"/>
          <w:spacing w:val="-2"/>
        </w:rPr>
        <w:t xml:space="preserve">Sáng tạo thanh thiếu niên, nhi đồng qua từng năm đã </w:t>
      </w:r>
      <w:r w:rsidR="00B2290D" w:rsidRPr="007744C9">
        <w:rPr>
          <w:color w:val="auto"/>
          <w:spacing w:val="-2"/>
        </w:rPr>
        <w:lastRenderedPageBreak/>
        <w:t xml:space="preserve">được nâng lên; nhiều sản phẩm tham gia dự thi đã được các tác giả ứng dụng có hiệu quả trong </w:t>
      </w:r>
      <w:r w:rsidR="00112DA6" w:rsidRPr="007744C9">
        <w:rPr>
          <w:color w:val="auto"/>
          <w:spacing w:val="-2"/>
        </w:rPr>
        <w:t>đời sống</w:t>
      </w:r>
      <w:r w:rsidR="00B2290D" w:rsidRPr="007744C9">
        <w:rPr>
          <w:color w:val="auto"/>
          <w:spacing w:val="-2"/>
        </w:rPr>
        <w:t>.</w:t>
      </w:r>
    </w:p>
    <w:p w14:paraId="5A2C8D8D" w14:textId="4E789116" w:rsidR="00420261" w:rsidRDefault="00B2290D" w:rsidP="007744C9">
      <w:pPr>
        <w:spacing w:before="120" w:line="380" w:lineRule="exact"/>
        <w:rPr>
          <w:rFonts w:eastAsia="MS Mincho"/>
          <w:iCs/>
          <w:color w:val="auto"/>
          <w:szCs w:val="28"/>
        </w:rPr>
      </w:pPr>
      <w:r>
        <w:rPr>
          <w:color w:val="auto"/>
        </w:rPr>
        <w:t xml:space="preserve">Đài </w:t>
      </w:r>
      <w:r w:rsidR="0001512A">
        <w:rPr>
          <w:color w:val="auto"/>
        </w:rPr>
        <w:t>PT&amp;TH</w:t>
      </w:r>
      <w:r>
        <w:rPr>
          <w:color w:val="auto"/>
        </w:rPr>
        <w:t xml:space="preserve"> tỉnh Bắc Giang là đơn vị luôn đồng hành gắn kết với Cuộc thi </w:t>
      </w:r>
      <w:r w:rsidRPr="0016604B">
        <w:rPr>
          <w:color w:val="auto"/>
        </w:rPr>
        <w:t>Sáng tạo thanh thiếu niên, nhi đồng</w:t>
      </w:r>
      <w:r>
        <w:rPr>
          <w:color w:val="auto"/>
        </w:rPr>
        <w:t xml:space="preserve"> tỉnh Bắc Giang</w:t>
      </w:r>
      <w:r w:rsidR="007469FD">
        <w:rPr>
          <w:color w:val="auto"/>
        </w:rPr>
        <w:t xml:space="preserve">. </w:t>
      </w:r>
      <w:r w:rsidR="00452823">
        <w:rPr>
          <w:color w:val="auto"/>
        </w:rPr>
        <w:t xml:space="preserve">Theo đó, </w:t>
      </w:r>
      <w:r w:rsidR="00452823">
        <w:rPr>
          <w:color w:val="000000"/>
          <w:spacing w:val="-4"/>
          <w:szCs w:val="28"/>
        </w:rPr>
        <w:t xml:space="preserve">Đài </w:t>
      </w:r>
      <w:r w:rsidR="0001512A">
        <w:rPr>
          <w:color w:val="000000"/>
          <w:szCs w:val="28"/>
        </w:rPr>
        <w:t>PT&amp;TH</w:t>
      </w:r>
      <w:r w:rsidR="00452823">
        <w:rPr>
          <w:color w:val="000000"/>
          <w:szCs w:val="28"/>
        </w:rPr>
        <w:t xml:space="preserve"> tỉnh Bắc Giang đã xây dựng kế hoạch tuyên truyền chi tiết về Cuộc thi; </w:t>
      </w:r>
      <w:r w:rsidR="00452823" w:rsidRPr="00452823">
        <w:rPr>
          <w:rFonts w:eastAsia="MS Mincho"/>
          <w:iCs/>
          <w:color w:val="auto"/>
          <w:szCs w:val="28"/>
        </w:rPr>
        <w:t xml:space="preserve">chỉ đạo các phòng chuyên môn </w:t>
      </w:r>
      <w:r w:rsidR="0001512A">
        <w:rPr>
          <w:rFonts w:eastAsia="MS Mincho"/>
          <w:iCs/>
          <w:color w:val="auto"/>
          <w:szCs w:val="28"/>
        </w:rPr>
        <w:t xml:space="preserve">khối nội dung </w:t>
      </w:r>
      <w:r w:rsidR="00452823" w:rsidRPr="00452823">
        <w:rPr>
          <w:rFonts w:eastAsia="MS Mincho"/>
          <w:iCs/>
          <w:color w:val="auto"/>
          <w:szCs w:val="28"/>
        </w:rPr>
        <w:t xml:space="preserve">như: </w:t>
      </w:r>
      <w:r w:rsidR="007744C9">
        <w:rPr>
          <w:rFonts w:eastAsia="MS Mincho"/>
          <w:iCs/>
          <w:color w:val="auto"/>
          <w:szCs w:val="28"/>
        </w:rPr>
        <w:t xml:space="preserve">phòng </w:t>
      </w:r>
      <w:r w:rsidR="00452823" w:rsidRPr="00452823">
        <w:rPr>
          <w:rFonts w:eastAsia="MS Mincho"/>
          <w:iCs/>
          <w:color w:val="auto"/>
          <w:szCs w:val="28"/>
        </w:rPr>
        <w:t>Thời sự, Chuyên đề, Phát thanh</w:t>
      </w:r>
      <w:r w:rsidR="00452823">
        <w:rPr>
          <w:rFonts w:eastAsia="MS Mincho"/>
          <w:iCs/>
          <w:color w:val="auto"/>
          <w:szCs w:val="28"/>
        </w:rPr>
        <w:t>, Thông tin Điện tử</w:t>
      </w:r>
      <w:r w:rsidR="00452823" w:rsidRPr="00452823">
        <w:rPr>
          <w:rFonts w:eastAsia="MS Mincho"/>
          <w:iCs/>
          <w:color w:val="auto"/>
          <w:szCs w:val="28"/>
        </w:rPr>
        <w:t xml:space="preserve"> tập trung cao cho công tác tuyên truyền trên sóng Phát thanh</w:t>
      </w:r>
      <w:r w:rsidR="0029480B">
        <w:rPr>
          <w:rFonts w:eastAsia="MS Mincho"/>
          <w:iCs/>
          <w:color w:val="auto"/>
          <w:szCs w:val="28"/>
        </w:rPr>
        <w:t>,</w:t>
      </w:r>
      <w:r w:rsidR="00452823" w:rsidRPr="00452823">
        <w:rPr>
          <w:rFonts w:eastAsia="MS Mincho"/>
          <w:iCs/>
          <w:color w:val="auto"/>
          <w:szCs w:val="28"/>
        </w:rPr>
        <w:t xml:space="preserve"> Truyền hình</w:t>
      </w:r>
      <w:r w:rsidR="0029480B">
        <w:rPr>
          <w:rFonts w:eastAsia="MS Mincho"/>
          <w:iCs/>
          <w:color w:val="auto"/>
          <w:szCs w:val="28"/>
        </w:rPr>
        <w:t>, trang TTĐT</w:t>
      </w:r>
      <w:r w:rsidR="00860DD6">
        <w:rPr>
          <w:rFonts w:eastAsia="MS Mincho"/>
          <w:iCs/>
          <w:color w:val="auto"/>
          <w:szCs w:val="28"/>
        </w:rPr>
        <w:t xml:space="preserve"> </w:t>
      </w:r>
      <w:r w:rsidR="00860DD6" w:rsidRPr="0001512A">
        <w:rPr>
          <w:rFonts w:eastAsia="MS Mincho"/>
          <w:iCs/>
          <w:color w:val="auto"/>
          <w:szCs w:val="28"/>
        </w:rPr>
        <w:t>và trên các nền tảng số của Đài</w:t>
      </w:r>
      <w:r w:rsidR="00452823" w:rsidRPr="0001512A">
        <w:rPr>
          <w:rFonts w:eastAsia="MS Mincho"/>
          <w:iCs/>
          <w:color w:val="auto"/>
          <w:szCs w:val="28"/>
        </w:rPr>
        <w:t xml:space="preserve"> với nhiều hình thức phong phú và đa dạng.</w:t>
      </w:r>
      <w:r w:rsidR="00452823" w:rsidRPr="00452823">
        <w:rPr>
          <w:rFonts w:eastAsia="MS Mincho"/>
          <w:iCs/>
          <w:color w:val="auto"/>
          <w:szCs w:val="28"/>
        </w:rPr>
        <w:t xml:space="preserve"> </w:t>
      </w:r>
    </w:p>
    <w:p w14:paraId="71D5990E" w14:textId="77777777" w:rsidR="0001512A" w:rsidRDefault="00420261" w:rsidP="0001512A">
      <w:pPr>
        <w:spacing w:before="120" w:line="380" w:lineRule="exact"/>
        <w:rPr>
          <w:color w:val="auto"/>
        </w:rPr>
      </w:pPr>
      <w:r w:rsidRPr="00420261">
        <w:rPr>
          <w:color w:val="auto"/>
        </w:rPr>
        <w:t>Từ năm 2010 đến n</w:t>
      </w:r>
      <w:r>
        <w:rPr>
          <w:color w:val="auto"/>
        </w:rPr>
        <w:t>a</w:t>
      </w:r>
      <w:r w:rsidRPr="00420261">
        <w:rPr>
          <w:color w:val="auto"/>
        </w:rPr>
        <w:t xml:space="preserve">y, </w:t>
      </w:r>
      <w:r>
        <w:rPr>
          <w:color w:val="auto"/>
        </w:rPr>
        <w:t>Các phòng chuyên môn khối nội dung của Đài</w:t>
      </w:r>
      <w:r w:rsidRPr="00420261">
        <w:rPr>
          <w:color w:val="auto"/>
        </w:rPr>
        <w:t xml:space="preserve"> đã </w:t>
      </w:r>
      <w:r>
        <w:rPr>
          <w:color w:val="auto"/>
        </w:rPr>
        <w:t xml:space="preserve">chủ động </w:t>
      </w:r>
      <w:r w:rsidRPr="00420261">
        <w:rPr>
          <w:color w:val="auto"/>
        </w:rPr>
        <w:t>phân công phóng viên phụ trách lĩnh vực thường xuyên bám sát tiến trình cuộc thi để đưa tin, bài phản ánh thông tin về thể lệ Cuộc thi, các hoạt động triển khai, thu nhận mô hình sản phẩm dự thi, hoạt động chấm giải. Sản xuất các phóng sự về các mô hình sản phẩm tiêu biểu đạt giải cao tại các cuộc thi hàng năm. Thông qua công tác tuyên truyền đã giúp quảng bá tuyên truyền cuộc thi đến với đông đảo công chúng đặc biệt là đối tượng thanh thiếu niên, nhi đồng trong tỉnh. Qua đó góp phần khơi dậy tiềm năng và phát huy tư duy sáng tạo của thanh thiếu niên, nhi đồng trong tỉnh; giúp các em trau dồi kiến thức, rèn luyện kỹ năng sáng tạo, xây dựng ước mơ trở thành nhà sáng chế trong tương lai.</w:t>
      </w:r>
    </w:p>
    <w:p w14:paraId="4ED337E9" w14:textId="368F6BC9" w:rsidR="00420261" w:rsidRPr="00420261" w:rsidRDefault="0045716F" w:rsidP="0001512A">
      <w:pPr>
        <w:spacing w:before="120" w:line="380" w:lineRule="exact"/>
        <w:rPr>
          <w:color w:val="auto"/>
        </w:rPr>
      </w:pPr>
      <w:r>
        <w:rPr>
          <w:rFonts w:eastAsia="MS Mincho"/>
          <w:iCs/>
          <w:color w:val="auto"/>
          <w:szCs w:val="28"/>
        </w:rPr>
        <w:t xml:space="preserve">Từ năm 2010 đến nay, </w:t>
      </w:r>
      <w:r>
        <w:rPr>
          <w:color w:val="000000"/>
          <w:spacing w:val="-4"/>
          <w:szCs w:val="28"/>
        </w:rPr>
        <w:t xml:space="preserve">Đài </w:t>
      </w:r>
      <w:r w:rsidR="00420261">
        <w:rPr>
          <w:color w:val="000000"/>
          <w:szCs w:val="28"/>
        </w:rPr>
        <w:t>PT&amp;TH</w:t>
      </w:r>
      <w:r>
        <w:rPr>
          <w:color w:val="000000"/>
          <w:szCs w:val="28"/>
        </w:rPr>
        <w:t xml:space="preserve"> tỉnh Bắc Giang </w:t>
      </w:r>
      <w:r w:rsidRPr="0045716F">
        <w:rPr>
          <w:rFonts w:eastAsia="MS Mincho"/>
          <w:iCs/>
          <w:color w:val="auto"/>
          <w:szCs w:val="28"/>
        </w:rPr>
        <w:t xml:space="preserve">đã sản xuất và phát sóng </w:t>
      </w:r>
      <w:r w:rsidR="00420261">
        <w:rPr>
          <w:rFonts w:eastAsia="MS Mincho"/>
          <w:iCs/>
          <w:color w:val="auto"/>
          <w:szCs w:val="28"/>
        </w:rPr>
        <w:t>gần</w:t>
      </w:r>
      <w:r w:rsidR="0029480B">
        <w:rPr>
          <w:rFonts w:eastAsia="MS Mincho"/>
          <w:iCs/>
          <w:color w:val="auto"/>
          <w:szCs w:val="28"/>
        </w:rPr>
        <w:t xml:space="preserve"> </w:t>
      </w:r>
      <w:r w:rsidR="00420261">
        <w:rPr>
          <w:rFonts w:eastAsia="MS Mincho"/>
          <w:iCs/>
          <w:color w:val="auto"/>
          <w:szCs w:val="28"/>
        </w:rPr>
        <w:t>300</w:t>
      </w:r>
      <w:r w:rsidRPr="0045716F">
        <w:rPr>
          <w:rFonts w:eastAsia="MS Mincho"/>
          <w:iCs/>
          <w:color w:val="auto"/>
          <w:szCs w:val="28"/>
        </w:rPr>
        <w:t xml:space="preserve"> tin</w:t>
      </w:r>
      <w:r>
        <w:rPr>
          <w:rFonts w:eastAsia="MS Mincho"/>
          <w:iCs/>
          <w:color w:val="auto"/>
          <w:szCs w:val="28"/>
        </w:rPr>
        <w:t>, bài, phóng sự</w:t>
      </w:r>
      <w:r w:rsidR="00420261">
        <w:rPr>
          <w:rFonts w:eastAsia="MS Mincho"/>
          <w:iCs/>
          <w:color w:val="auto"/>
          <w:szCs w:val="28"/>
        </w:rPr>
        <w:t>, Clip</w:t>
      </w:r>
      <w:r w:rsidRPr="0045716F">
        <w:rPr>
          <w:rFonts w:eastAsia="MS Mincho"/>
          <w:iCs/>
          <w:color w:val="auto"/>
          <w:szCs w:val="28"/>
        </w:rPr>
        <w:t xml:space="preserve"> tuyên truyền </w:t>
      </w:r>
      <w:r>
        <w:rPr>
          <w:rFonts w:eastAsia="MS Mincho"/>
          <w:iCs/>
          <w:color w:val="auto"/>
          <w:szCs w:val="28"/>
        </w:rPr>
        <w:t xml:space="preserve">Cuộc thi sáng tạo </w:t>
      </w:r>
      <w:r w:rsidRPr="0016604B">
        <w:rPr>
          <w:color w:val="auto"/>
        </w:rPr>
        <w:t>thanh thiếu niên, nhi đồng</w:t>
      </w:r>
      <w:r>
        <w:rPr>
          <w:color w:val="auto"/>
        </w:rPr>
        <w:t xml:space="preserve"> tỉnh </w:t>
      </w:r>
      <w:r w:rsidR="00420261">
        <w:rPr>
          <w:color w:val="auto"/>
        </w:rPr>
        <w:t xml:space="preserve">Bắc Giang; </w:t>
      </w:r>
      <w:r>
        <w:rPr>
          <w:rFonts w:eastAsia="MS Mincho"/>
          <w:iCs/>
          <w:color w:val="auto"/>
          <w:szCs w:val="28"/>
        </w:rPr>
        <w:t xml:space="preserve">trong đó có </w:t>
      </w:r>
      <w:r w:rsidR="00420261">
        <w:rPr>
          <w:rFonts w:eastAsia="MS Mincho"/>
          <w:iCs/>
          <w:color w:val="auto"/>
          <w:szCs w:val="28"/>
        </w:rPr>
        <w:t>trên</w:t>
      </w:r>
      <w:r w:rsidR="0045188D">
        <w:rPr>
          <w:rFonts w:eastAsia="MS Mincho"/>
          <w:iCs/>
          <w:color w:val="auto"/>
          <w:szCs w:val="28"/>
        </w:rPr>
        <w:t xml:space="preserve"> 40</w:t>
      </w:r>
      <w:r w:rsidRPr="0045716F">
        <w:rPr>
          <w:rFonts w:eastAsia="MS Mincho"/>
          <w:iCs/>
          <w:color w:val="auto"/>
          <w:szCs w:val="28"/>
        </w:rPr>
        <w:t xml:space="preserve"> phóng sự, thời lượng từ 10-15 phút</w:t>
      </w:r>
      <w:r w:rsidR="0045188D">
        <w:rPr>
          <w:rFonts w:eastAsia="MS Mincho"/>
          <w:iCs/>
          <w:color w:val="auto"/>
          <w:szCs w:val="28"/>
        </w:rPr>
        <w:t xml:space="preserve">, </w:t>
      </w:r>
      <w:r w:rsidRPr="0045716F">
        <w:rPr>
          <w:rFonts w:eastAsia="MS Mincho"/>
          <w:iCs/>
          <w:color w:val="auto"/>
          <w:szCs w:val="28"/>
        </w:rPr>
        <w:t xml:space="preserve">xây dựng </w:t>
      </w:r>
      <w:r w:rsidR="0045188D">
        <w:rPr>
          <w:rFonts w:eastAsia="MS Mincho"/>
          <w:iCs/>
          <w:color w:val="auto"/>
          <w:szCs w:val="28"/>
        </w:rPr>
        <w:t>gần 3</w:t>
      </w:r>
      <w:r w:rsidR="0009594B">
        <w:rPr>
          <w:rFonts w:eastAsia="MS Mincho"/>
          <w:iCs/>
          <w:color w:val="auto"/>
          <w:szCs w:val="28"/>
        </w:rPr>
        <w:t>0</w:t>
      </w:r>
      <w:r w:rsidRPr="0045716F">
        <w:rPr>
          <w:rFonts w:eastAsia="MS Mincho"/>
          <w:iCs/>
          <w:color w:val="auto"/>
          <w:szCs w:val="28"/>
        </w:rPr>
        <w:t xml:space="preserve"> clip tuyên truyền thường xuyên trên sóng </w:t>
      </w:r>
      <w:r w:rsidR="00420261">
        <w:rPr>
          <w:rFonts w:eastAsia="MS Mincho"/>
          <w:iCs/>
          <w:color w:val="auto"/>
          <w:szCs w:val="28"/>
        </w:rPr>
        <w:t xml:space="preserve">của </w:t>
      </w:r>
      <w:r w:rsidRPr="0045716F">
        <w:rPr>
          <w:rFonts w:eastAsia="MS Mincho"/>
          <w:iCs/>
          <w:color w:val="auto"/>
          <w:szCs w:val="28"/>
        </w:rPr>
        <w:t>Đài PT&amp;TH Bắc Giang</w:t>
      </w:r>
      <w:r w:rsidR="007744C9">
        <w:rPr>
          <w:rFonts w:eastAsia="MS Mincho"/>
          <w:iCs/>
          <w:color w:val="auto"/>
          <w:szCs w:val="28"/>
        </w:rPr>
        <w:t xml:space="preserve"> </w:t>
      </w:r>
      <w:r w:rsidR="006A4BEE">
        <w:rPr>
          <w:rFonts w:eastAsia="MS Mincho"/>
          <w:iCs/>
          <w:color w:val="auto"/>
          <w:szCs w:val="28"/>
        </w:rPr>
        <w:t>(</w:t>
      </w:r>
      <w:r w:rsidR="006A4BEE" w:rsidRPr="0045188D">
        <w:rPr>
          <w:rFonts w:eastAsia="MS Mincho"/>
          <w:i/>
          <w:iCs/>
          <w:color w:val="auto"/>
          <w:szCs w:val="28"/>
        </w:rPr>
        <w:t>từ khi ban hành kế hoạch đến kết thúc Cuộc thi hàng năm</w:t>
      </w:r>
      <w:r w:rsidR="006A4BEE">
        <w:rPr>
          <w:rFonts w:eastAsia="MS Mincho"/>
          <w:iCs/>
          <w:color w:val="auto"/>
          <w:szCs w:val="28"/>
        </w:rPr>
        <w:t>)</w:t>
      </w:r>
      <w:r w:rsidRPr="0045716F">
        <w:rPr>
          <w:rFonts w:eastAsia="MS Mincho"/>
          <w:iCs/>
          <w:color w:val="auto"/>
          <w:szCs w:val="28"/>
        </w:rPr>
        <w:t>.</w:t>
      </w:r>
      <w:r>
        <w:rPr>
          <w:rFonts w:eastAsia="MS Mincho"/>
          <w:iCs/>
          <w:color w:val="auto"/>
          <w:szCs w:val="28"/>
        </w:rPr>
        <w:t xml:space="preserve"> </w:t>
      </w:r>
      <w:r w:rsidR="008B76AB">
        <w:rPr>
          <w:rFonts w:eastAsia="MS Mincho"/>
          <w:iCs/>
          <w:color w:val="auto"/>
          <w:szCs w:val="28"/>
        </w:rPr>
        <w:t xml:space="preserve">Nội dung tuyên truyền tập trung vào các lĩnh vực </w:t>
      </w:r>
      <w:r w:rsidR="006A4BEE">
        <w:rPr>
          <w:rFonts w:eastAsia="MS Mincho"/>
          <w:iCs/>
          <w:color w:val="auto"/>
          <w:szCs w:val="28"/>
        </w:rPr>
        <w:t xml:space="preserve">mà các Thanh, thiếu </w:t>
      </w:r>
      <w:r w:rsidR="0029480B">
        <w:rPr>
          <w:rFonts w:eastAsia="MS Mincho"/>
          <w:iCs/>
          <w:color w:val="auto"/>
          <w:szCs w:val="28"/>
        </w:rPr>
        <w:t xml:space="preserve">niên, </w:t>
      </w:r>
      <w:r w:rsidR="006A4BEE">
        <w:rPr>
          <w:rFonts w:eastAsia="MS Mincho"/>
          <w:iCs/>
          <w:color w:val="auto"/>
          <w:szCs w:val="28"/>
        </w:rPr>
        <w:t xml:space="preserve">nhi </w:t>
      </w:r>
      <w:r w:rsidR="0029480B">
        <w:rPr>
          <w:rFonts w:eastAsia="MS Mincho"/>
          <w:iCs/>
          <w:color w:val="auto"/>
          <w:szCs w:val="28"/>
        </w:rPr>
        <w:t xml:space="preserve">đồng </w:t>
      </w:r>
      <w:r w:rsidR="006A4BEE">
        <w:rPr>
          <w:rFonts w:eastAsia="MS Mincho"/>
          <w:iCs/>
          <w:color w:val="auto"/>
          <w:szCs w:val="28"/>
        </w:rPr>
        <w:t xml:space="preserve">tham gia như: </w:t>
      </w:r>
      <w:r w:rsidR="008B76AB" w:rsidRPr="008B76AB">
        <w:rPr>
          <w:bCs/>
          <w:color w:val="auto"/>
          <w:szCs w:val="28"/>
          <w:lang w:val="nl-NL"/>
        </w:rPr>
        <w:t xml:space="preserve">Đồ dùng học tập, phần mềm tin học, đồ chơi giải trí trẻ em, dụng cụ sinh hoạt gia đình, bảo vệ môi trường và phát triển kinh tế, tiết kiệm năng lượng. Các mô hình, sản phẩm được lựa chọn thực sự là những mô hình, sản phẩm kết tinh nhiều chất xám, sức sáng tạo </w:t>
      </w:r>
      <w:r w:rsidR="008B76AB" w:rsidRPr="00C87023">
        <w:rPr>
          <w:color w:val="000000"/>
          <w:szCs w:val="28"/>
          <w:shd w:val="clear" w:color="auto" w:fill="FFFFFF"/>
        </w:rPr>
        <w:t>của các em thanh, thiếu niên, nhi đồng của tỉnh, nhiều em đã lấy tình yêu cuộc sống làm nguồn cảm hứng sáng tạo và gửi gắm tình yêu quê hương, đất nước, yêu biển đảo vào trong các sản phẩm phục vụ chính công việc học tập và cuộc sống hàng ngày</w:t>
      </w:r>
      <w:r w:rsidR="006A4BEE">
        <w:rPr>
          <w:color w:val="000000"/>
          <w:szCs w:val="28"/>
          <w:shd w:val="clear" w:color="auto" w:fill="FFFFFF"/>
        </w:rPr>
        <w:t>…</w:t>
      </w:r>
      <w:r w:rsidR="008B76AB" w:rsidRPr="00C87023">
        <w:rPr>
          <w:color w:val="000000"/>
          <w:szCs w:val="28"/>
          <w:shd w:val="clear" w:color="auto" w:fill="FFFFFF"/>
        </w:rPr>
        <w:t xml:space="preserve"> </w:t>
      </w:r>
      <w:r w:rsidR="007469FD" w:rsidRPr="007469FD">
        <w:rPr>
          <w:rFonts w:eastAsia="MS Mincho"/>
          <w:iCs/>
          <w:color w:val="auto"/>
          <w:szCs w:val="28"/>
        </w:rPr>
        <w:t>Các tin</w:t>
      </w:r>
      <w:r w:rsidR="006A4BEE">
        <w:rPr>
          <w:rFonts w:eastAsia="MS Mincho"/>
          <w:iCs/>
          <w:color w:val="auto"/>
          <w:szCs w:val="28"/>
        </w:rPr>
        <w:t>, bài, phóng sự</w:t>
      </w:r>
      <w:r w:rsidR="00420261">
        <w:rPr>
          <w:rFonts w:eastAsia="MS Mincho"/>
          <w:iCs/>
          <w:color w:val="auto"/>
          <w:szCs w:val="28"/>
        </w:rPr>
        <w:t>, Clip</w:t>
      </w:r>
      <w:r w:rsidR="007469FD" w:rsidRPr="007469FD">
        <w:rPr>
          <w:rFonts w:eastAsia="MS Mincho"/>
          <w:iCs/>
          <w:color w:val="auto"/>
          <w:szCs w:val="28"/>
        </w:rPr>
        <w:t xml:space="preserve"> tuyên truyền, khi được phát trên sóng </w:t>
      </w:r>
      <w:r w:rsidR="00420261">
        <w:rPr>
          <w:rFonts w:eastAsia="MS Mincho"/>
          <w:iCs/>
          <w:color w:val="auto"/>
          <w:szCs w:val="28"/>
        </w:rPr>
        <w:t>Truyền hình Bắc Giang</w:t>
      </w:r>
      <w:r w:rsidR="007469FD" w:rsidRPr="007469FD">
        <w:rPr>
          <w:rFonts w:eastAsia="MS Mincho"/>
          <w:iCs/>
          <w:color w:val="auto"/>
          <w:szCs w:val="28"/>
        </w:rPr>
        <w:t xml:space="preserve"> cũng đồng thời được </w:t>
      </w:r>
      <w:r w:rsidR="007469FD" w:rsidRPr="001F406A">
        <w:rPr>
          <w:rFonts w:eastAsia="MS Mincho"/>
          <w:iCs/>
          <w:color w:val="auto"/>
          <w:szCs w:val="28"/>
        </w:rPr>
        <w:t xml:space="preserve">đăng tải trên </w:t>
      </w:r>
      <w:r w:rsidR="001F406A" w:rsidRPr="001F406A">
        <w:rPr>
          <w:rFonts w:eastAsia="MS Mincho"/>
          <w:iCs/>
          <w:color w:val="auto"/>
          <w:szCs w:val="28"/>
        </w:rPr>
        <w:t>các nền tảng số</w:t>
      </w:r>
      <w:r w:rsidR="001F406A" w:rsidRPr="001F406A">
        <w:rPr>
          <w:rFonts w:eastAsia="MS Mincho"/>
          <w:iCs/>
          <w:color w:val="auto"/>
          <w:szCs w:val="28"/>
        </w:rPr>
        <w:t xml:space="preserve">, </w:t>
      </w:r>
      <w:r w:rsidR="007469FD" w:rsidRPr="001F406A">
        <w:rPr>
          <w:rFonts w:eastAsia="MS Mincho"/>
          <w:iCs/>
          <w:color w:val="auto"/>
          <w:szCs w:val="28"/>
        </w:rPr>
        <w:t xml:space="preserve">trang </w:t>
      </w:r>
      <w:r w:rsidR="0029480B" w:rsidRPr="001F406A">
        <w:rPr>
          <w:rFonts w:eastAsia="MS Mincho"/>
          <w:iCs/>
          <w:color w:val="auto"/>
          <w:szCs w:val="28"/>
        </w:rPr>
        <w:t>TTĐT</w:t>
      </w:r>
      <w:r w:rsidR="007469FD" w:rsidRPr="001F406A">
        <w:rPr>
          <w:rFonts w:eastAsia="MS Mincho"/>
          <w:iCs/>
          <w:color w:val="auto"/>
          <w:szCs w:val="28"/>
        </w:rPr>
        <w:t xml:space="preserve">, </w:t>
      </w:r>
      <w:r w:rsidR="00860DD6" w:rsidRPr="001F406A">
        <w:rPr>
          <w:rFonts w:eastAsia="MS Mincho"/>
          <w:iCs/>
          <w:color w:val="auto"/>
          <w:szCs w:val="28"/>
        </w:rPr>
        <w:t>ứng dụng BGTV go,</w:t>
      </w:r>
      <w:r w:rsidR="007469FD" w:rsidRPr="001F406A">
        <w:rPr>
          <w:rFonts w:eastAsia="MS Mincho"/>
          <w:iCs/>
          <w:color w:val="auto"/>
          <w:szCs w:val="28"/>
        </w:rPr>
        <w:t xml:space="preserve"> </w:t>
      </w:r>
      <w:r w:rsidR="0029480B" w:rsidRPr="001F406A">
        <w:rPr>
          <w:rFonts w:eastAsia="MS Mincho"/>
          <w:iCs/>
          <w:color w:val="auto"/>
          <w:szCs w:val="28"/>
        </w:rPr>
        <w:t xml:space="preserve">trang fanpage, </w:t>
      </w:r>
      <w:r w:rsidR="007469FD" w:rsidRPr="001F406A">
        <w:rPr>
          <w:rFonts w:eastAsia="MS Mincho"/>
          <w:iCs/>
          <w:color w:val="auto"/>
          <w:szCs w:val="28"/>
        </w:rPr>
        <w:t>yout</w:t>
      </w:r>
      <w:r w:rsidR="007744C9" w:rsidRPr="001F406A">
        <w:rPr>
          <w:rFonts w:eastAsia="MS Mincho"/>
          <w:iCs/>
          <w:color w:val="auto"/>
          <w:szCs w:val="28"/>
        </w:rPr>
        <w:t>u</w:t>
      </w:r>
      <w:r w:rsidR="007469FD" w:rsidRPr="001F406A">
        <w:rPr>
          <w:rFonts w:eastAsia="MS Mincho"/>
          <w:iCs/>
          <w:color w:val="auto"/>
          <w:szCs w:val="28"/>
        </w:rPr>
        <w:t>be</w:t>
      </w:r>
      <w:r w:rsidR="00860DD6" w:rsidRPr="001F406A">
        <w:rPr>
          <w:rFonts w:eastAsia="MS Mincho"/>
          <w:iCs/>
          <w:color w:val="auto"/>
          <w:szCs w:val="28"/>
        </w:rPr>
        <w:t>, Tiktok, Zalo</w:t>
      </w:r>
      <w:r w:rsidR="00420261" w:rsidRPr="001F406A">
        <w:rPr>
          <w:rFonts w:eastAsia="MS Mincho"/>
          <w:iCs/>
          <w:color w:val="auto"/>
          <w:szCs w:val="28"/>
        </w:rPr>
        <w:t>...</w:t>
      </w:r>
      <w:r w:rsidR="007469FD" w:rsidRPr="001F406A">
        <w:rPr>
          <w:rFonts w:eastAsia="MS Mincho"/>
          <w:iCs/>
          <w:color w:val="auto"/>
          <w:szCs w:val="28"/>
        </w:rPr>
        <w:t xml:space="preserve"> </w:t>
      </w:r>
      <w:r w:rsidR="0045188D" w:rsidRPr="001F406A">
        <w:rPr>
          <w:rFonts w:eastAsia="MS Mincho"/>
          <w:iCs/>
          <w:color w:val="auto"/>
          <w:szCs w:val="28"/>
        </w:rPr>
        <w:t>của Đài</w:t>
      </w:r>
      <w:r w:rsidR="0045188D">
        <w:rPr>
          <w:rFonts w:eastAsia="MS Mincho"/>
          <w:iCs/>
          <w:color w:val="auto"/>
          <w:szCs w:val="28"/>
        </w:rPr>
        <w:t xml:space="preserve"> </w:t>
      </w:r>
      <w:r w:rsidR="007469FD" w:rsidRPr="007469FD">
        <w:rPr>
          <w:rFonts w:eastAsia="MS Mincho"/>
          <w:iCs/>
          <w:color w:val="auto"/>
          <w:szCs w:val="28"/>
        </w:rPr>
        <w:t xml:space="preserve">tạo sức lan tỏa tới các </w:t>
      </w:r>
      <w:r w:rsidR="007469FD">
        <w:rPr>
          <w:rFonts w:eastAsia="MS Mincho"/>
          <w:iCs/>
          <w:color w:val="auto"/>
          <w:szCs w:val="28"/>
        </w:rPr>
        <w:t xml:space="preserve">tầng lớp thanh, thiếu niên nhi đồng; các cấp, các ngành và </w:t>
      </w:r>
      <w:r w:rsidR="007469FD" w:rsidRPr="007469FD">
        <w:rPr>
          <w:rFonts w:eastAsia="MS Mincho"/>
          <w:iCs/>
          <w:color w:val="auto"/>
          <w:szCs w:val="28"/>
        </w:rPr>
        <w:t>nhân dân các dân tộc trong tỉnh.</w:t>
      </w:r>
      <w:r w:rsidR="00ED1F59">
        <w:rPr>
          <w:rFonts w:eastAsia="MS Mincho"/>
          <w:iCs/>
          <w:color w:val="auto"/>
          <w:szCs w:val="28"/>
        </w:rPr>
        <w:t xml:space="preserve"> </w:t>
      </w:r>
      <w:r w:rsidR="00420261" w:rsidRPr="00420261">
        <w:rPr>
          <w:color w:val="auto"/>
        </w:rPr>
        <w:t>Một số tin</w:t>
      </w:r>
      <w:r w:rsidR="00420261">
        <w:rPr>
          <w:color w:val="auto"/>
        </w:rPr>
        <w:t>,</w:t>
      </w:r>
      <w:r w:rsidR="00420261" w:rsidRPr="00420261">
        <w:rPr>
          <w:color w:val="auto"/>
        </w:rPr>
        <w:t xml:space="preserve"> bài</w:t>
      </w:r>
      <w:r w:rsidR="00420261">
        <w:rPr>
          <w:color w:val="auto"/>
        </w:rPr>
        <w:t>, phóng sự</w:t>
      </w:r>
      <w:r w:rsidR="00420261" w:rsidRPr="00420261">
        <w:rPr>
          <w:color w:val="auto"/>
        </w:rPr>
        <w:t xml:space="preserve"> tiêu biểu như:</w:t>
      </w:r>
    </w:p>
    <w:p w14:paraId="58FCE323" w14:textId="0FCEA7BC" w:rsidR="004156F8" w:rsidRPr="001F406A" w:rsidRDefault="004156F8"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lastRenderedPageBreak/>
        <w:t>Khuyến khích sự đam mê sáng tạo khoa học kỹ thuật trong thanh thiếu niên, nhi đồng</w:t>
      </w:r>
      <w:r w:rsidRPr="001F406A">
        <w:rPr>
          <w:rFonts w:ascii="Times New Roman" w:hAnsi="Times New Roman"/>
          <w:szCs w:val="28"/>
          <w:lang w:val="nl-NL"/>
        </w:rPr>
        <w:t xml:space="preserve">; </w:t>
      </w:r>
    </w:p>
    <w:p w14:paraId="614471AD" w14:textId="19C9EF90" w:rsidR="004156F8" w:rsidRPr="001F406A" w:rsidRDefault="004156F8"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Sân chơi bổ ích về sáng tạo khoa học, kỹ thuật</w:t>
      </w:r>
      <w:r w:rsidRPr="001F406A">
        <w:rPr>
          <w:rFonts w:ascii="Times New Roman" w:hAnsi="Times New Roman"/>
          <w:szCs w:val="28"/>
          <w:lang w:val="nl-NL"/>
        </w:rPr>
        <w:t>;</w:t>
      </w:r>
      <w:r w:rsidRPr="001F406A">
        <w:rPr>
          <w:rFonts w:ascii="Times New Roman" w:hAnsi="Times New Roman"/>
          <w:szCs w:val="28"/>
          <w:lang w:val="nl-NL"/>
        </w:rPr>
        <w:t xml:space="preserve"> </w:t>
      </w:r>
    </w:p>
    <w:p w14:paraId="1814D417" w14:textId="72F8287F" w:rsidR="00420261"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56 mô hình, sản phẩm vào vòng chung khảo cuộc thi sáng tạo thanh thiếu niên, nhi đồng lần thứ 16</w:t>
      </w:r>
      <w:r w:rsidRPr="001F406A">
        <w:rPr>
          <w:rFonts w:ascii="Times New Roman" w:hAnsi="Times New Roman"/>
          <w:szCs w:val="28"/>
          <w:lang w:val="nl-NL"/>
        </w:rPr>
        <w:t>;</w:t>
      </w:r>
    </w:p>
    <w:p w14:paraId="72194627" w14:textId="311F65AE" w:rsidR="00420261"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Mặc dù chịu nhiều ảnh hưởng của dịch Covid 19, nhưng cả 10 huyện, thành phố đều tích cực triển khai phong trào sáng tạo khoa học đến các em thanh thiếu niên nhi đồng</w:t>
      </w:r>
      <w:r w:rsidR="004156F8" w:rsidRPr="001F406A">
        <w:rPr>
          <w:rFonts w:ascii="Times New Roman" w:hAnsi="Times New Roman"/>
          <w:szCs w:val="28"/>
          <w:lang w:val="nl-NL"/>
        </w:rPr>
        <w:t>;</w:t>
      </w:r>
    </w:p>
    <w:p w14:paraId="4EA5312A" w14:textId="3726C74D" w:rsidR="00420261"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542 mô hình tham gia Cuộc thi ở cấp huyện, cơ sở lần thứ 17</w:t>
      </w:r>
      <w:r w:rsidR="001F406A" w:rsidRPr="001F406A">
        <w:rPr>
          <w:rFonts w:ascii="Times New Roman" w:hAnsi="Times New Roman"/>
          <w:szCs w:val="28"/>
          <w:lang w:val="nl-NL"/>
        </w:rPr>
        <w:t>;</w:t>
      </w:r>
    </w:p>
    <w:p w14:paraId="4D522A12" w14:textId="65B8A12C" w:rsidR="00420261"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Ý tưởng chế tạo “Bàn tay robot hỗ trợ việc lấy mẫu xét nghiệm Covid-19”</w:t>
      </w:r>
      <w:r w:rsidR="001F406A" w:rsidRPr="001F406A">
        <w:rPr>
          <w:rFonts w:ascii="Times New Roman" w:hAnsi="Times New Roman"/>
          <w:szCs w:val="28"/>
          <w:lang w:val="nl-NL"/>
        </w:rPr>
        <w:t>;</w:t>
      </w:r>
    </w:p>
    <w:p w14:paraId="6424E5D4" w14:textId="35369164" w:rsidR="00420261"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60 mô hình, sản phẩm vào chung khảo Cuộc thi sáng tạo thanh thiếu niên, nhi đồng</w:t>
      </w:r>
      <w:r w:rsidR="004156F8" w:rsidRPr="001F406A">
        <w:rPr>
          <w:rFonts w:ascii="Times New Roman" w:hAnsi="Times New Roman"/>
          <w:szCs w:val="28"/>
          <w:lang w:val="nl-NL"/>
        </w:rPr>
        <w:t>;</w:t>
      </w:r>
    </w:p>
    <w:p w14:paraId="568EABCF" w14:textId="2929D208" w:rsidR="00420261" w:rsidRPr="001F406A" w:rsidRDefault="004156F8"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 xml:space="preserve"> </w:t>
      </w:r>
      <w:r w:rsidR="00420261" w:rsidRPr="001F406A">
        <w:rPr>
          <w:rFonts w:ascii="Times New Roman" w:hAnsi="Times New Roman"/>
          <w:szCs w:val="28"/>
          <w:lang w:val="nl-NL"/>
        </w:rPr>
        <w:t>Thiết kế hệ thống theo dõi và cảnh báo tự động cho người mắc COVID-19 điều trị tại nhà</w:t>
      </w:r>
      <w:r w:rsidRPr="001F406A">
        <w:rPr>
          <w:rFonts w:ascii="Times New Roman" w:hAnsi="Times New Roman"/>
          <w:szCs w:val="28"/>
          <w:lang w:val="nl-NL"/>
        </w:rPr>
        <w:t>;</w:t>
      </w:r>
      <w:r w:rsidR="00420261" w:rsidRPr="001F406A">
        <w:rPr>
          <w:rFonts w:ascii="Times New Roman" w:hAnsi="Times New Roman"/>
          <w:szCs w:val="28"/>
          <w:lang w:val="nl-NL"/>
        </w:rPr>
        <w:t xml:space="preserve"> </w:t>
      </w:r>
    </w:p>
    <w:p w14:paraId="3E65129F" w14:textId="77777777" w:rsidR="004156F8"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 xml:space="preserve">Tính sáng tạo từ mô hình thiết bị lọc nước của nhóm tác giả Trường THCS Tân An; </w:t>
      </w:r>
    </w:p>
    <w:p w14:paraId="00C12710" w14:textId="77777777" w:rsidR="004156F8"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Trường THPT Ngô Sĩ Liên</w:t>
      </w:r>
      <w:r w:rsidR="004156F8" w:rsidRPr="001F406A">
        <w:rPr>
          <w:rFonts w:ascii="Times New Roman" w:hAnsi="Times New Roman"/>
          <w:szCs w:val="28"/>
          <w:lang w:val="nl-NL"/>
        </w:rPr>
        <w:t xml:space="preserve"> </w:t>
      </w:r>
      <w:r w:rsidRPr="001F406A">
        <w:rPr>
          <w:rFonts w:ascii="Times New Roman" w:hAnsi="Times New Roman"/>
          <w:szCs w:val="28"/>
          <w:lang w:val="nl-NL"/>
        </w:rPr>
        <w:t xml:space="preserve">- Điển sáng trong phong trào sáng tạo thanh thiếu niên, nhi đồng; </w:t>
      </w:r>
    </w:p>
    <w:p w14:paraId="796BC927" w14:textId="77777777" w:rsidR="004156F8" w:rsidRPr="001F406A" w:rsidRDefault="00420261" w:rsidP="001F406A">
      <w:pPr>
        <w:pStyle w:val="BodyTextIndent"/>
        <w:spacing w:before="120" w:line="380" w:lineRule="exact"/>
        <w:rPr>
          <w:rFonts w:ascii="Times New Roman" w:hAnsi="Times New Roman"/>
          <w:szCs w:val="28"/>
          <w:lang w:val="nl-NL"/>
        </w:rPr>
      </w:pPr>
      <w:r w:rsidRPr="001F406A">
        <w:rPr>
          <w:rFonts w:ascii="Times New Roman" w:hAnsi="Times New Roman"/>
          <w:szCs w:val="28"/>
          <w:lang w:val="nl-NL"/>
        </w:rPr>
        <w:t xml:space="preserve">Lạng Giang nâng cao chất lượng cuộc thi sáng tạo KHKT trong trường học; </w:t>
      </w:r>
    </w:p>
    <w:p w14:paraId="0534CDC7" w14:textId="00408627" w:rsidR="004156F8" w:rsidRPr="001F406A" w:rsidRDefault="004156F8" w:rsidP="001F406A">
      <w:pPr>
        <w:pStyle w:val="BodyTextIndent"/>
        <w:spacing w:before="120" w:line="380" w:lineRule="exact"/>
        <w:rPr>
          <w:rFonts w:ascii="Times New Roman" w:hAnsi="Times New Roman"/>
          <w:szCs w:val="28"/>
          <w:lang w:val="nl-NL"/>
        </w:rPr>
      </w:pPr>
      <w:bookmarkStart w:id="0" w:name="_GoBack"/>
      <w:bookmarkEnd w:id="0"/>
      <w:r w:rsidRPr="001F406A">
        <w:rPr>
          <w:rFonts w:ascii="Times New Roman" w:hAnsi="Times New Roman"/>
          <w:szCs w:val="28"/>
          <w:lang w:val="nl-NL"/>
        </w:rPr>
        <w:t>Chất lượng, hàm lượng sáng tạo trong mỗi mô hình, sản phẩm từng bước được nâng lên tại cuộc thi sáng tạo thanh thiếu niên, nhi đồng lần thứ 18.</w:t>
      </w:r>
      <w:r w:rsidRPr="001F406A">
        <w:rPr>
          <w:rFonts w:ascii="Times New Roman" w:hAnsi="Times New Roman"/>
          <w:szCs w:val="28"/>
          <w:lang w:val="nl-NL"/>
        </w:rPr>
        <w:t>..</w:t>
      </w:r>
    </w:p>
    <w:p w14:paraId="5CD03AF1" w14:textId="544A9CF8" w:rsidR="009201B5" w:rsidRPr="009201B5" w:rsidRDefault="009201B5" w:rsidP="007744C9">
      <w:pPr>
        <w:pStyle w:val="BodyTextIndent"/>
        <w:spacing w:before="120" w:line="380" w:lineRule="exact"/>
        <w:rPr>
          <w:rFonts w:ascii="Arial" w:hAnsi="Arial" w:cs="Arial"/>
          <w:color w:val="000000"/>
          <w:sz w:val="18"/>
          <w:szCs w:val="18"/>
          <w:shd w:val="clear" w:color="auto" w:fill="FFFFFF"/>
        </w:rPr>
      </w:pPr>
      <w:r w:rsidRPr="0009469B">
        <w:rPr>
          <w:rFonts w:ascii="Times New Roman" w:hAnsi="Times New Roman"/>
          <w:color w:val="000000"/>
          <w:szCs w:val="28"/>
          <w:shd w:val="clear" w:color="auto" w:fill="FFFFFF"/>
        </w:rPr>
        <w:t>Bên cạnh những kết quả đã đạt được, hiện nay việc tổ chức Cuộc thi</w:t>
      </w:r>
      <w:r>
        <w:rPr>
          <w:rFonts w:ascii="Times New Roman" w:hAnsi="Times New Roman"/>
          <w:color w:val="000000"/>
          <w:szCs w:val="28"/>
          <w:shd w:val="clear" w:color="auto" w:fill="FFFFFF"/>
        </w:rPr>
        <w:t xml:space="preserve"> </w:t>
      </w:r>
      <w:r w:rsidRPr="0009469B">
        <w:rPr>
          <w:rFonts w:ascii="Times New Roman" w:hAnsi="Times New Roman"/>
          <w:color w:val="000000"/>
          <w:szCs w:val="28"/>
          <w:shd w:val="clear" w:color="auto" w:fill="FFFFFF"/>
        </w:rPr>
        <w:t>vẫn còn một số khó khăn, vướng mắc như</w:t>
      </w:r>
      <w:r w:rsidRPr="007744C9">
        <w:rPr>
          <w:rFonts w:ascii="Times New Roman" w:hAnsi="Times New Roman"/>
          <w:color w:val="000000"/>
          <w:szCs w:val="28"/>
          <w:shd w:val="clear" w:color="auto" w:fill="FFFFFF"/>
        </w:rPr>
        <w:t>:</w:t>
      </w:r>
      <w:r>
        <w:rPr>
          <w:rFonts w:ascii="Arial" w:hAnsi="Arial" w:cs="Arial"/>
          <w:color w:val="000000"/>
          <w:sz w:val="18"/>
          <w:szCs w:val="18"/>
          <w:shd w:val="clear" w:color="auto" w:fill="FFFFFF"/>
        </w:rPr>
        <w:t xml:space="preserve"> </w:t>
      </w:r>
      <w:r w:rsidR="00AD4368" w:rsidRPr="00AD4368">
        <w:rPr>
          <w:rFonts w:ascii="Times New Roman" w:hAnsi="Times New Roman"/>
          <w:color w:val="000000"/>
          <w:szCs w:val="28"/>
          <w:shd w:val="clear" w:color="auto" w:fill="FFFFFF"/>
        </w:rPr>
        <w:t>c</w:t>
      </w:r>
      <w:r w:rsidRPr="00A13516">
        <w:rPr>
          <w:rFonts w:ascii="Times New Roman" w:hAnsi="Times New Roman"/>
          <w:szCs w:val="28"/>
          <w:lang w:val="nl-NL"/>
        </w:rPr>
        <w:t>ô</w:t>
      </w:r>
      <w:r>
        <w:rPr>
          <w:rFonts w:ascii="Times New Roman" w:hAnsi="Times New Roman"/>
          <w:szCs w:val="28"/>
          <w:lang w:val="nl-NL"/>
        </w:rPr>
        <w:t>ng t</w:t>
      </w:r>
      <w:r w:rsidRPr="00A13516">
        <w:rPr>
          <w:rFonts w:ascii="Times New Roman" w:hAnsi="Times New Roman"/>
          <w:szCs w:val="28"/>
          <w:lang w:val="nl-NL"/>
        </w:rPr>
        <w:t>ác</w:t>
      </w:r>
      <w:r>
        <w:rPr>
          <w:rFonts w:ascii="Times New Roman" w:hAnsi="Times New Roman"/>
          <w:szCs w:val="28"/>
          <w:lang w:val="nl-NL"/>
        </w:rPr>
        <w:t xml:space="preserve"> tuy</w:t>
      </w:r>
      <w:r w:rsidRPr="00A13516">
        <w:rPr>
          <w:rFonts w:ascii="Times New Roman" w:hAnsi="Times New Roman"/>
          <w:szCs w:val="28"/>
          <w:lang w:val="nl-NL"/>
        </w:rPr>
        <w:t>ê</w:t>
      </w:r>
      <w:r>
        <w:rPr>
          <w:rFonts w:ascii="Times New Roman" w:hAnsi="Times New Roman"/>
          <w:szCs w:val="28"/>
          <w:lang w:val="nl-NL"/>
        </w:rPr>
        <w:t>n truy</w:t>
      </w:r>
      <w:r w:rsidRPr="00A13516">
        <w:rPr>
          <w:rFonts w:ascii="Times New Roman" w:hAnsi="Times New Roman"/>
          <w:szCs w:val="28"/>
          <w:lang w:val="nl-NL"/>
        </w:rPr>
        <w:t>ền</w:t>
      </w:r>
      <w:r>
        <w:rPr>
          <w:rFonts w:ascii="Times New Roman" w:hAnsi="Times New Roman"/>
          <w:szCs w:val="28"/>
          <w:lang w:val="nl-NL"/>
        </w:rPr>
        <w:t xml:space="preserve"> về Cuộc thi, còn ch</w:t>
      </w:r>
      <w:r w:rsidRPr="00E26B3B">
        <w:rPr>
          <w:rFonts w:ascii="Times New Roman" w:hAnsi="Times New Roman" w:hint="eastAsia"/>
          <w:szCs w:val="28"/>
          <w:lang w:val="nl-NL"/>
        </w:rPr>
        <w:t>ư</w:t>
      </w:r>
      <w:r>
        <w:rPr>
          <w:rFonts w:ascii="Times New Roman" w:hAnsi="Times New Roman"/>
          <w:szCs w:val="28"/>
          <w:lang w:val="nl-NL"/>
        </w:rPr>
        <w:t xml:space="preserve">a </w:t>
      </w:r>
      <w:r w:rsidRPr="00A13516">
        <w:rPr>
          <w:rFonts w:ascii="Times New Roman" w:hAnsi="Times New Roman" w:hint="eastAsia"/>
          <w:szCs w:val="28"/>
          <w:lang w:val="nl-NL"/>
        </w:rPr>
        <w:t>đư</w:t>
      </w:r>
      <w:r w:rsidRPr="00A13516">
        <w:rPr>
          <w:rFonts w:ascii="Times New Roman" w:hAnsi="Times New Roman"/>
          <w:szCs w:val="28"/>
          <w:lang w:val="nl-NL"/>
        </w:rPr>
        <w:t>ợ</w:t>
      </w:r>
      <w:r>
        <w:rPr>
          <w:rFonts w:ascii="Times New Roman" w:hAnsi="Times New Roman"/>
          <w:szCs w:val="28"/>
          <w:lang w:val="nl-NL"/>
        </w:rPr>
        <w:t>c th</w:t>
      </w:r>
      <w:r w:rsidRPr="00E26B3B">
        <w:rPr>
          <w:rFonts w:ascii="Times New Roman" w:hAnsi="Times New Roman" w:hint="eastAsia"/>
          <w:szCs w:val="28"/>
          <w:lang w:val="nl-NL"/>
        </w:rPr>
        <w:t>ư</w:t>
      </w:r>
      <w:r w:rsidRPr="00E26B3B">
        <w:rPr>
          <w:rFonts w:ascii="Times New Roman" w:hAnsi="Times New Roman"/>
          <w:szCs w:val="28"/>
          <w:lang w:val="nl-NL"/>
        </w:rPr>
        <w:t>ờng</w:t>
      </w:r>
      <w:r>
        <w:rPr>
          <w:rFonts w:ascii="Times New Roman" w:hAnsi="Times New Roman"/>
          <w:szCs w:val="28"/>
          <w:lang w:val="nl-NL"/>
        </w:rPr>
        <w:t xml:space="preserve"> xuy</w:t>
      </w:r>
      <w:r w:rsidRPr="00E26B3B">
        <w:rPr>
          <w:rFonts w:ascii="Times New Roman" w:hAnsi="Times New Roman"/>
          <w:szCs w:val="28"/>
          <w:lang w:val="nl-NL"/>
        </w:rPr>
        <w:t>ê</w:t>
      </w:r>
      <w:r>
        <w:rPr>
          <w:rFonts w:ascii="Times New Roman" w:hAnsi="Times New Roman"/>
          <w:szCs w:val="28"/>
          <w:lang w:val="nl-NL"/>
        </w:rPr>
        <w:t>n, liên tục, th</w:t>
      </w:r>
      <w:r w:rsidRPr="00E26B3B">
        <w:rPr>
          <w:rFonts w:ascii="Times New Roman" w:hAnsi="Times New Roman"/>
          <w:szCs w:val="28"/>
          <w:lang w:val="nl-NL"/>
        </w:rPr>
        <w:t>ời</w:t>
      </w:r>
      <w:r>
        <w:rPr>
          <w:rFonts w:ascii="Times New Roman" w:hAnsi="Times New Roman"/>
          <w:szCs w:val="28"/>
          <w:lang w:val="nl-NL"/>
        </w:rPr>
        <w:t xml:space="preserve"> l</w:t>
      </w:r>
      <w:r w:rsidRPr="00E26B3B">
        <w:rPr>
          <w:rFonts w:ascii="Times New Roman" w:hAnsi="Times New Roman" w:hint="eastAsia"/>
          <w:szCs w:val="28"/>
          <w:lang w:val="nl-NL"/>
        </w:rPr>
        <w:t>ư</w:t>
      </w:r>
      <w:r w:rsidRPr="00E26B3B">
        <w:rPr>
          <w:rFonts w:ascii="Times New Roman" w:hAnsi="Times New Roman"/>
          <w:szCs w:val="28"/>
          <w:lang w:val="nl-NL"/>
        </w:rPr>
        <w:t>ợng</w:t>
      </w:r>
      <w:r>
        <w:rPr>
          <w:rFonts w:ascii="Times New Roman" w:hAnsi="Times New Roman"/>
          <w:szCs w:val="28"/>
          <w:lang w:val="nl-NL"/>
        </w:rPr>
        <w:t xml:space="preserve"> d</w:t>
      </w:r>
      <w:r w:rsidRPr="00E26B3B">
        <w:rPr>
          <w:rFonts w:ascii="Times New Roman" w:hAnsi="Times New Roman"/>
          <w:szCs w:val="28"/>
          <w:lang w:val="nl-NL"/>
        </w:rPr>
        <w:t>ành</w:t>
      </w:r>
      <w:r>
        <w:rPr>
          <w:rFonts w:ascii="Times New Roman" w:hAnsi="Times New Roman"/>
          <w:szCs w:val="28"/>
          <w:lang w:val="nl-NL"/>
        </w:rPr>
        <w:t xml:space="preserve"> cho tuy</w:t>
      </w:r>
      <w:r w:rsidRPr="00E26B3B">
        <w:rPr>
          <w:rFonts w:ascii="Times New Roman" w:hAnsi="Times New Roman"/>
          <w:szCs w:val="28"/>
          <w:lang w:val="nl-NL"/>
        </w:rPr>
        <w:t>ê</w:t>
      </w:r>
      <w:r>
        <w:rPr>
          <w:rFonts w:ascii="Times New Roman" w:hAnsi="Times New Roman"/>
          <w:szCs w:val="28"/>
          <w:lang w:val="nl-NL"/>
        </w:rPr>
        <w:t>n truy</w:t>
      </w:r>
      <w:r w:rsidRPr="00E26B3B">
        <w:rPr>
          <w:rFonts w:ascii="Times New Roman" w:hAnsi="Times New Roman"/>
          <w:szCs w:val="28"/>
          <w:lang w:val="nl-NL"/>
        </w:rPr>
        <w:t>ền</w:t>
      </w:r>
      <w:r>
        <w:rPr>
          <w:rFonts w:ascii="Times New Roman" w:hAnsi="Times New Roman"/>
          <w:szCs w:val="28"/>
          <w:lang w:val="nl-NL"/>
        </w:rPr>
        <w:t xml:space="preserve"> tr</w:t>
      </w:r>
      <w:r w:rsidRPr="00E26B3B">
        <w:rPr>
          <w:rFonts w:ascii="Times New Roman" w:hAnsi="Times New Roman"/>
          <w:szCs w:val="28"/>
          <w:lang w:val="nl-NL"/>
        </w:rPr>
        <w:t>ên</w:t>
      </w:r>
      <w:r>
        <w:rPr>
          <w:rFonts w:ascii="Times New Roman" w:hAnsi="Times New Roman"/>
          <w:szCs w:val="28"/>
          <w:lang w:val="nl-NL"/>
        </w:rPr>
        <w:t xml:space="preserve"> ph</w:t>
      </w:r>
      <w:r w:rsidRPr="00E26B3B">
        <w:rPr>
          <w:rFonts w:ascii="Times New Roman" w:hAnsi="Times New Roman" w:hint="eastAsia"/>
          <w:szCs w:val="28"/>
          <w:lang w:val="nl-NL"/>
        </w:rPr>
        <w:t>ươ</w:t>
      </w:r>
      <w:r>
        <w:rPr>
          <w:rFonts w:ascii="Times New Roman" w:hAnsi="Times New Roman"/>
          <w:szCs w:val="28"/>
          <w:lang w:val="nl-NL"/>
        </w:rPr>
        <w:t>ng ti</w:t>
      </w:r>
      <w:r w:rsidRPr="00E26B3B">
        <w:rPr>
          <w:rFonts w:ascii="Times New Roman" w:hAnsi="Times New Roman"/>
          <w:szCs w:val="28"/>
          <w:lang w:val="nl-NL"/>
        </w:rPr>
        <w:t>ện</w:t>
      </w:r>
      <w:r>
        <w:rPr>
          <w:rFonts w:ascii="Times New Roman" w:hAnsi="Times New Roman"/>
          <w:szCs w:val="28"/>
          <w:lang w:val="nl-NL"/>
        </w:rPr>
        <w:t xml:space="preserve"> th</w:t>
      </w:r>
      <w:r w:rsidRPr="00E26B3B">
        <w:rPr>
          <w:rFonts w:ascii="Times New Roman" w:hAnsi="Times New Roman"/>
          <w:szCs w:val="28"/>
          <w:lang w:val="nl-NL"/>
        </w:rPr>
        <w:t>ô</w:t>
      </w:r>
      <w:r>
        <w:rPr>
          <w:rFonts w:ascii="Times New Roman" w:hAnsi="Times New Roman"/>
          <w:szCs w:val="28"/>
          <w:lang w:val="nl-NL"/>
        </w:rPr>
        <w:t xml:space="preserve">ng tin </w:t>
      </w:r>
      <w:r w:rsidRPr="00E26B3B">
        <w:rPr>
          <w:rFonts w:ascii="Times New Roman" w:hAnsi="Times New Roman" w:hint="eastAsia"/>
          <w:szCs w:val="28"/>
          <w:lang w:val="nl-NL"/>
        </w:rPr>
        <w:t>đ</w:t>
      </w:r>
      <w:r w:rsidRPr="00E26B3B">
        <w:rPr>
          <w:rFonts w:ascii="Times New Roman" w:hAnsi="Times New Roman"/>
          <w:szCs w:val="28"/>
          <w:lang w:val="nl-NL"/>
        </w:rPr>
        <w:t>ại</w:t>
      </w:r>
      <w:r>
        <w:rPr>
          <w:rFonts w:ascii="Times New Roman" w:hAnsi="Times New Roman"/>
          <w:szCs w:val="28"/>
          <w:lang w:val="nl-NL"/>
        </w:rPr>
        <w:t xml:space="preserve"> ch</w:t>
      </w:r>
      <w:r w:rsidRPr="00E26B3B">
        <w:rPr>
          <w:rFonts w:ascii="Times New Roman" w:hAnsi="Times New Roman"/>
          <w:szCs w:val="28"/>
          <w:lang w:val="nl-NL"/>
        </w:rPr>
        <w:t>úng</w:t>
      </w:r>
      <w:r>
        <w:rPr>
          <w:rFonts w:ascii="Times New Roman" w:hAnsi="Times New Roman"/>
          <w:szCs w:val="28"/>
          <w:lang w:val="nl-NL"/>
        </w:rPr>
        <w:t xml:space="preserve"> ch</w:t>
      </w:r>
      <w:r w:rsidRPr="00E26B3B">
        <w:rPr>
          <w:rFonts w:ascii="Times New Roman" w:hAnsi="Times New Roman" w:hint="eastAsia"/>
          <w:szCs w:val="28"/>
          <w:lang w:val="nl-NL"/>
        </w:rPr>
        <w:t>ư</w:t>
      </w:r>
      <w:r>
        <w:rPr>
          <w:rFonts w:ascii="Times New Roman" w:hAnsi="Times New Roman"/>
          <w:szCs w:val="28"/>
          <w:lang w:val="nl-NL"/>
        </w:rPr>
        <w:t>a nhi</w:t>
      </w:r>
      <w:r w:rsidRPr="00E26B3B">
        <w:rPr>
          <w:rFonts w:ascii="Times New Roman" w:hAnsi="Times New Roman"/>
          <w:szCs w:val="28"/>
          <w:lang w:val="nl-NL"/>
        </w:rPr>
        <w:t>ề</w:t>
      </w:r>
      <w:r>
        <w:rPr>
          <w:rFonts w:ascii="Times New Roman" w:hAnsi="Times New Roman"/>
          <w:szCs w:val="28"/>
          <w:lang w:val="nl-NL"/>
        </w:rPr>
        <w:t>u, n</w:t>
      </w:r>
      <w:r w:rsidRPr="00E26B3B">
        <w:rPr>
          <w:rFonts w:ascii="Times New Roman" w:hAnsi="Times New Roman"/>
          <w:szCs w:val="28"/>
          <w:lang w:val="nl-NL"/>
        </w:rPr>
        <w:t>ê</w:t>
      </w:r>
      <w:r>
        <w:rPr>
          <w:rFonts w:ascii="Times New Roman" w:hAnsi="Times New Roman"/>
          <w:szCs w:val="28"/>
          <w:lang w:val="nl-NL"/>
        </w:rPr>
        <w:t>n ch</w:t>
      </w:r>
      <w:r w:rsidRPr="00E26B3B">
        <w:rPr>
          <w:rFonts w:ascii="Times New Roman" w:hAnsi="Times New Roman" w:hint="eastAsia"/>
          <w:szCs w:val="28"/>
          <w:lang w:val="nl-NL"/>
        </w:rPr>
        <w:t>ư</w:t>
      </w:r>
      <w:r>
        <w:rPr>
          <w:rFonts w:ascii="Times New Roman" w:hAnsi="Times New Roman"/>
          <w:szCs w:val="28"/>
          <w:lang w:val="nl-NL"/>
        </w:rPr>
        <w:t>a thu h</w:t>
      </w:r>
      <w:r w:rsidRPr="00E26B3B">
        <w:rPr>
          <w:rFonts w:ascii="Times New Roman" w:hAnsi="Times New Roman"/>
          <w:szCs w:val="28"/>
          <w:lang w:val="nl-NL"/>
        </w:rPr>
        <w:t>út</w:t>
      </w:r>
      <w:r>
        <w:rPr>
          <w:rFonts w:ascii="Times New Roman" w:hAnsi="Times New Roman"/>
          <w:szCs w:val="28"/>
          <w:lang w:val="nl-NL"/>
        </w:rPr>
        <w:t xml:space="preserve"> nhi</w:t>
      </w:r>
      <w:r w:rsidRPr="00E26B3B">
        <w:rPr>
          <w:rFonts w:ascii="Times New Roman" w:hAnsi="Times New Roman"/>
          <w:szCs w:val="28"/>
          <w:lang w:val="nl-NL"/>
        </w:rPr>
        <w:t>ều</w:t>
      </w:r>
      <w:r>
        <w:rPr>
          <w:rFonts w:ascii="Times New Roman" w:hAnsi="Times New Roman"/>
          <w:szCs w:val="28"/>
          <w:lang w:val="nl-NL"/>
        </w:rPr>
        <w:t xml:space="preserve"> </w:t>
      </w:r>
      <w:r w:rsidRPr="00E26B3B">
        <w:rPr>
          <w:rFonts w:ascii="Times New Roman" w:hAnsi="Times New Roman" w:hint="eastAsia"/>
          <w:szCs w:val="28"/>
          <w:lang w:val="nl-NL"/>
        </w:rPr>
        <w:t>đ</w:t>
      </w:r>
      <w:r w:rsidRPr="00E26B3B">
        <w:rPr>
          <w:rFonts w:ascii="Times New Roman" w:hAnsi="Times New Roman"/>
          <w:szCs w:val="28"/>
          <w:lang w:val="nl-NL"/>
        </w:rPr>
        <w:t>ối</w:t>
      </w:r>
      <w:r>
        <w:rPr>
          <w:rFonts w:ascii="Times New Roman" w:hAnsi="Times New Roman"/>
          <w:szCs w:val="28"/>
          <w:lang w:val="nl-NL"/>
        </w:rPr>
        <w:t xml:space="preserve"> t</w:t>
      </w:r>
      <w:r w:rsidRPr="00E26B3B">
        <w:rPr>
          <w:rFonts w:ascii="Times New Roman" w:hAnsi="Times New Roman" w:hint="eastAsia"/>
          <w:szCs w:val="28"/>
          <w:lang w:val="nl-NL"/>
        </w:rPr>
        <w:t>ư</w:t>
      </w:r>
      <w:r w:rsidRPr="00E26B3B">
        <w:rPr>
          <w:rFonts w:ascii="Times New Roman" w:hAnsi="Times New Roman"/>
          <w:szCs w:val="28"/>
          <w:lang w:val="nl-NL"/>
        </w:rPr>
        <w:t>ợng</w:t>
      </w:r>
      <w:r>
        <w:rPr>
          <w:rFonts w:ascii="Times New Roman" w:hAnsi="Times New Roman"/>
          <w:szCs w:val="28"/>
          <w:lang w:val="nl-NL"/>
        </w:rPr>
        <w:t xml:space="preserve"> tham gia d</w:t>
      </w:r>
      <w:r w:rsidRPr="00E26B3B">
        <w:rPr>
          <w:rFonts w:ascii="Times New Roman" w:hAnsi="Times New Roman"/>
          <w:szCs w:val="28"/>
          <w:lang w:val="nl-NL"/>
        </w:rPr>
        <w:t>ự</w:t>
      </w:r>
      <w:r>
        <w:rPr>
          <w:rFonts w:ascii="Times New Roman" w:hAnsi="Times New Roman"/>
          <w:szCs w:val="28"/>
          <w:lang w:val="nl-NL"/>
        </w:rPr>
        <w:t xml:space="preserve"> thi. Một số cơ sở, cơ quan, nh</w:t>
      </w:r>
      <w:r w:rsidRPr="00E26B3B">
        <w:rPr>
          <w:rFonts w:ascii="Times New Roman" w:hAnsi="Times New Roman"/>
          <w:szCs w:val="28"/>
          <w:lang w:val="nl-NL"/>
        </w:rPr>
        <w:t>à</w:t>
      </w:r>
      <w:r>
        <w:rPr>
          <w:rFonts w:ascii="Times New Roman" w:hAnsi="Times New Roman"/>
          <w:szCs w:val="28"/>
          <w:lang w:val="nl-NL"/>
        </w:rPr>
        <w:t xml:space="preserve"> tr</w:t>
      </w:r>
      <w:r w:rsidRPr="00E26B3B">
        <w:rPr>
          <w:rFonts w:ascii="Times New Roman" w:hAnsi="Times New Roman" w:hint="eastAsia"/>
          <w:szCs w:val="28"/>
          <w:lang w:val="nl-NL"/>
        </w:rPr>
        <w:t>ư</w:t>
      </w:r>
      <w:r w:rsidRPr="00E26B3B">
        <w:rPr>
          <w:rFonts w:ascii="Times New Roman" w:hAnsi="Times New Roman"/>
          <w:szCs w:val="28"/>
          <w:lang w:val="nl-NL"/>
        </w:rPr>
        <w:t>ờng</w:t>
      </w:r>
      <w:r>
        <w:rPr>
          <w:rFonts w:ascii="Times New Roman" w:hAnsi="Times New Roman"/>
          <w:szCs w:val="28"/>
          <w:lang w:val="nl-NL"/>
        </w:rPr>
        <w:t xml:space="preserve"> ch</w:t>
      </w:r>
      <w:r w:rsidRPr="00E26B3B">
        <w:rPr>
          <w:rFonts w:ascii="Times New Roman" w:hAnsi="Times New Roman" w:hint="eastAsia"/>
          <w:szCs w:val="28"/>
          <w:lang w:val="nl-NL"/>
        </w:rPr>
        <w:t>ư</w:t>
      </w:r>
      <w:r>
        <w:rPr>
          <w:rFonts w:ascii="Times New Roman" w:hAnsi="Times New Roman"/>
          <w:szCs w:val="28"/>
          <w:lang w:val="nl-NL"/>
        </w:rPr>
        <w:t xml:space="preserve">a </w:t>
      </w:r>
      <w:r w:rsidRPr="00135716">
        <w:rPr>
          <w:rFonts w:ascii="Times New Roman" w:hAnsi="Times New Roman"/>
          <w:szCs w:val="28"/>
          <w:lang w:val="nl-NL"/>
        </w:rPr>
        <w:t>làm tốt công tác tuyên truyền vận động</w:t>
      </w:r>
      <w:r>
        <w:rPr>
          <w:rFonts w:ascii="Times New Roman" w:hAnsi="Times New Roman"/>
          <w:szCs w:val="28"/>
          <w:lang w:val="nl-NL"/>
        </w:rPr>
        <w:t xml:space="preserve"> các đối tượng tham dự</w:t>
      </w:r>
      <w:r w:rsidRPr="00135716">
        <w:rPr>
          <w:rFonts w:ascii="Times New Roman" w:hAnsi="Times New Roman"/>
          <w:szCs w:val="28"/>
          <w:lang w:val="nl-NL"/>
        </w:rPr>
        <w:t>,</w:t>
      </w:r>
      <w:r>
        <w:rPr>
          <w:rFonts w:ascii="Times New Roman" w:hAnsi="Times New Roman"/>
          <w:szCs w:val="28"/>
          <w:lang w:val="nl-NL"/>
        </w:rPr>
        <w:t xml:space="preserve"> một số huyện, m</w:t>
      </w:r>
      <w:r w:rsidRPr="00135716">
        <w:rPr>
          <w:rFonts w:ascii="Times New Roman" w:hAnsi="Times New Roman"/>
          <w:szCs w:val="28"/>
          <w:lang w:val="nl-NL"/>
        </w:rPr>
        <w:t>ột số trường chuyên nghiệp của tỉnh</w:t>
      </w:r>
      <w:r>
        <w:rPr>
          <w:rFonts w:ascii="Times New Roman" w:hAnsi="Times New Roman"/>
          <w:szCs w:val="28"/>
          <w:lang w:val="nl-NL"/>
        </w:rPr>
        <w:t xml:space="preserve"> ít mô hình, sản phẩm, giải pháp sáng tạo kỹ thuật dự thi.</w:t>
      </w:r>
      <w:r>
        <w:rPr>
          <w:rFonts w:ascii="Arial" w:hAnsi="Arial" w:cs="Arial"/>
          <w:color w:val="000000"/>
          <w:sz w:val="18"/>
          <w:szCs w:val="18"/>
          <w:shd w:val="clear" w:color="auto" w:fill="FFFFFF"/>
        </w:rPr>
        <w:t xml:space="preserve"> </w:t>
      </w:r>
      <w:r w:rsidRPr="009201B5">
        <w:rPr>
          <w:rFonts w:ascii="Times New Roman" w:hAnsi="Times New Roman"/>
          <w:color w:val="000000"/>
          <w:szCs w:val="28"/>
          <w:shd w:val="clear" w:color="auto" w:fill="FFFFFF"/>
        </w:rPr>
        <w:t>Bên cạnh đó, c</w:t>
      </w:r>
      <w:r w:rsidRPr="009201B5">
        <w:rPr>
          <w:rFonts w:ascii="Times New Roman" w:hAnsi="Times New Roman"/>
          <w:spacing w:val="-4"/>
          <w:szCs w:val="28"/>
          <w:lang w:val="nl-NL"/>
        </w:rPr>
        <w:t>hất lượng</w:t>
      </w:r>
      <w:r>
        <w:rPr>
          <w:rFonts w:ascii="Times New Roman" w:hAnsi="Times New Roman"/>
          <w:spacing w:val="-4"/>
          <w:szCs w:val="28"/>
          <w:lang w:val="nl-NL"/>
        </w:rPr>
        <w:t xml:space="preserve"> của các giải pháp tham dự Cuộc thi chưa cao</w:t>
      </w:r>
      <w:r w:rsidRPr="00402C0F">
        <w:rPr>
          <w:rFonts w:ascii="Times New Roman" w:hAnsi="Times New Roman"/>
          <w:spacing w:val="-4"/>
          <w:szCs w:val="28"/>
          <w:lang w:val="nl-NL"/>
        </w:rPr>
        <w:t>. Các giải pháp tham gia dự thi chưa có tính vượt trộ</w:t>
      </w:r>
      <w:r>
        <w:rPr>
          <w:rFonts w:ascii="Times New Roman" w:hAnsi="Times New Roman"/>
          <w:spacing w:val="-4"/>
          <w:szCs w:val="28"/>
          <w:lang w:val="nl-NL"/>
        </w:rPr>
        <w:t>i để nhận được các giải cao hơn;</w:t>
      </w:r>
      <w:r w:rsidRPr="00402C0F">
        <w:rPr>
          <w:rFonts w:ascii="Times New Roman" w:hAnsi="Times New Roman"/>
          <w:spacing w:val="-4"/>
          <w:szCs w:val="28"/>
          <w:lang w:val="nl-NL"/>
        </w:rPr>
        <w:t xml:space="preserve"> sự hỗ trợ về tinh thần, vật chất nhằm khơi dậy tiềm năng sáng tạo của các ngành, địa phương đối với các tác giả còn nhiều hạn chế.</w:t>
      </w:r>
    </w:p>
    <w:p w14:paraId="00DAC823" w14:textId="50FC02D9" w:rsidR="00593E2F" w:rsidRPr="00593E2F" w:rsidRDefault="00ED1F59" w:rsidP="007744C9">
      <w:pPr>
        <w:pStyle w:val="BodyTextIndent"/>
        <w:spacing w:before="120" w:line="380" w:lineRule="exact"/>
        <w:rPr>
          <w:rFonts w:ascii="Times New Roman" w:hAnsi="Times New Roman"/>
          <w:szCs w:val="28"/>
          <w:lang w:val="nl-NL"/>
        </w:rPr>
      </w:pPr>
      <w:r>
        <w:rPr>
          <w:rFonts w:ascii="Times New Roman" w:hAnsi="Times New Roman"/>
          <w:szCs w:val="28"/>
          <w:lang w:val="nl-NL"/>
        </w:rPr>
        <w:lastRenderedPageBreak/>
        <w:t xml:space="preserve">Từ thực tế đó, tôi </w:t>
      </w:r>
      <w:r w:rsidR="00593E2F">
        <w:rPr>
          <w:rFonts w:ascii="Times New Roman" w:hAnsi="Times New Roman"/>
          <w:szCs w:val="28"/>
          <w:lang w:val="nl-NL"/>
        </w:rPr>
        <w:t>cho rằng</w:t>
      </w:r>
      <w:r>
        <w:rPr>
          <w:rFonts w:ascii="Times New Roman" w:hAnsi="Times New Roman"/>
          <w:szCs w:val="28"/>
          <w:lang w:val="nl-NL"/>
        </w:rPr>
        <w:t xml:space="preserve"> </w:t>
      </w:r>
      <w:r w:rsidR="00593E2F">
        <w:rPr>
          <w:rFonts w:ascii="Times New Roman" w:hAnsi="Times New Roman"/>
          <w:szCs w:val="28"/>
          <w:lang w:val="nl-NL"/>
        </w:rPr>
        <w:t>đ</w:t>
      </w:r>
      <w:r w:rsidR="00593E2F" w:rsidRPr="00593E2F">
        <w:rPr>
          <w:rFonts w:ascii="Times New Roman" w:hAnsi="Times New Roman"/>
          <w:bCs/>
          <w:lang w:val="nl-NL"/>
        </w:rPr>
        <w:t xml:space="preserve">ể tổ chức tốt Cuộc thi </w:t>
      </w:r>
      <w:r w:rsidR="00593E2F" w:rsidRPr="00593E2F">
        <w:rPr>
          <w:rFonts w:ascii="Times New Roman" w:hAnsi="Times New Roman"/>
        </w:rPr>
        <w:t xml:space="preserve">Sáng tạo thanh thiếu niên, nhi đồng </w:t>
      </w:r>
      <w:r w:rsidR="00593E2F">
        <w:rPr>
          <w:rFonts w:ascii="Times New Roman" w:hAnsi="Times New Roman"/>
          <w:bCs/>
          <w:lang w:val="nl-NL"/>
        </w:rPr>
        <w:t>thời gian tới</w:t>
      </w:r>
      <w:r w:rsidR="00593E2F" w:rsidRPr="00593E2F">
        <w:rPr>
          <w:rFonts w:ascii="Times New Roman" w:hAnsi="Times New Roman"/>
          <w:bCs/>
          <w:lang w:val="nl-NL"/>
        </w:rPr>
        <w:t xml:space="preserve">, trước hết chúng ta cần thiết phải điều chỉnh, khắc phục kịp thời những tồn tại hạn chế đã nêu, tranh thủ sự quan tâm, chỉ đạo của Tỉnh ủy, </w:t>
      </w:r>
      <w:r w:rsidR="004156F8">
        <w:rPr>
          <w:rFonts w:ascii="Times New Roman" w:hAnsi="Times New Roman"/>
          <w:bCs/>
          <w:lang w:val="nl-NL"/>
        </w:rPr>
        <w:t>UBND</w:t>
      </w:r>
      <w:r w:rsidR="00593E2F" w:rsidRPr="00593E2F">
        <w:rPr>
          <w:rFonts w:ascii="Times New Roman" w:hAnsi="Times New Roman"/>
          <w:bCs/>
          <w:lang w:val="nl-NL"/>
        </w:rPr>
        <w:t xml:space="preserve"> tỉnh và sự hợp tác, phối hợp chặt chẽ giữa của các ngành liên quan phát huy thế mạnh của từng tổ chức chỉ đạo thông suốt, kịp thời, tiếp tục duy trì và phát triển mạnh hơn nữa hình thức tổ chức </w:t>
      </w:r>
      <w:r w:rsidR="00593E2F">
        <w:rPr>
          <w:rFonts w:ascii="Times New Roman" w:hAnsi="Times New Roman"/>
          <w:bCs/>
          <w:lang w:val="nl-NL"/>
        </w:rPr>
        <w:t>Cuộc</w:t>
      </w:r>
      <w:r w:rsidR="00593E2F" w:rsidRPr="00593E2F">
        <w:rPr>
          <w:rFonts w:ascii="Times New Roman" w:hAnsi="Times New Roman"/>
          <w:bCs/>
          <w:lang w:val="nl-NL"/>
        </w:rPr>
        <w:t xml:space="preserve"> thi, Cuộc thi ở cấp tỉnh và cấp cơ sở để tham gia </w:t>
      </w:r>
      <w:r w:rsidR="00593E2F">
        <w:rPr>
          <w:rFonts w:ascii="Times New Roman" w:hAnsi="Times New Roman"/>
          <w:bCs/>
          <w:lang w:val="nl-NL"/>
        </w:rPr>
        <w:t>Cuộc</w:t>
      </w:r>
      <w:r w:rsidR="00593E2F" w:rsidRPr="00593E2F">
        <w:rPr>
          <w:rFonts w:ascii="Times New Roman" w:hAnsi="Times New Roman"/>
          <w:bCs/>
          <w:lang w:val="nl-NL"/>
        </w:rPr>
        <w:t xml:space="preserve"> thi</w:t>
      </w:r>
      <w:r w:rsidR="00593E2F">
        <w:rPr>
          <w:rFonts w:ascii="Times New Roman" w:hAnsi="Times New Roman"/>
          <w:bCs/>
          <w:lang w:val="nl-NL"/>
        </w:rPr>
        <w:t xml:space="preserve"> </w:t>
      </w:r>
      <w:r w:rsidR="00593E2F" w:rsidRPr="00593E2F">
        <w:rPr>
          <w:rFonts w:ascii="Times New Roman" w:hAnsi="Times New Roman"/>
          <w:bCs/>
          <w:lang w:val="nl-NL"/>
        </w:rPr>
        <w:t xml:space="preserve">toàn quốc; đồng thời đẩy mạnh công tác tuyên truyền phổ biến về </w:t>
      </w:r>
      <w:r w:rsidR="00593E2F">
        <w:rPr>
          <w:rFonts w:ascii="Times New Roman" w:hAnsi="Times New Roman"/>
          <w:bCs/>
          <w:lang w:val="nl-NL"/>
        </w:rPr>
        <w:t>Cuộc</w:t>
      </w:r>
      <w:r w:rsidR="00593E2F" w:rsidRPr="00593E2F">
        <w:rPr>
          <w:rFonts w:ascii="Times New Roman" w:hAnsi="Times New Roman"/>
          <w:bCs/>
          <w:lang w:val="nl-NL"/>
        </w:rPr>
        <w:t xml:space="preserve"> thi</w:t>
      </w:r>
      <w:r w:rsidR="00593E2F">
        <w:rPr>
          <w:rFonts w:ascii="Times New Roman" w:hAnsi="Times New Roman"/>
          <w:bCs/>
          <w:lang w:val="nl-NL"/>
        </w:rPr>
        <w:t>; tăng cường</w:t>
      </w:r>
      <w:r w:rsidR="00593E2F" w:rsidRPr="00593E2F">
        <w:rPr>
          <w:rFonts w:ascii="Times New Roman" w:hAnsi="Times New Roman"/>
          <w:bCs/>
          <w:lang w:val="nl-NL"/>
        </w:rPr>
        <w:t xml:space="preserve"> giới thiệu những điển hình tiên tiến, những giải pháp có giá trị kinh tế - xã hội, hỗ trợ việc tạo ra và áp dụng ngày càng nhiều những kết quả</w:t>
      </w:r>
      <w:r w:rsidR="00593E2F">
        <w:rPr>
          <w:rFonts w:ascii="Times New Roman" w:hAnsi="Times New Roman"/>
          <w:bCs/>
          <w:lang w:val="nl-NL"/>
        </w:rPr>
        <w:t xml:space="preserve"> học tập,</w:t>
      </w:r>
      <w:r w:rsidR="00593E2F" w:rsidRPr="00593E2F">
        <w:rPr>
          <w:rFonts w:ascii="Times New Roman" w:hAnsi="Times New Roman"/>
          <w:bCs/>
          <w:lang w:val="nl-NL"/>
        </w:rPr>
        <w:t xml:space="preserve"> lao động sáng tạo của </w:t>
      </w:r>
      <w:r w:rsidR="00593E2F">
        <w:rPr>
          <w:rFonts w:ascii="Times New Roman" w:hAnsi="Times New Roman"/>
          <w:bCs/>
          <w:lang w:val="nl-NL"/>
        </w:rPr>
        <w:t>các tầng lớp thanh, thiếu niên, nhi đồng</w:t>
      </w:r>
      <w:r w:rsidR="00593E2F" w:rsidRPr="00593E2F">
        <w:rPr>
          <w:rFonts w:ascii="Times New Roman" w:hAnsi="Times New Roman"/>
          <w:bCs/>
          <w:lang w:val="nl-NL"/>
        </w:rPr>
        <w:t xml:space="preserve"> vào thực tế sản xuất và đời sống, thúc đẩy phát triển khoa học công nghệ trong sự nghiệp công nghiệp hóa, hiện đại hóa đất nước</w:t>
      </w:r>
      <w:r w:rsidR="00593E2F">
        <w:rPr>
          <w:rFonts w:ascii="Times New Roman" w:hAnsi="Times New Roman"/>
          <w:bCs/>
          <w:lang w:val="nl-NL"/>
        </w:rPr>
        <w:t>.</w:t>
      </w:r>
    </w:p>
    <w:p w14:paraId="14CD8C63" w14:textId="3FD8CD21" w:rsidR="00ED1F59" w:rsidRPr="00593E2F" w:rsidRDefault="00593E2F" w:rsidP="007744C9">
      <w:pPr>
        <w:pStyle w:val="BodyTextIndent"/>
        <w:spacing w:before="120" w:line="380" w:lineRule="exact"/>
        <w:ind w:firstLine="0"/>
        <w:rPr>
          <w:rFonts w:ascii="Times New Roman" w:hAnsi="Times New Roman"/>
        </w:rPr>
      </w:pPr>
      <w:r>
        <w:rPr>
          <w:rFonts w:ascii="Times New Roman" w:hAnsi="Times New Roman"/>
          <w:szCs w:val="28"/>
          <w:lang w:val="nl-NL"/>
        </w:rPr>
        <w:t xml:space="preserve">           Tôi xin </w:t>
      </w:r>
      <w:r w:rsidR="00ED1F59" w:rsidRPr="00593E2F">
        <w:rPr>
          <w:rFonts w:ascii="Times New Roman" w:hAnsi="Times New Roman"/>
          <w:szCs w:val="28"/>
          <w:lang w:val="nl-NL"/>
        </w:rPr>
        <w:t>đề xuất một số giải pháp nhằm nâng cao</w:t>
      </w:r>
      <w:r w:rsidR="00ED1F59" w:rsidRPr="00593E2F">
        <w:rPr>
          <w:rFonts w:ascii="Times New Roman" w:hAnsi="Times New Roman"/>
          <w:szCs w:val="28"/>
        </w:rPr>
        <w:t xml:space="preserve"> chất lượng các hoạt động truyền thông về Cuộc thi </w:t>
      </w:r>
      <w:r w:rsidR="00ED1F59" w:rsidRPr="00593E2F">
        <w:rPr>
          <w:rFonts w:ascii="Times New Roman" w:hAnsi="Times New Roman"/>
        </w:rPr>
        <w:t>Sáng tạo thanh thiếu niên, nhi đồng tỉnh Bắc Giang thời gian tới như sau:</w:t>
      </w:r>
    </w:p>
    <w:p w14:paraId="1DC9499C" w14:textId="3EEAA7DA" w:rsidR="00FF5E3B" w:rsidRPr="00FF5E3B" w:rsidRDefault="00FF5E3B" w:rsidP="007744C9">
      <w:pPr>
        <w:spacing w:before="120" w:line="380" w:lineRule="exact"/>
        <w:rPr>
          <w:bCs/>
          <w:color w:val="auto"/>
          <w:lang w:val="nl-NL"/>
        </w:rPr>
      </w:pPr>
      <w:r w:rsidRPr="00FF5E3B">
        <w:rPr>
          <w:bCs/>
          <w:i/>
          <w:color w:val="auto"/>
          <w:lang w:val="nl-NL"/>
        </w:rPr>
        <w:t>Một là:</w:t>
      </w:r>
      <w:r w:rsidRPr="00FF5E3B">
        <w:rPr>
          <w:bCs/>
          <w:color w:val="auto"/>
          <w:lang w:val="nl-NL"/>
        </w:rPr>
        <w:t xml:space="preserve"> </w:t>
      </w:r>
      <w:r w:rsidR="00AD4368">
        <w:rPr>
          <w:bCs/>
          <w:color w:val="auto"/>
          <w:lang w:val="nl-NL"/>
        </w:rPr>
        <w:t>C</w:t>
      </w:r>
      <w:r w:rsidRPr="00FF5E3B">
        <w:rPr>
          <w:bCs/>
          <w:color w:val="auto"/>
          <w:lang w:val="nl-NL"/>
        </w:rPr>
        <w:t xml:space="preserve">ác cấp, các ngành cần quan tâm một cách thiết thực tới phong trào Cuộc thi </w:t>
      </w:r>
      <w:r w:rsidRPr="00ED1F59">
        <w:rPr>
          <w:color w:val="auto"/>
        </w:rPr>
        <w:t>Sáng tạo thanh thiếu niên, nhi đồng tỉnh Bắc Giang</w:t>
      </w:r>
      <w:r w:rsidRPr="00FF5E3B">
        <w:rPr>
          <w:bCs/>
          <w:color w:val="auto"/>
          <w:lang w:val="nl-NL"/>
        </w:rPr>
        <w:t xml:space="preserve"> để khơi dậy những tiềm năng sáng tạo còn tiềm ẩn trong cán bộ, công nhân viên, học sinh và nhân dân lao động. Kinh nghiệm thực tiễn cho thấy cơ quan nào, đơn vị nào quan tâm thiết thực và có sự chỉ đạo sâu sát, cụ thể hỗ trợ cho hoạt động sáng tạo thì ở đó có phong trào </w:t>
      </w:r>
      <w:r w:rsidR="00593E2F">
        <w:rPr>
          <w:bCs/>
          <w:color w:val="auto"/>
          <w:lang w:val="nl-NL"/>
        </w:rPr>
        <w:t>phát huy sáng kiến, cải tiến kỹ thuật,</w:t>
      </w:r>
      <w:r w:rsidRPr="00FF5E3B">
        <w:rPr>
          <w:bCs/>
          <w:color w:val="auto"/>
          <w:lang w:val="nl-NL"/>
        </w:rPr>
        <w:t xml:space="preserve"> sáng tạo đạt kết quả cao.</w:t>
      </w:r>
    </w:p>
    <w:p w14:paraId="4E19A429" w14:textId="438ADF9A" w:rsidR="00FF5E3B" w:rsidRPr="00FF5E3B" w:rsidRDefault="00FF5E3B" w:rsidP="007744C9">
      <w:pPr>
        <w:spacing w:before="120" w:line="380" w:lineRule="exact"/>
        <w:rPr>
          <w:bCs/>
          <w:color w:val="auto"/>
          <w:lang w:val="nl-NL"/>
        </w:rPr>
      </w:pPr>
      <w:r w:rsidRPr="00FF5E3B">
        <w:rPr>
          <w:bCs/>
          <w:i/>
          <w:color w:val="auto"/>
          <w:lang w:val="nl-NL"/>
        </w:rPr>
        <w:t>Hai là:</w:t>
      </w:r>
      <w:r w:rsidRPr="00FF5E3B">
        <w:rPr>
          <w:bCs/>
          <w:color w:val="auto"/>
          <w:lang w:val="nl-NL"/>
        </w:rPr>
        <w:t xml:space="preserve"> Tăng cường hơn nữa công tác tuyên truyền </w:t>
      </w:r>
      <w:r w:rsidR="00593E2F">
        <w:rPr>
          <w:bCs/>
          <w:color w:val="auto"/>
          <w:lang w:val="nl-NL"/>
        </w:rPr>
        <w:t>Cuộc</w:t>
      </w:r>
      <w:r w:rsidRPr="00FF5E3B">
        <w:rPr>
          <w:bCs/>
          <w:color w:val="auto"/>
          <w:lang w:val="nl-NL"/>
        </w:rPr>
        <w:t xml:space="preserve"> thi trên các phương tiện thông tin đại chúng như: </w:t>
      </w:r>
      <w:r w:rsidR="00593E2F">
        <w:rPr>
          <w:bCs/>
          <w:color w:val="auto"/>
          <w:lang w:val="nl-NL"/>
        </w:rPr>
        <w:t>B</w:t>
      </w:r>
      <w:r w:rsidRPr="00FF5E3B">
        <w:rPr>
          <w:bCs/>
          <w:color w:val="auto"/>
          <w:lang w:val="nl-NL"/>
        </w:rPr>
        <w:t xml:space="preserve">áo, </w:t>
      </w:r>
      <w:r w:rsidR="00593E2F">
        <w:rPr>
          <w:bCs/>
          <w:color w:val="auto"/>
          <w:lang w:val="nl-NL"/>
        </w:rPr>
        <w:t>Đ</w:t>
      </w:r>
      <w:r w:rsidRPr="00FF5E3B">
        <w:rPr>
          <w:bCs/>
          <w:color w:val="auto"/>
          <w:lang w:val="nl-NL"/>
        </w:rPr>
        <w:t>ài phát thanh</w:t>
      </w:r>
      <w:r w:rsidR="00AD4368">
        <w:rPr>
          <w:bCs/>
          <w:color w:val="auto"/>
          <w:lang w:val="nl-NL"/>
        </w:rPr>
        <w:t xml:space="preserve"> và </w:t>
      </w:r>
      <w:r w:rsidR="00593E2F">
        <w:rPr>
          <w:bCs/>
          <w:color w:val="auto"/>
          <w:lang w:val="nl-NL"/>
        </w:rPr>
        <w:t>T</w:t>
      </w:r>
      <w:r w:rsidRPr="00FF5E3B">
        <w:rPr>
          <w:bCs/>
          <w:color w:val="auto"/>
          <w:lang w:val="nl-NL"/>
        </w:rPr>
        <w:t>ruyền hình, tờ rơi</w:t>
      </w:r>
      <w:r w:rsidR="00FF0607">
        <w:rPr>
          <w:bCs/>
          <w:color w:val="auto"/>
          <w:lang w:val="nl-NL"/>
        </w:rPr>
        <w:t>, đặc biệt là trên hệ thống truyền hình internet, mạng xã hội</w:t>
      </w:r>
      <w:r w:rsidRPr="00FF5E3B">
        <w:rPr>
          <w:bCs/>
          <w:color w:val="auto"/>
          <w:lang w:val="nl-NL"/>
        </w:rPr>
        <w:t xml:space="preserve">... để phổ biến sâu rộng các thông tin về đối tượng dự thi, lĩnh vực dự thi, điều kiện dự thi, cơ cấu giải thưởng... đến các cấp, các ngành và đông đảo </w:t>
      </w:r>
      <w:r w:rsidR="00593E2F" w:rsidRPr="00593E2F">
        <w:rPr>
          <w:color w:val="auto"/>
        </w:rPr>
        <w:t xml:space="preserve">thanh thiếu niên, nhi đồng </w:t>
      </w:r>
      <w:r w:rsidR="00593E2F">
        <w:rPr>
          <w:color w:val="auto"/>
        </w:rPr>
        <w:t xml:space="preserve">và </w:t>
      </w:r>
      <w:r w:rsidRPr="00FF5E3B">
        <w:rPr>
          <w:bCs/>
          <w:color w:val="auto"/>
          <w:lang w:val="nl-NL"/>
        </w:rPr>
        <w:t>quần chúng nhân dân trong cả tỉnh. Các cơ quan báo chí cần coi đây là nhiệm vụ chính trị của tỉnh để có kế hoạch cụ thể tuyên truyền một cách đầy đủ, sát thực hơn</w:t>
      </w:r>
      <w:r w:rsidR="00593E2F">
        <w:rPr>
          <w:bCs/>
          <w:color w:val="auto"/>
          <w:lang w:val="nl-NL"/>
        </w:rPr>
        <w:t xml:space="preserve"> nữa</w:t>
      </w:r>
      <w:r w:rsidRPr="00FF5E3B">
        <w:rPr>
          <w:bCs/>
          <w:color w:val="auto"/>
          <w:lang w:val="nl-NL"/>
        </w:rPr>
        <w:t>.</w:t>
      </w:r>
    </w:p>
    <w:p w14:paraId="48BBA577" w14:textId="254F2032" w:rsidR="00FF5E3B" w:rsidRPr="00FF5E3B" w:rsidRDefault="00FF5E3B" w:rsidP="007744C9">
      <w:pPr>
        <w:spacing w:before="120" w:line="380" w:lineRule="exact"/>
        <w:rPr>
          <w:bCs/>
          <w:color w:val="auto"/>
          <w:lang w:val="nl-NL"/>
        </w:rPr>
      </w:pPr>
      <w:r w:rsidRPr="00FF5E3B">
        <w:rPr>
          <w:bCs/>
          <w:i/>
          <w:color w:val="auto"/>
          <w:lang w:val="nl-NL"/>
        </w:rPr>
        <w:t> Ba là:</w:t>
      </w:r>
      <w:r w:rsidRPr="00FF5E3B">
        <w:rPr>
          <w:bCs/>
          <w:color w:val="auto"/>
          <w:lang w:val="nl-NL"/>
        </w:rPr>
        <w:t xml:space="preserve"> các cấp, các ngành, các địa phương, doanh nghiệp, nhà trường dành kinh phí từ nguồn kinh phí sự nghiệp khoa học và công nghệ, từ quá trình phát triển sản xuất quan tâm đến việc tuyên truyền, chỉ đạo, hỗ trợ hoàn thiện giải pháp sáng tạo kỹ thuật và khen thưởng kịp thời cho các tác giả đoạt giải thưởng </w:t>
      </w:r>
      <w:r w:rsidR="00593E2F">
        <w:rPr>
          <w:bCs/>
          <w:color w:val="auto"/>
          <w:lang w:val="nl-NL"/>
        </w:rPr>
        <w:t>Cuộc</w:t>
      </w:r>
      <w:r w:rsidRPr="00FF5E3B">
        <w:rPr>
          <w:bCs/>
          <w:color w:val="auto"/>
          <w:lang w:val="nl-NL"/>
        </w:rPr>
        <w:t xml:space="preserve"> thi</w:t>
      </w:r>
      <w:r w:rsidR="00593E2F">
        <w:rPr>
          <w:bCs/>
          <w:color w:val="auto"/>
          <w:lang w:val="nl-NL"/>
        </w:rPr>
        <w:t xml:space="preserve">. </w:t>
      </w:r>
      <w:r w:rsidRPr="00FF5E3B">
        <w:rPr>
          <w:bCs/>
          <w:color w:val="auto"/>
          <w:lang w:val="nl-NL"/>
        </w:rPr>
        <w:t>Đây là yếu tố quan trọng quyết định cho việc triển khai Cuộc thi thuận lợi và đạt kết quả cao.</w:t>
      </w:r>
    </w:p>
    <w:p w14:paraId="69322BDB" w14:textId="77777777" w:rsidR="00782F24" w:rsidRDefault="00593E2F" w:rsidP="007744C9">
      <w:pPr>
        <w:spacing w:before="120" w:line="380" w:lineRule="exact"/>
        <w:ind w:firstLine="0"/>
        <w:rPr>
          <w:color w:val="auto"/>
        </w:rPr>
      </w:pPr>
      <w:r>
        <w:rPr>
          <w:bCs/>
          <w:color w:val="auto"/>
          <w:lang w:val="nl-NL"/>
        </w:rPr>
        <w:lastRenderedPageBreak/>
        <w:tab/>
      </w:r>
      <w:r w:rsidRPr="00593E2F">
        <w:rPr>
          <w:bCs/>
          <w:i/>
          <w:iCs/>
          <w:color w:val="auto"/>
          <w:lang w:val="nl-NL"/>
        </w:rPr>
        <w:t>Bốn là:</w:t>
      </w:r>
      <w:r w:rsidR="00B37363">
        <w:rPr>
          <w:bCs/>
          <w:i/>
          <w:iCs/>
          <w:color w:val="auto"/>
          <w:lang w:val="nl-NL"/>
        </w:rPr>
        <w:t xml:space="preserve"> </w:t>
      </w:r>
      <w:r w:rsidR="009D2FA8" w:rsidRPr="009D2FA8">
        <w:rPr>
          <w:bCs/>
          <w:color w:val="auto"/>
          <w:lang w:val="nl-NL"/>
        </w:rPr>
        <w:t xml:space="preserve">Cơ quan chủ trì, </w:t>
      </w:r>
      <w:r w:rsidR="00FE156F">
        <w:rPr>
          <w:bCs/>
          <w:color w:val="auto"/>
          <w:lang w:val="nl-NL"/>
        </w:rPr>
        <w:t xml:space="preserve">tăng cường nguồn lực (kinh phí) giao trọng trách cho cán bộ phụ trách công tác thông tin tuyên truyền; Trên cơ sở đó, phối hợp chặt chẽ với các cơ quan báo chí, truyền thông để tăng cường hơn nữa công tác tuyên truyền trên các phương tiện thôn tin đại chúng để tạo nên sức lan toả sâu rộng về Cuộc thi từ đó thu hút đông đảo </w:t>
      </w:r>
      <w:r w:rsidR="00FE156F" w:rsidRPr="00593E2F">
        <w:rPr>
          <w:color w:val="auto"/>
        </w:rPr>
        <w:t xml:space="preserve">thanh thiếu niên, nhi đồng </w:t>
      </w:r>
      <w:r w:rsidR="00FE156F">
        <w:rPr>
          <w:color w:val="auto"/>
        </w:rPr>
        <w:t xml:space="preserve">trên địa bàn </w:t>
      </w:r>
      <w:r w:rsidR="00FE156F" w:rsidRPr="00593E2F">
        <w:rPr>
          <w:color w:val="auto"/>
        </w:rPr>
        <w:t xml:space="preserve">tỉnh </w:t>
      </w:r>
      <w:r w:rsidR="00782F24">
        <w:rPr>
          <w:color w:val="auto"/>
        </w:rPr>
        <w:t>tích cực tham gia.</w:t>
      </w:r>
    </w:p>
    <w:p w14:paraId="17545F42" w14:textId="11F3FB91" w:rsidR="003E0A54" w:rsidRPr="00AD4368" w:rsidRDefault="003E0A54" w:rsidP="007744C9">
      <w:pPr>
        <w:widowControl w:val="0"/>
        <w:pBdr>
          <w:top w:val="dotted" w:sz="4" w:space="0" w:color="FFFFFF"/>
          <w:left w:val="dotted" w:sz="4" w:space="0" w:color="FFFFFF"/>
          <w:bottom w:val="dotted" w:sz="4" w:space="11" w:color="FFFFFF"/>
          <w:right w:val="dotted" w:sz="4" w:space="1" w:color="FFFFFF"/>
        </w:pBdr>
        <w:spacing w:before="120" w:line="380" w:lineRule="exact"/>
        <w:ind w:firstLine="567"/>
        <w:rPr>
          <w:b/>
          <w:color w:val="auto"/>
          <w:szCs w:val="28"/>
          <w:bdr w:val="none" w:sz="0" w:space="0" w:color="auto" w:frame="1"/>
          <w:lang w:val="zu-ZA"/>
        </w:rPr>
      </w:pPr>
      <w:r w:rsidRPr="00AD4368">
        <w:rPr>
          <w:b/>
          <w:color w:val="auto"/>
        </w:rPr>
        <w:t xml:space="preserve"> </w:t>
      </w:r>
      <w:r w:rsidR="00782F24" w:rsidRPr="00AD4368">
        <w:rPr>
          <w:b/>
          <w:color w:val="auto"/>
          <w:szCs w:val="28"/>
          <w:bdr w:val="none" w:sz="0" w:space="0" w:color="auto" w:frame="1"/>
          <w:lang w:val="zu-ZA"/>
        </w:rPr>
        <w:t>Kính thưa các đồng chí</w:t>
      </w:r>
      <w:r w:rsidR="00AD4368">
        <w:rPr>
          <w:b/>
          <w:color w:val="auto"/>
          <w:szCs w:val="28"/>
          <w:bdr w:val="none" w:sz="0" w:space="0" w:color="auto" w:frame="1"/>
          <w:lang w:val="zu-ZA"/>
        </w:rPr>
        <w:t>!</w:t>
      </w:r>
    </w:p>
    <w:p w14:paraId="6253AE24" w14:textId="41B0EB9D" w:rsidR="00782F24" w:rsidRPr="004B6B19" w:rsidRDefault="003E0A54" w:rsidP="007744C9">
      <w:pPr>
        <w:widowControl w:val="0"/>
        <w:pBdr>
          <w:top w:val="dotted" w:sz="4" w:space="0" w:color="FFFFFF"/>
          <w:left w:val="dotted" w:sz="4" w:space="0" w:color="FFFFFF"/>
          <w:bottom w:val="dotted" w:sz="4" w:space="11" w:color="FFFFFF"/>
          <w:right w:val="dotted" w:sz="4" w:space="1" w:color="FFFFFF"/>
        </w:pBdr>
        <w:spacing w:before="120" w:line="380" w:lineRule="exact"/>
        <w:ind w:firstLine="567"/>
        <w:rPr>
          <w:color w:val="auto"/>
          <w:szCs w:val="28"/>
          <w:bdr w:val="none" w:sz="0" w:space="0" w:color="auto" w:frame="1"/>
          <w:lang w:val="zu-ZA"/>
        </w:rPr>
      </w:pPr>
      <w:r>
        <w:rPr>
          <w:color w:val="auto"/>
          <w:szCs w:val="28"/>
          <w:bdr w:val="none" w:sz="0" w:space="0" w:color="auto" w:frame="1"/>
          <w:lang w:val="zu-ZA"/>
        </w:rPr>
        <w:t>T</w:t>
      </w:r>
      <w:r w:rsidR="00782F24" w:rsidRPr="004B6B19">
        <w:rPr>
          <w:color w:val="auto"/>
          <w:szCs w:val="28"/>
          <w:bdr w:val="none" w:sz="0" w:space="0" w:color="auto" w:frame="1"/>
          <w:lang w:val="zu-ZA"/>
        </w:rPr>
        <w:t xml:space="preserve">rên đây là tham luận của </w:t>
      </w:r>
      <w:r w:rsidRPr="00D94E1E">
        <w:rPr>
          <w:bCs/>
          <w:iCs/>
          <w:color w:val="auto"/>
          <w:szCs w:val="28"/>
          <w:u w:color="FF0000"/>
        </w:rPr>
        <w:t>Đài PT&amp;TH Bắc Giang</w:t>
      </w:r>
      <w:r w:rsidRPr="004B6B19">
        <w:rPr>
          <w:color w:val="auto"/>
          <w:szCs w:val="28"/>
        </w:rPr>
        <w:t xml:space="preserve">, </w:t>
      </w:r>
      <w:r w:rsidRPr="004B6B19">
        <w:rPr>
          <w:color w:val="auto"/>
          <w:szCs w:val="28"/>
          <w:bdr w:val="none" w:sz="0" w:space="0" w:color="auto" w:frame="1"/>
          <w:lang w:val="zu-ZA"/>
        </w:rPr>
        <w:t xml:space="preserve">tại Hội thảo </w:t>
      </w:r>
      <w:r w:rsidRPr="004B6B19">
        <w:rPr>
          <w:color w:val="auto"/>
          <w:szCs w:val="28"/>
        </w:rPr>
        <w:t xml:space="preserve">khoa học với chủ đề </w:t>
      </w:r>
      <w:r w:rsidRPr="00D94E1E">
        <w:rPr>
          <w:b/>
          <w:i/>
          <w:color w:val="auto"/>
          <w:szCs w:val="28"/>
        </w:rPr>
        <w:t>“</w:t>
      </w:r>
      <w:r w:rsidRPr="00D94E1E">
        <w:rPr>
          <w:b/>
          <w:i/>
          <w:color w:val="auto"/>
        </w:rPr>
        <w:t>Tổng kết thực tiễn công tác tổ chức Cuộc thi Sáng tạo dành cho thanh thiếu niên, nhi đồng tỉnh Bắc Giang từ năm 2010 đến nay</w:t>
      </w:r>
      <w:r w:rsidRPr="00D94E1E">
        <w:rPr>
          <w:b/>
          <w:i/>
          <w:color w:val="auto"/>
          <w:szCs w:val="28"/>
        </w:rPr>
        <w:t>”</w:t>
      </w:r>
      <w:r>
        <w:rPr>
          <w:b/>
          <w:i/>
          <w:color w:val="auto"/>
          <w:szCs w:val="28"/>
        </w:rPr>
        <w:t xml:space="preserve"> </w:t>
      </w:r>
      <w:r w:rsidRPr="00D94E1E">
        <w:rPr>
          <w:b/>
          <w:i/>
          <w:color w:val="auto"/>
          <w:szCs w:val="28"/>
        </w:rPr>
        <w:t xml:space="preserve"> </w:t>
      </w:r>
      <w:r w:rsidRPr="004B6B19">
        <w:rPr>
          <w:color w:val="auto"/>
          <w:szCs w:val="28"/>
        </w:rPr>
        <w:t xml:space="preserve">do </w:t>
      </w:r>
      <w:r>
        <w:rPr>
          <w:color w:val="auto"/>
          <w:szCs w:val="28"/>
        </w:rPr>
        <w:t xml:space="preserve">Liên hiệp Các Hội KH&amp;KT </w:t>
      </w:r>
      <w:r w:rsidRPr="004B6B19">
        <w:rPr>
          <w:color w:val="auto"/>
          <w:szCs w:val="28"/>
        </w:rPr>
        <w:t>tổ chức</w:t>
      </w:r>
      <w:r>
        <w:rPr>
          <w:color w:val="auto"/>
          <w:szCs w:val="28"/>
        </w:rPr>
        <w:t xml:space="preserve">. </w:t>
      </w:r>
      <w:r w:rsidR="00782F24" w:rsidRPr="004B6B19">
        <w:rPr>
          <w:color w:val="auto"/>
          <w:szCs w:val="28"/>
          <w:bdr w:val="none" w:sz="0" w:space="0" w:color="auto" w:frame="1"/>
          <w:lang w:val="zu-ZA"/>
        </w:rPr>
        <w:t>Trước khi dừng lời, một lần nữa xin được kính chúc các đồng chí tham dự Hội thảo dồi dào sức khỏe, hạnh phúc và thành công.</w:t>
      </w:r>
    </w:p>
    <w:p w14:paraId="293107E8" w14:textId="57B0E76C" w:rsidR="0009594B" w:rsidRPr="004156F8" w:rsidRDefault="00782F24" w:rsidP="004156F8">
      <w:pPr>
        <w:widowControl w:val="0"/>
        <w:pBdr>
          <w:top w:val="dotted" w:sz="4" w:space="0" w:color="FFFFFF"/>
          <w:left w:val="dotted" w:sz="4" w:space="0" w:color="FFFFFF"/>
          <w:bottom w:val="dotted" w:sz="4" w:space="11" w:color="FFFFFF"/>
          <w:right w:val="dotted" w:sz="4" w:space="1" w:color="FFFFFF"/>
        </w:pBdr>
        <w:spacing w:before="120" w:line="380" w:lineRule="exact"/>
        <w:ind w:firstLine="567"/>
        <w:rPr>
          <w:b/>
          <w:bCs/>
          <w:color w:val="auto"/>
          <w:szCs w:val="28"/>
          <w:bdr w:val="none" w:sz="0" w:space="0" w:color="auto" w:frame="1"/>
          <w:lang w:val="zu-ZA"/>
        </w:rPr>
      </w:pPr>
      <w:r w:rsidRPr="00AD4368">
        <w:rPr>
          <w:b/>
          <w:bCs/>
          <w:color w:val="auto"/>
          <w:szCs w:val="28"/>
          <w:bdr w:val="none" w:sz="0" w:space="0" w:color="auto" w:frame="1"/>
          <w:lang w:val="zu-ZA"/>
        </w:rPr>
        <w:t>Xin trân trọng cảm ơn!</w:t>
      </w:r>
    </w:p>
    <w:sectPr w:rsidR="0009594B" w:rsidRPr="004156F8" w:rsidSect="003434ED">
      <w:headerReference w:type="default" r:id="rId8"/>
      <w:pgSz w:w="11907" w:h="16840" w:code="9"/>
      <w:pgMar w:top="1134" w:right="1134" w:bottom="90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143F3" w14:textId="77777777" w:rsidR="0084275A" w:rsidRDefault="0084275A" w:rsidP="00AD4368">
      <w:pPr>
        <w:spacing w:line="240" w:lineRule="auto"/>
      </w:pPr>
      <w:r>
        <w:separator/>
      </w:r>
    </w:p>
  </w:endnote>
  <w:endnote w:type="continuationSeparator" w:id="0">
    <w:p w14:paraId="3C848C1A" w14:textId="77777777" w:rsidR="0084275A" w:rsidRDefault="0084275A" w:rsidP="00AD4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91DE" w14:textId="77777777" w:rsidR="0084275A" w:rsidRDefault="0084275A" w:rsidP="00AD4368">
      <w:pPr>
        <w:spacing w:line="240" w:lineRule="auto"/>
      </w:pPr>
      <w:r>
        <w:separator/>
      </w:r>
    </w:p>
  </w:footnote>
  <w:footnote w:type="continuationSeparator" w:id="0">
    <w:p w14:paraId="5CB01D77" w14:textId="77777777" w:rsidR="0084275A" w:rsidRDefault="0084275A" w:rsidP="00AD43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76901"/>
      <w:docPartObj>
        <w:docPartGallery w:val="Page Numbers (Top of Page)"/>
        <w:docPartUnique/>
      </w:docPartObj>
    </w:sdtPr>
    <w:sdtEndPr>
      <w:rPr>
        <w:noProof/>
        <w:color w:val="auto"/>
      </w:rPr>
    </w:sdtEndPr>
    <w:sdtContent>
      <w:p w14:paraId="010E8563" w14:textId="2BDF797D" w:rsidR="00AD4368" w:rsidRPr="00AD4368" w:rsidRDefault="00AD4368" w:rsidP="00AD4368">
        <w:pPr>
          <w:pStyle w:val="Header"/>
          <w:ind w:firstLine="0"/>
          <w:jc w:val="center"/>
          <w:rPr>
            <w:color w:val="auto"/>
          </w:rPr>
        </w:pPr>
        <w:r w:rsidRPr="00AD4368">
          <w:rPr>
            <w:color w:val="auto"/>
          </w:rPr>
          <w:fldChar w:fldCharType="begin"/>
        </w:r>
        <w:r w:rsidRPr="00AD4368">
          <w:rPr>
            <w:color w:val="auto"/>
          </w:rPr>
          <w:instrText xml:space="preserve"> PAGE   \* MERGEFORMAT </w:instrText>
        </w:r>
        <w:r w:rsidRPr="00AD4368">
          <w:rPr>
            <w:color w:val="auto"/>
          </w:rPr>
          <w:fldChar w:fldCharType="separate"/>
        </w:r>
        <w:r w:rsidR="001F406A">
          <w:rPr>
            <w:noProof/>
            <w:color w:val="auto"/>
          </w:rPr>
          <w:t>2</w:t>
        </w:r>
        <w:r w:rsidRPr="00AD4368">
          <w:rPr>
            <w:noProof/>
            <w:color w:val="auto"/>
          </w:rPr>
          <w:fldChar w:fldCharType="end"/>
        </w:r>
      </w:p>
    </w:sdtContent>
  </w:sdt>
  <w:p w14:paraId="693714B3" w14:textId="77777777" w:rsidR="00AD4368" w:rsidRDefault="00AD4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D2D34"/>
    <w:multiLevelType w:val="hybridMultilevel"/>
    <w:tmpl w:val="C50E2C6C"/>
    <w:lvl w:ilvl="0" w:tplc="6FA0D1D8">
      <w:start w:val="542"/>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DF"/>
    <w:rsid w:val="0001512A"/>
    <w:rsid w:val="00056ADF"/>
    <w:rsid w:val="0009594B"/>
    <w:rsid w:val="00112DA6"/>
    <w:rsid w:val="0016604B"/>
    <w:rsid w:val="001F406A"/>
    <w:rsid w:val="0029480B"/>
    <w:rsid w:val="002B697E"/>
    <w:rsid w:val="00320026"/>
    <w:rsid w:val="003434ED"/>
    <w:rsid w:val="0036657F"/>
    <w:rsid w:val="003E0A54"/>
    <w:rsid w:val="004156F8"/>
    <w:rsid w:val="00420261"/>
    <w:rsid w:val="0045188D"/>
    <w:rsid w:val="00452823"/>
    <w:rsid w:val="0045716F"/>
    <w:rsid w:val="00474C70"/>
    <w:rsid w:val="004927BD"/>
    <w:rsid w:val="004F2E3B"/>
    <w:rsid w:val="004F4981"/>
    <w:rsid w:val="00593E2F"/>
    <w:rsid w:val="006A3DB1"/>
    <w:rsid w:val="006A4BEE"/>
    <w:rsid w:val="007469FD"/>
    <w:rsid w:val="007744C9"/>
    <w:rsid w:val="00782F24"/>
    <w:rsid w:val="007963B6"/>
    <w:rsid w:val="0084275A"/>
    <w:rsid w:val="00860DD6"/>
    <w:rsid w:val="008B76AB"/>
    <w:rsid w:val="009201B5"/>
    <w:rsid w:val="0093662E"/>
    <w:rsid w:val="009D2FA8"/>
    <w:rsid w:val="009E5DBE"/>
    <w:rsid w:val="00AB5C15"/>
    <w:rsid w:val="00AD4368"/>
    <w:rsid w:val="00B2290D"/>
    <w:rsid w:val="00B37363"/>
    <w:rsid w:val="00BB101D"/>
    <w:rsid w:val="00C43677"/>
    <w:rsid w:val="00CF7718"/>
    <w:rsid w:val="00D94E1E"/>
    <w:rsid w:val="00D97D14"/>
    <w:rsid w:val="00DC0183"/>
    <w:rsid w:val="00E43CEA"/>
    <w:rsid w:val="00ED1F59"/>
    <w:rsid w:val="00FC7D89"/>
    <w:rsid w:val="00FE156F"/>
    <w:rsid w:val="00FE1E25"/>
    <w:rsid w:val="00FF0607"/>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1E"/>
    <w:pPr>
      <w:spacing w:after="0" w:line="288" w:lineRule="auto"/>
      <w:ind w:firstLine="720"/>
      <w:jc w:val="both"/>
    </w:pPr>
    <w:rPr>
      <w:rFonts w:ascii="Times New Roman" w:eastAsia="Calibri" w:hAnsi="Times New Roman" w:cs="Times New Roman"/>
      <w:color w:val="0000FF"/>
      <w:kern w:val="0"/>
      <w:sz w:val="28"/>
      <w14:ligatures w14:val="none"/>
    </w:rPr>
  </w:style>
  <w:style w:type="paragraph" w:styleId="Heading1">
    <w:name w:val="heading 1"/>
    <w:basedOn w:val="Normal"/>
    <w:next w:val="Normal"/>
    <w:link w:val="Heading1Char"/>
    <w:uiPriority w:val="9"/>
    <w:qFormat/>
    <w:rsid w:val="00D94E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E1E"/>
    <w:rPr>
      <w:rFonts w:ascii="Cambria" w:eastAsia="Times New Roman" w:hAnsi="Cambria" w:cs="Times New Roman"/>
      <w:b/>
      <w:bCs/>
      <w:color w:val="0000FF"/>
      <w:kern w:val="32"/>
      <w:sz w:val="32"/>
      <w:szCs w:val="32"/>
      <w14:ligatures w14:val="none"/>
    </w:rPr>
  </w:style>
  <w:style w:type="paragraph" w:styleId="BodyTextIndent">
    <w:name w:val="Body Text Indent"/>
    <w:basedOn w:val="Normal"/>
    <w:link w:val="BodyTextIndentChar"/>
    <w:rsid w:val="00ED1F59"/>
    <w:pPr>
      <w:spacing w:line="312" w:lineRule="auto"/>
    </w:pPr>
    <w:rPr>
      <w:rFonts w:ascii=".VnTime" w:eastAsia="Times New Roman" w:hAnsi=".VnTime"/>
      <w:color w:val="auto"/>
      <w:szCs w:val="20"/>
    </w:rPr>
  </w:style>
  <w:style w:type="character" w:customStyle="1" w:styleId="BodyTextIndentChar">
    <w:name w:val="Body Text Indent Char"/>
    <w:basedOn w:val="DefaultParagraphFont"/>
    <w:link w:val="BodyTextIndent"/>
    <w:rsid w:val="00ED1F59"/>
    <w:rPr>
      <w:rFonts w:ascii=".VnTime" w:eastAsia="Times New Roman" w:hAnsi=".VnTime" w:cs="Times New Roman"/>
      <w:kern w:val="0"/>
      <w:sz w:val="28"/>
      <w:szCs w:val="20"/>
      <w14:ligatures w14:val="none"/>
    </w:rPr>
  </w:style>
  <w:style w:type="paragraph" w:styleId="Header">
    <w:name w:val="header"/>
    <w:basedOn w:val="Normal"/>
    <w:link w:val="HeaderChar"/>
    <w:uiPriority w:val="99"/>
    <w:unhideWhenUsed/>
    <w:rsid w:val="00AD4368"/>
    <w:pPr>
      <w:tabs>
        <w:tab w:val="center" w:pos="4680"/>
        <w:tab w:val="right" w:pos="9360"/>
      </w:tabs>
      <w:spacing w:line="240" w:lineRule="auto"/>
    </w:pPr>
  </w:style>
  <w:style w:type="character" w:customStyle="1" w:styleId="HeaderChar">
    <w:name w:val="Header Char"/>
    <w:basedOn w:val="DefaultParagraphFont"/>
    <w:link w:val="Header"/>
    <w:uiPriority w:val="99"/>
    <w:rsid w:val="00AD4368"/>
    <w:rPr>
      <w:rFonts w:ascii="Times New Roman" w:eastAsia="Calibri" w:hAnsi="Times New Roman" w:cs="Times New Roman"/>
      <w:color w:val="0000FF"/>
      <w:kern w:val="0"/>
      <w:sz w:val="28"/>
      <w14:ligatures w14:val="none"/>
    </w:rPr>
  </w:style>
  <w:style w:type="paragraph" w:styleId="Footer">
    <w:name w:val="footer"/>
    <w:basedOn w:val="Normal"/>
    <w:link w:val="FooterChar"/>
    <w:uiPriority w:val="99"/>
    <w:unhideWhenUsed/>
    <w:rsid w:val="00AD4368"/>
    <w:pPr>
      <w:tabs>
        <w:tab w:val="center" w:pos="4680"/>
        <w:tab w:val="right" w:pos="9360"/>
      </w:tabs>
      <w:spacing w:line="240" w:lineRule="auto"/>
    </w:pPr>
  </w:style>
  <w:style w:type="character" w:customStyle="1" w:styleId="FooterChar">
    <w:name w:val="Footer Char"/>
    <w:basedOn w:val="DefaultParagraphFont"/>
    <w:link w:val="Footer"/>
    <w:uiPriority w:val="99"/>
    <w:rsid w:val="00AD4368"/>
    <w:rPr>
      <w:rFonts w:ascii="Times New Roman" w:eastAsia="Calibri" w:hAnsi="Times New Roman" w:cs="Times New Roman"/>
      <w:color w:val="0000FF"/>
      <w:kern w:val="0"/>
      <w:sz w:val="28"/>
      <w14:ligatures w14:val="none"/>
    </w:rPr>
  </w:style>
  <w:style w:type="paragraph" w:styleId="ListParagraph">
    <w:name w:val="List Paragraph"/>
    <w:basedOn w:val="Normal"/>
    <w:uiPriority w:val="34"/>
    <w:qFormat/>
    <w:rsid w:val="0009594B"/>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text">
    <w:name w:val="text"/>
    <w:basedOn w:val="DefaultParagraphFont"/>
    <w:rsid w:val="0009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1E"/>
    <w:pPr>
      <w:spacing w:after="0" w:line="288" w:lineRule="auto"/>
      <w:ind w:firstLine="720"/>
      <w:jc w:val="both"/>
    </w:pPr>
    <w:rPr>
      <w:rFonts w:ascii="Times New Roman" w:eastAsia="Calibri" w:hAnsi="Times New Roman" w:cs="Times New Roman"/>
      <w:color w:val="0000FF"/>
      <w:kern w:val="0"/>
      <w:sz w:val="28"/>
      <w14:ligatures w14:val="none"/>
    </w:rPr>
  </w:style>
  <w:style w:type="paragraph" w:styleId="Heading1">
    <w:name w:val="heading 1"/>
    <w:basedOn w:val="Normal"/>
    <w:next w:val="Normal"/>
    <w:link w:val="Heading1Char"/>
    <w:uiPriority w:val="9"/>
    <w:qFormat/>
    <w:rsid w:val="00D94E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E1E"/>
    <w:rPr>
      <w:rFonts w:ascii="Cambria" w:eastAsia="Times New Roman" w:hAnsi="Cambria" w:cs="Times New Roman"/>
      <w:b/>
      <w:bCs/>
      <w:color w:val="0000FF"/>
      <w:kern w:val="32"/>
      <w:sz w:val="32"/>
      <w:szCs w:val="32"/>
      <w14:ligatures w14:val="none"/>
    </w:rPr>
  </w:style>
  <w:style w:type="paragraph" w:styleId="BodyTextIndent">
    <w:name w:val="Body Text Indent"/>
    <w:basedOn w:val="Normal"/>
    <w:link w:val="BodyTextIndentChar"/>
    <w:rsid w:val="00ED1F59"/>
    <w:pPr>
      <w:spacing w:line="312" w:lineRule="auto"/>
    </w:pPr>
    <w:rPr>
      <w:rFonts w:ascii=".VnTime" w:eastAsia="Times New Roman" w:hAnsi=".VnTime"/>
      <w:color w:val="auto"/>
      <w:szCs w:val="20"/>
    </w:rPr>
  </w:style>
  <w:style w:type="character" w:customStyle="1" w:styleId="BodyTextIndentChar">
    <w:name w:val="Body Text Indent Char"/>
    <w:basedOn w:val="DefaultParagraphFont"/>
    <w:link w:val="BodyTextIndent"/>
    <w:rsid w:val="00ED1F59"/>
    <w:rPr>
      <w:rFonts w:ascii=".VnTime" w:eastAsia="Times New Roman" w:hAnsi=".VnTime" w:cs="Times New Roman"/>
      <w:kern w:val="0"/>
      <w:sz w:val="28"/>
      <w:szCs w:val="20"/>
      <w14:ligatures w14:val="none"/>
    </w:rPr>
  </w:style>
  <w:style w:type="paragraph" w:styleId="Header">
    <w:name w:val="header"/>
    <w:basedOn w:val="Normal"/>
    <w:link w:val="HeaderChar"/>
    <w:uiPriority w:val="99"/>
    <w:unhideWhenUsed/>
    <w:rsid w:val="00AD4368"/>
    <w:pPr>
      <w:tabs>
        <w:tab w:val="center" w:pos="4680"/>
        <w:tab w:val="right" w:pos="9360"/>
      </w:tabs>
      <w:spacing w:line="240" w:lineRule="auto"/>
    </w:pPr>
  </w:style>
  <w:style w:type="character" w:customStyle="1" w:styleId="HeaderChar">
    <w:name w:val="Header Char"/>
    <w:basedOn w:val="DefaultParagraphFont"/>
    <w:link w:val="Header"/>
    <w:uiPriority w:val="99"/>
    <w:rsid w:val="00AD4368"/>
    <w:rPr>
      <w:rFonts w:ascii="Times New Roman" w:eastAsia="Calibri" w:hAnsi="Times New Roman" w:cs="Times New Roman"/>
      <w:color w:val="0000FF"/>
      <w:kern w:val="0"/>
      <w:sz w:val="28"/>
      <w14:ligatures w14:val="none"/>
    </w:rPr>
  </w:style>
  <w:style w:type="paragraph" w:styleId="Footer">
    <w:name w:val="footer"/>
    <w:basedOn w:val="Normal"/>
    <w:link w:val="FooterChar"/>
    <w:uiPriority w:val="99"/>
    <w:unhideWhenUsed/>
    <w:rsid w:val="00AD4368"/>
    <w:pPr>
      <w:tabs>
        <w:tab w:val="center" w:pos="4680"/>
        <w:tab w:val="right" w:pos="9360"/>
      </w:tabs>
      <w:spacing w:line="240" w:lineRule="auto"/>
    </w:pPr>
  </w:style>
  <w:style w:type="character" w:customStyle="1" w:styleId="FooterChar">
    <w:name w:val="Footer Char"/>
    <w:basedOn w:val="DefaultParagraphFont"/>
    <w:link w:val="Footer"/>
    <w:uiPriority w:val="99"/>
    <w:rsid w:val="00AD4368"/>
    <w:rPr>
      <w:rFonts w:ascii="Times New Roman" w:eastAsia="Calibri" w:hAnsi="Times New Roman" w:cs="Times New Roman"/>
      <w:color w:val="0000FF"/>
      <w:kern w:val="0"/>
      <w:sz w:val="28"/>
      <w14:ligatures w14:val="none"/>
    </w:rPr>
  </w:style>
  <w:style w:type="paragraph" w:styleId="ListParagraph">
    <w:name w:val="List Paragraph"/>
    <w:basedOn w:val="Normal"/>
    <w:uiPriority w:val="34"/>
    <w:qFormat/>
    <w:rsid w:val="0009594B"/>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text">
    <w:name w:val="text"/>
    <w:basedOn w:val="DefaultParagraphFont"/>
    <w:rsid w:val="0009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5984">
      <w:bodyDiv w:val="1"/>
      <w:marLeft w:val="0"/>
      <w:marRight w:val="0"/>
      <w:marTop w:val="0"/>
      <w:marBottom w:val="0"/>
      <w:divBdr>
        <w:top w:val="none" w:sz="0" w:space="0" w:color="auto"/>
        <w:left w:val="none" w:sz="0" w:space="0" w:color="auto"/>
        <w:bottom w:val="none" w:sz="0" w:space="0" w:color="auto"/>
        <w:right w:val="none" w:sz="0" w:space="0" w:color="auto"/>
      </w:divBdr>
      <w:divsChild>
        <w:div w:id="271742529">
          <w:marLeft w:val="0"/>
          <w:marRight w:val="0"/>
          <w:marTop w:val="0"/>
          <w:marBottom w:val="0"/>
          <w:divBdr>
            <w:top w:val="none" w:sz="0" w:space="0" w:color="auto"/>
            <w:left w:val="none" w:sz="0" w:space="0" w:color="auto"/>
            <w:bottom w:val="none" w:sz="0" w:space="0" w:color="auto"/>
            <w:right w:val="none" w:sz="0" w:space="0" w:color="auto"/>
          </w:divBdr>
          <w:divsChild>
            <w:div w:id="2126734553">
              <w:marLeft w:val="0"/>
              <w:marRight w:val="0"/>
              <w:marTop w:val="0"/>
              <w:marBottom w:val="0"/>
              <w:divBdr>
                <w:top w:val="none" w:sz="0" w:space="0" w:color="auto"/>
                <w:left w:val="none" w:sz="0" w:space="0" w:color="auto"/>
                <w:bottom w:val="none" w:sz="0" w:space="0" w:color="auto"/>
                <w:right w:val="none" w:sz="0" w:space="0" w:color="auto"/>
              </w:divBdr>
              <w:divsChild>
                <w:div w:id="1255552167">
                  <w:marLeft w:val="0"/>
                  <w:marRight w:val="0"/>
                  <w:marTop w:val="0"/>
                  <w:marBottom w:val="60"/>
                  <w:divBdr>
                    <w:top w:val="none" w:sz="0" w:space="0" w:color="auto"/>
                    <w:left w:val="none" w:sz="0" w:space="0" w:color="auto"/>
                    <w:bottom w:val="none" w:sz="0" w:space="0" w:color="auto"/>
                    <w:right w:val="none" w:sz="0" w:space="0" w:color="auto"/>
                  </w:divBdr>
                  <w:divsChild>
                    <w:div w:id="1362052407">
                      <w:marLeft w:val="0"/>
                      <w:marRight w:val="0"/>
                      <w:marTop w:val="0"/>
                      <w:marBottom w:val="0"/>
                      <w:divBdr>
                        <w:top w:val="none" w:sz="0" w:space="0" w:color="auto"/>
                        <w:left w:val="none" w:sz="0" w:space="0" w:color="auto"/>
                        <w:bottom w:val="none" w:sz="0" w:space="0" w:color="auto"/>
                        <w:right w:val="none" w:sz="0" w:space="0" w:color="auto"/>
                      </w:divBdr>
                    </w:div>
                    <w:div w:id="18936183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2023-07-28T02:26:00Z</dcterms:created>
  <dcterms:modified xsi:type="dcterms:W3CDTF">2023-07-28T02:34:00Z</dcterms:modified>
</cp:coreProperties>
</file>