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E1" w:rsidRDefault="00270FE1"/>
    <w:tbl>
      <w:tblPr>
        <w:tblW w:w="10491" w:type="dxa"/>
        <w:tblInd w:w="-318" w:type="dxa"/>
        <w:tblLook w:val="0000"/>
      </w:tblPr>
      <w:tblGrid>
        <w:gridCol w:w="4684"/>
        <w:gridCol w:w="5807"/>
      </w:tblGrid>
      <w:tr w:rsidR="00A6050B" w:rsidRPr="009C72B9" w:rsidTr="0012509D">
        <w:tc>
          <w:tcPr>
            <w:tcW w:w="4684" w:type="dxa"/>
          </w:tcPr>
          <w:p w:rsidR="00A6050B" w:rsidRPr="00B83437" w:rsidRDefault="00A6050B" w:rsidP="0012509D">
            <w:pPr>
              <w:jc w:val="center"/>
              <w:rPr>
                <w:rFonts w:ascii="Times New Roman" w:hAnsi="Times New Roman"/>
                <w:sz w:val="26"/>
                <w:szCs w:val="26"/>
              </w:rPr>
            </w:pPr>
            <w:r w:rsidRPr="00B83437">
              <w:rPr>
                <w:rFonts w:ascii="Times New Roman" w:hAnsi="Times New Roman"/>
                <w:sz w:val="26"/>
                <w:szCs w:val="26"/>
              </w:rPr>
              <w:t>UBND TỈNH BẮC GIANG</w:t>
            </w:r>
          </w:p>
          <w:p w:rsidR="00A6050B" w:rsidRPr="00B83437" w:rsidRDefault="00A6050B" w:rsidP="0012509D">
            <w:pPr>
              <w:keepNext/>
              <w:jc w:val="center"/>
              <w:outlineLvl w:val="0"/>
              <w:rPr>
                <w:rFonts w:ascii="Times New Roman" w:hAnsi="Times New Roman"/>
                <w:b/>
                <w:bCs/>
                <w:sz w:val="26"/>
              </w:rPr>
            </w:pPr>
            <w:r w:rsidRPr="00B83437">
              <w:rPr>
                <w:rFonts w:ascii="Times New Roman" w:hAnsi="Times New Roman"/>
                <w:b/>
                <w:bCs/>
                <w:sz w:val="26"/>
              </w:rPr>
              <w:t>LIÊN HIỆP CÁC HỘI KH&amp;KT</w:t>
            </w:r>
            <w:r>
              <w:rPr>
                <w:rFonts w:ascii="Times New Roman" w:hAnsi="Times New Roman"/>
                <w:b/>
                <w:bCs/>
                <w:sz w:val="26"/>
              </w:rPr>
              <w:t xml:space="preserve"> TỈNH</w:t>
            </w:r>
          </w:p>
          <w:p w:rsidR="00A6050B" w:rsidRPr="009C72B9" w:rsidRDefault="004C20DA" w:rsidP="0012509D">
            <w:pPr>
              <w:jc w:val="center"/>
              <w:rPr>
                <w:rFonts w:ascii="Times New Roman" w:hAnsi="Times New Roman"/>
                <w:bCs/>
                <w:sz w:val="26"/>
                <w:szCs w:val="26"/>
              </w:rPr>
            </w:pPr>
            <w:r w:rsidRPr="004C20DA">
              <w:rPr>
                <w:rFonts w:ascii="Times New Roman" w:hAnsi="Times New Roman"/>
                <w:bCs/>
                <w:noProof/>
              </w:rPr>
              <w:pict>
                <v:line id="Line 2" o:spid="_x0000_s1026" style="position:absolute;left:0;text-align:left;z-index:251660288;visibility:visible" from="57.15pt,5.65pt" to="164.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J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"/>
              </w:pict>
            </w:r>
          </w:p>
          <w:p w:rsidR="00A6050B" w:rsidRPr="00A126FC" w:rsidRDefault="00A6050B" w:rsidP="0012509D">
            <w:pPr>
              <w:jc w:val="center"/>
              <w:rPr>
                <w:rFonts w:ascii="Times New Roman" w:hAnsi="Times New Roman"/>
                <w:sz w:val="26"/>
                <w:szCs w:val="26"/>
              </w:rPr>
            </w:pPr>
            <w:r w:rsidRPr="00A126FC">
              <w:rPr>
                <w:rFonts w:ascii="Times New Roman" w:hAnsi="Times New Roman"/>
                <w:sz w:val="26"/>
                <w:szCs w:val="26"/>
              </w:rPr>
              <w:t>Số:      /KH</w:t>
            </w:r>
            <w:r>
              <w:rPr>
                <w:rFonts w:ascii="Times New Roman" w:hAnsi="Times New Roman"/>
                <w:sz w:val="26"/>
                <w:szCs w:val="26"/>
              </w:rPr>
              <w:t>-LHH</w:t>
            </w:r>
          </w:p>
        </w:tc>
        <w:tc>
          <w:tcPr>
            <w:tcW w:w="5807" w:type="dxa"/>
          </w:tcPr>
          <w:p w:rsidR="00A6050B" w:rsidRPr="00B8671E" w:rsidRDefault="00A6050B" w:rsidP="0012509D">
            <w:pPr>
              <w:jc w:val="center"/>
              <w:rPr>
                <w:rFonts w:ascii="Times New Roman" w:hAnsi="Times New Roman"/>
                <w:b/>
                <w:bCs/>
                <w:sz w:val="26"/>
                <w:szCs w:val="26"/>
              </w:rPr>
            </w:pPr>
            <w:r w:rsidRPr="00B8671E">
              <w:rPr>
                <w:rFonts w:ascii="Times New Roman" w:hAnsi="Times New Roman"/>
                <w:b/>
                <w:bCs/>
                <w:sz w:val="26"/>
                <w:szCs w:val="26"/>
              </w:rPr>
              <w:t xml:space="preserve">CỘNG HOÀ XÃ HỘI CHỦ NGHĨA VIỆT </w:t>
            </w:r>
            <w:smartTag w:uri="urn:schemas-microsoft-com:office:smarttags" w:element="place">
              <w:smartTag w:uri="urn:schemas-microsoft-com:office:smarttags" w:element="country-region">
                <w:r w:rsidRPr="00B8671E">
                  <w:rPr>
                    <w:rFonts w:ascii="Times New Roman" w:hAnsi="Times New Roman"/>
                    <w:b/>
                    <w:bCs/>
                    <w:sz w:val="26"/>
                    <w:szCs w:val="26"/>
                  </w:rPr>
                  <w:t>NAM</w:t>
                </w:r>
              </w:smartTag>
            </w:smartTag>
          </w:p>
          <w:p w:rsidR="00A6050B" w:rsidRPr="00A126FC" w:rsidRDefault="00A6050B" w:rsidP="0012509D">
            <w:pPr>
              <w:jc w:val="center"/>
              <w:rPr>
                <w:rFonts w:ascii="Times New Roman" w:hAnsi="Times New Roman"/>
                <w:b/>
                <w:bCs/>
                <w:szCs w:val="26"/>
              </w:rPr>
            </w:pPr>
            <w:r w:rsidRPr="00A126FC">
              <w:rPr>
                <w:rFonts w:ascii="Times New Roman" w:hAnsi="Times New Roman"/>
                <w:b/>
                <w:bCs/>
                <w:szCs w:val="26"/>
              </w:rPr>
              <w:t>Độc lập - Tự do - Hạnh phúc</w:t>
            </w:r>
          </w:p>
          <w:p w:rsidR="00A6050B" w:rsidRPr="009C72B9" w:rsidRDefault="004C20DA" w:rsidP="0012509D">
            <w:pPr>
              <w:jc w:val="center"/>
              <w:rPr>
                <w:rFonts w:ascii="Times New Roman" w:hAnsi="Times New Roman"/>
                <w:bCs/>
              </w:rPr>
            </w:pPr>
            <w:r>
              <w:rPr>
                <w:rFonts w:ascii="Times New Roman" w:hAnsi="Times New Roman"/>
                <w:bCs/>
                <w:noProof/>
              </w:rPr>
              <w:pict>
                <v:line id="Line 3" o:spid="_x0000_s1027" style="position:absolute;left:0;text-align:left;z-index:251661312;visibility:visible" from="49.7pt,2.75pt" to="228.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L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"/>
              </w:pict>
            </w:r>
          </w:p>
          <w:p w:rsidR="00A6050B" w:rsidRPr="00B8671E" w:rsidRDefault="00A6050B" w:rsidP="00A6050B">
            <w:pPr>
              <w:jc w:val="center"/>
              <w:rPr>
                <w:rFonts w:ascii="Times New Roman" w:hAnsi="Times New Roman"/>
                <w:i/>
                <w:iCs/>
              </w:rPr>
            </w:pPr>
            <w:r w:rsidRPr="00B8671E">
              <w:rPr>
                <w:rFonts w:ascii="Times New Roman" w:hAnsi="Times New Roman"/>
                <w:i/>
                <w:iCs/>
                <w:szCs w:val="26"/>
              </w:rPr>
              <w:t xml:space="preserve">Bắc Giang, ngày      tháng </w:t>
            </w:r>
            <w:r>
              <w:rPr>
                <w:rFonts w:ascii="Times New Roman" w:hAnsi="Times New Roman"/>
                <w:i/>
                <w:iCs/>
                <w:szCs w:val="26"/>
              </w:rPr>
              <w:t xml:space="preserve">10 </w:t>
            </w:r>
            <w:r w:rsidRPr="00B8671E">
              <w:rPr>
                <w:rFonts w:ascii="Times New Roman" w:hAnsi="Times New Roman"/>
                <w:i/>
                <w:iCs/>
                <w:szCs w:val="26"/>
              </w:rPr>
              <w:t>năm 202</w:t>
            </w:r>
            <w:r>
              <w:rPr>
                <w:rFonts w:ascii="Times New Roman" w:hAnsi="Times New Roman"/>
                <w:i/>
                <w:iCs/>
                <w:szCs w:val="26"/>
              </w:rPr>
              <w:t>3</w:t>
            </w:r>
          </w:p>
        </w:tc>
      </w:tr>
    </w:tbl>
    <w:p w:rsidR="00A6050B" w:rsidRDefault="00A6050B" w:rsidP="00A6050B"/>
    <w:p w:rsidR="00A6050B" w:rsidRPr="00845C8D" w:rsidRDefault="00A6050B" w:rsidP="00A6050B">
      <w:pPr>
        <w:pStyle w:val="Heading1"/>
        <w:jc w:val="center"/>
        <w:rPr>
          <w:rFonts w:ascii="Times New Roman" w:hAnsi="Times New Roman"/>
          <w:b/>
          <w:bCs/>
          <w:sz w:val="18"/>
        </w:rPr>
      </w:pPr>
    </w:p>
    <w:p w:rsidR="00A6050B" w:rsidRPr="00C25640" w:rsidRDefault="00A6050B" w:rsidP="00A6050B">
      <w:pPr>
        <w:pStyle w:val="Heading1"/>
        <w:jc w:val="center"/>
        <w:rPr>
          <w:rFonts w:ascii="Times New Roman" w:hAnsi="Times New Roman"/>
          <w:b/>
          <w:bCs/>
          <w:sz w:val="28"/>
          <w:szCs w:val="28"/>
        </w:rPr>
      </w:pPr>
      <w:r w:rsidRPr="00C25640">
        <w:rPr>
          <w:rFonts w:ascii="Times New Roman" w:hAnsi="Times New Roman"/>
          <w:b/>
          <w:bCs/>
          <w:sz w:val="28"/>
          <w:szCs w:val="28"/>
        </w:rPr>
        <w:t>KẾ HOẠCH</w:t>
      </w:r>
    </w:p>
    <w:p w:rsidR="00A6050B" w:rsidRPr="000E76DA" w:rsidRDefault="00A6050B" w:rsidP="00A6050B">
      <w:pPr>
        <w:jc w:val="center"/>
        <w:rPr>
          <w:rFonts w:ascii="Times New Roman" w:hAnsi="Times New Roman"/>
          <w:b/>
        </w:rPr>
      </w:pPr>
      <w:r>
        <w:rPr>
          <w:rFonts w:ascii="Times New Roman" w:hAnsi="Times New Roman"/>
          <w:b/>
        </w:rPr>
        <w:t>t</w:t>
      </w:r>
      <w:r w:rsidRPr="00455913">
        <w:rPr>
          <w:rFonts w:ascii="Times New Roman" w:hAnsi="Times New Roman"/>
          <w:b/>
        </w:rPr>
        <w:t xml:space="preserve">ổ chức </w:t>
      </w:r>
      <w:r>
        <w:rPr>
          <w:rFonts w:ascii="Times New Roman" w:hAnsi="Times New Roman"/>
          <w:b/>
        </w:rPr>
        <w:t>H</w:t>
      </w:r>
      <w:r w:rsidRPr="00455913">
        <w:rPr>
          <w:rFonts w:ascii="Times New Roman" w:hAnsi="Times New Roman"/>
          <w:b/>
        </w:rPr>
        <w:t xml:space="preserve">ội </w:t>
      </w:r>
      <w:r>
        <w:rPr>
          <w:rFonts w:ascii="Times New Roman" w:hAnsi="Times New Roman"/>
          <w:b/>
        </w:rPr>
        <w:t xml:space="preserve">thảo khoa học </w:t>
      </w:r>
      <w:r w:rsidRPr="00A6050B">
        <w:rPr>
          <w:rFonts w:ascii="Times New Roman" w:hAnsi="Times New Roman"/>
          <w:b/>
        </w:rPr>
        <w:t>"Giải pháp và cơ chế nâng cao hiệu quả hoạt động phối hợp của Liên hiệp các hội Khoa học và Kỹ thuật các tỉnh, thành phố trong tình hình mới "</w:t>
      </w:r>
    </w:p>
    <w:p w:rsidR="00A6050B" w:rsidRDefault="00A6050B" w:rsidP="00A6050B">
      <w:pPr>
        <w:jc w:val="center"/>
        <w:rPr>
          <w:rFonts w:ascii="Times New Roman" w:hAnsi="Times New Roman"/>
          <w:b/>
        </w:rPr>
      </w:pPr>
      <w:r>
        <w:rPr>
          <w:rFonts w:ascii="Times New Roman" w:hAnsi="Times New Roman"/>
          <w:b/>
        </w:rPr>
        <w:t>-----</w:t>
      </w:r>
    </w:p>
    <w:p w:rsidR="00A6050B" w:rsidRPr="00677BF4" w:rsidRDefault="00A6050B" w:rsidP="00A6050B">
      <w:pPr>
        <w:jc w:val="center"/>
        <w:rPr>
          <w:rFonts w:ascii="Times New Roman" w:hAnsi="Times New Roman"/>
          <w:b/>
        </w:rPr>
      </w:pPr>
    </w:p>
    <w:p w:rsidR="00A6050B" w:rsidRDefault="00A6050B" w:rsidP="00A6050B">
      <w:pPr>
        <w:spacing w:before="120"/>
        <w:ind w:firstLine="720"/>
        <w:jc w:val="both"/>
        <w:rPr>
          <w:rFonts w:ascii="Times New Roman" w:hAnsi="Times New Roman"/>
        </w:rPr>
      </w:pPr>
      <w:r>
        <w:rPr>
          <w:rFonts w:ascii="Times New Roman" w:hAnsi="Times New Roman"/>
        </w:rPr>
        <w:t xml:space="preserve">Thực hiện đề tài nghiên cứu khoa học cấp Bộ </w:t>
      </w:r>
      <w:r w:rsidRPr="00A6050B">
        <w:rPr>
          <w:rFonts w:ascii="Times New Roman" w:hAnsi="Times New Roman"/>
        </w:rPr>
        <w:t>"Đánh giá thực trạng và đề xuất giải pháp nâng cao hiệu quả phối hợp hoạt động giữa Liên hiệp các hội Khoa học và Kỹ thuật cấp tỉnh với các sở, ban, ngành, đoàn thể địa phương</w:t>
      </w:r>
      <w:r>
        <w:rPr>
          <w:rFonts w:ascii="Times New Roman" w:hAnsi="Times New Roman"/>
        </w:rPr>
        <w:t xml:space="preserve">", </w:t>
      </w:r>
      <w:r w:rsidRPr="00CE3E79">
        <w:rPr>
          <w:rFonts w:ascii="Times New Roman" w:hAnsi="Times New Roman"/>
        </w:rPr>
        <w:t>Liên hiệp các hội Khoa học và Kỹ thuật</w:t>
      </w:r>
      <w:r>
        <w:rPr>
          <w:rFonts w:ascii="Times New Roman" w:hAnsi="Times New Roman"/>
        </w:rPr>
        <w:t xml:space="preserve"> tỉnhBắc Giang xây dựng kế hoạch tổ chức Hội thảo khoa học </w:t>
      </w:r>
      <w:r w:rsidRPr="000E76DA">
        <w:rPr>
          <w:rFonts w:ascii="Times New Roman" w:hAnsi="Times New Roman"/>
        </w:rPr>
        <w:t>“</w:t>
      </w:r>
      <w:r w:rsidRPr="00A6050B">
        <w:rPr>
          <w:rFonts w:ascii="Times New Roman" w:hAnsi="Times New Roman"/>
        </w:rPr>
        <w:t>Giải pháp và cơ chế nâng cao hiệu quả hoạt động phối hợp của Liên hiệp các hội Khoa học và Kỹ thuật các tỉnh, thành phố trong tình hình mới</w:t>
      </w:r>
      <w:r w:rsidRPr="00C25640">
        <w:rPr>
          <w:rFonts w:ascii="Times New Roman" w:hAnsi="Times New Roman"/>
        </w:rPr>
        <w:t>”,</w:t>
      </w:r>
      <w:r w:rsidRPr="005C5382">
        <w:rPr>
          <w:rFonts w:ascii="Times New Roman" w:hAnsi="Times New Roman"/>
        </w:rPr>
        <w:t>với nội dung cụ thể như sau:</w:t>
      </w:r>
    </w:p>
    <w:p w:rsidR="00A6050B" w:rsidRPr="003E7685" w:rsidRDefault="00A6050B" w:rsidP="00A6050B">
      <w:pPr>
        <w:spacing w:before="120"/>
        <w:ind w:firstLine="720"/>
        <w:jc w:val="both"/>
        <w:rPr>
          <w:rFonts w:ascii="Times New Roman" w:hAnsi="Times New Roman"/>
          <w:b/>
          <w:lang w:val="vi-VN"/>
        </w:rPr>
      </w:pPr>
      <w:r w:rsidRPr="003E7685">
        <w:rPr>
          <w:rFonts w:ascii="Times New Roman" w:hAnsi="Times New Roman"/>
          <w:b/>
          <w:lang w:val="vi-VN"/>
        </w:rPr>
        <w:t>I. MỤC ĐÍCH, YÊU CẦU</w:t>
      </w:r>
    </w:p>
    <w:p w:rsidR="00A6050B" w:rsidRDefault="00A6050B" w:rsidP="00A6050B">
      <w:pPr>
        <w:spacing w:before="120"/>
        <w:ind w:firstLine="720"/>
        <w:jc w:val="both"/>
        <w:rPr>
          <w:rFonts w:ascii="Times New Roman" w:hAnsi="Times New Roman"/>
        </w:rPr>
      </w:pPr>
      <w:r w:rsidRPr="003E7685">
        <w:rPr>
          <w:rFonts w:ascii="Times New Roman" w:hAnsi="Times New Roman"/>
          <w:lang w:val="vi-VN"/>
        </w:rPr>
        <w:t xml:space="preserve">- </w:t>
      </w:r>
      <w:r>
        <w:rPr>
          <w:rFonts w:ascii="Times New Roman" w:hAnsi="Times New Roman"/>
        </w:rPr>
        <w:t xml:space="preserve">Đánh giá toàn diện thực trạng </w:t>
      </w:r>
      <w:r w:rsidR="00B32949">
        <w:rPr>
          <w:rFonts w:ascii="Times New Roman" w:hAnsi="Times New Roman"/>
        </w:rPr>
        <w:t xml:space="preserve">phối hợp </w:t>
      </w:r>
      <w:r>
        <w:rPr>
          <w:rFonts w:ascii="Times New Roman" w:hAnsi="Times New Roman"/>
        </w:rPr>
        <w:t>của Liên hiệp hội</w:t>
      </w:r>
      <w:r w:rsidR="00C00860">
        <w:rPr>
          <w:rFonts w:ascii="Times New Roman" w:hAnsi="Times New Roman"/>
        </w:rPr>
        <w:t xml:space="preserve">cấp tỉnh </w:t>
      </w:r>
      <w:r w:rsidR="00B32949">
        <w:rPr>
          <w:rFonts w:ascii="Times New Roman" w:hAnsi="Times New Roman"/>
        </w:rPr>
        <w:t xml:space="preserve">với các </w:t>
      </w:r>
      <w:r w:rsidR="00C00860">
        <w:rPr>
          <w:rFonts w:ascii="Times New Roman" w:hAnsi="Times New Roman"/>
        </w:rPr>
        <w:t>s</w:t>
      </w:r>
      <w:r w:rsidR="00B32949">
        <w:rPr>
          <w:rFonts w:ascii="Times New Roman" w:hAnsi="Times New Roman"/>
        </w:rPr>
        <w:t>ở</w:t>
      </w:r>
      <w:r w:rsidR="00C00860">
        <w:rPr>
          <w:rFonts w:ascii="Times New Roman" w:hAnsi="Times New Roman"/>
        </w:rPr>
        <w:t>,</w:t>
      </w:r>
      <w:r w:rsidR="00B32949">
        <w:rPr>
          <w:rFonts w:ascii="Times New Roman" w:hAnsi="Times New Roman"/>
        </w:rPr>
        <w:t xml:space="preserve"> ban ngành,</w:t>
      </w:r>
      <w:r w:rsidR="00B32949" w:rsidRPr="00B32949">
        <w:rPr>
          <w:rFonts w:ascii="Times New Roman" w:hAnsi="Times New Roman"/>
        </w:rPr>
        <w:t xml:space="preserve">đoàn thể </w:t>
      </w:r>
      <w:r w:rsidR="00B32949" w:rsidRPr="00B32949">
        <w:rPr>
          <w:rFonts w:ascii="Times New Roman" w:hAnsi="Times New Roman"/>
          <w:lang w:val="nl-NL"/>
        </w:rPr>
        <w:t>địa phương</w:t>
      </w:r>
      <w:r w:rsidRPr="00B32949">
        <w:rPr>
          <w:rFonts w:ascii="Times New Roman" w:hAnsi="Times New Roman"/>
        </w:rPr>
        <w:t>;</w:t>
      </w:r>
      <w:r>
        <w:rPr>
          <w:rFonts w:ascii="Times New Roman" w:hAnsi="Times New Roman"/>
        </w:rPr>
        <w:t xml:space="preserve"> phân tích làm rõ những hạn chế, khó khăn, vướng mắc và nguyên nhân trong hoạt động</w:t>
      </w:r>
      <w:r w:rsidR="00B32949">
        <w:rPr>
          <w:rFonts w:ascii="Times New Roman" w:hAnsi="Times New Roman"/>
        </w:rPr>
        <w:t xml:space="preserve"> phối hợp.</w:t>
      </w:r>
    </w:p>
    <w:p w:rsidR="00B32949" w:rsidRDefault="00A6050B" w:rsidP="00A6050B">
      <w:pPr>
        <w:spacing w:before="120"/>
        <w:ind w:firstLine="720"/>
        <w:jc w:val="both"/>
        <w:rPr>
          <w:rFonts w:ascii="Times New Roman" w:hAnsi="Times New Roman"/>
        </w:rPr>
      </w:pPr>
      <w:r>
        <w:rPr>
          <w:rFonts w:ascii="Times New Roman" w:hAnsi="Times New Roman"/>
        </w:rPr>
        <w:t xml:space="preserve">- </w:t>
      </w:r>
      <w:r w:rsidR="00B32949">
        <w:rPr>
          <w:rFonts w:ascii="Times New Roman" w:hAnsi="Times New Roman"/>
        </w:rPr>
        <w:t>Đ</w:t>
      </w:r>
      <w:r>
        <w:rPr>
          <w:rFonts w:ascii="Times New Roman" w:hAnsi="Times New Roman"/>
        </w:rPr>
        <w:t xml:space="preserve">ề xuất các giải pháp </w:t>
      </w:r>
      <w:r w:rsidR="00C00860">
        <w:rPr>
          <w:rFonts w:ascii="Times New Roman" w:hAnsi="Times New Roman"/>
        </w:rPr>
        <w:t xml:space="preserve">và cơ chế </w:t>
      </w:r>
      <w:r>
        <w:rPr>
          <w:rFonts w:ascii="Times New Roman" w:hAnsi="Times New Roman"/>
        </w:rPr>
        <w:t>nâng cao hiệu quả hoạt động</w:t>
      </w:r>
      <w:r w:rsidR="00B32949">
        <w:rPr>
          <w:rFonts w:ascii="Times New Roman" w:hAnsi="Times New Roman"/>
        </w:rPr>
        <w:t xml:space="preserve"> phối hợp </w:t>
      </w:r>
      <w:r>
        <w:rPr>
          <w:rFonts w:ascii="Times New Roman" w:hAnsi="Times New Roman"/>
        </w:rPr>
        <w:t>củaLiên hiệp hội</w:t>
      </w:r>
      <w:r w:rsidR="00B32949" w:rsidRPr="00A6050B">
        <w:rPr>
          <w:rFonts w:ascii="Times New Roman" w:hAnsi="Times New Roman"/>
        </w:rPr>
        <w:t>các tỉnh, thành phố trong tình hình mới</w:t>
      </w:r>
      <w:r w:rsidR="00B32949">
        <w:rPr>
          <w:rFonts w:ascii="Times New Roman" w:hAnsi="Times New Roman"/>
        </w:rPr>
        <w:t>.</w:t>
      </w:r>
    </w:p>
    <w:p w:rsidR="00A6050B" w:rsidRPr="0034467A" w:rsidRDefault="00A6050B" w:rsidP="00A6050B">
      <w:pPr>
        <w:spacing w:before="120"/>
        <w:ind w:firstLine="720"/>
        <w:jc w:val="both"/>
        <w:rPr>
          <w:rFonts w:ascii="Times New Roman" w:hAnsi="Times New Roman"/>
        </w:rPr>
      </w:pPr>
      <w:r>
        <w:rPr>
          <w:rFonts w:ascii="Times New Roman" w:hAnsi="Times New Roman"/>
        </w:rPr>
        <w:t>- Việc tổ chức hội thảobảo đảm</w:t>
      </w:r>
      <w:r w:rsidRPr="003E7685">
        <w:rPr>
          <w:rFonts w:ascii="Times New Roman" w:hAnsi="Times New Roman"/>
        </w:rPr>
        <w:t xml:space="preserve"> nghiêm túc, nội dung thiết thực và hiệu quả</w:t>
      </w:r>
      <w:r>
        <w:rPr>
          <w:rFonts w:ascii="Times New Roman" w:hAnsi="Times New Roman"/>
        </w:rPr>
        <w:t>; c</w:t>
      </w:r>
      <w:r w:rsidRPr="0034467A">
        <w:rPr>
          <w:rFonts w:ascii="Times New Roman" w:hAnsi="Times New Roman"/>
        </w:rPr>
        <w:t xml:space="preserve">ác tham luận </w:t>
      </w:r>
      <w:r>
        <w:rPr>
          <w:rFonts w:ascii="Times New Roman" w:hAnsi="Times New Roman"/>
        </w:rPr>
        <w:t xml:space="preserve">tập trung </w:t>
      </w:r>
      <w:r w:rsidRPr="0034467A">
        <w:rPr>
          <w:rFonts w:ascii="Times New Roman" w:hAnsi="Times New Roman"/>
        </w:rPr>
        <w:t>đúng nội dung trọng tâm chủ đề hội thả</w:t>
      </w:r>
      <w:r>
        <w:rPr>
          <w:rFonts w:ascii="Times New Roman" w:hAnsi="Times New Roman"/>
        </w:rPr>
        <w:t xml:space="preserve">o; </w:t>
      </w:r>
      <w:r w:rsidRPr="0034467A">
        <w:rPr>
          <w:rFonts w:ascii="Times New Roman" w:hAnsi="Times New Roman"/>
        </w:rPr>
        <w:t xml:space="preserve">phát huy trí tuệ của </w:t>
      </w:r>
      <w:r>
        <w:rPr>
          <w:rFonts w:ascii="Times New Roman" w:hAnsi="Times New Roman"/>
        </w:rPr>
        <w:t xml:space="preserve">các chuyên gia, đại biểu tham dự hội thảo, nhằm </w:t>
      </w:r>
      <w:r w:rsidRPr="0034467A">
        <w:rPr>
          <w:rFonts w:ascii="Times New Roman" w:hAnsi="Times New Roman"/>
        </w:rPr>
        <w:t xml:space="preserve">nâng cao chất lượng nghiên cứu </w:t>
      </w:r>
      <w:r>
        <w:rPr>
          <w:rFonts w:ascii="Times New Roman" w:hAnsi="Times New Roman"/>
        </w:rPr>
        <w:t xml:space="preserve">các nội dung </w:t>
      </w:r>
      <w:r w:rsidRPr="0034467A">
        <w:rPr>
          <w:rFonts w:ascii="Times New Roman" w:hAnsi="Times New Roman"/>
        </w:rPr>
        <w:t xml:space="preserve">của Đề tài. </w:t>
      </w:r>
    </w:p>
    <w:p w:rsidR="00A6050B" w:rsidRPr="003E7685" w:rsidRDefault="00A6050B" w:rsidP="00A6050B">
      <w:pPr>
        <w:spacing w:before="120"/>
        <w:jc w:val="both"/>
        <w:rPr>
          <w:rFonts w:ascii="Times New Roman" w:hAnsi="Times New Roman"/>
          <w:b/>
        </w:rPr>
      </w:pPr>
      <w:r w:rsidRPr="003E7685">
        <w:rPr>
          <w:rFonts w:ascii="Times New Roman" w:hAnsi="Times New Roman"/>
          <w:lang w:val="vi-VN"/>
        </w:rPr>
        <w:tab/>
      </w:r>
      <w:r w:rsidRPr="003E7685">
        <w:rPr>
          <w:rFonts w:ascii="Times New Roman" w:hAnsi="Times New Roman"/>
          <w:b/>
        </w:rPr>
        <w:t>II. NỘI DUNG</w:t>
      </w:r>
      <w:r>
        <w:rPr>
          <w:rFonts w:ascii="Times New Roman" w:hAnsi="Times New Roman"/>
          <w:b/>
        </w:rPr>
        <w:t xml:space="preserve"> HỘI THẢO</w:t>
      </w:r>
    </w:p>
    <w:p w:rsidR="00A6050B" w:rsidRPr="00121A67" w:rsidRDefault="00A6050B" w:rsidP="00A6050B">
      <w:pPr>
        <w:spacing w:before="120"/>
        <w:jc w:val="both"/>
        <w:rPr>
          <w:rFonts w:ascii="Times New Roman" w:hAnsi="Times New Roman"/>
        </w:rPr>
      </w:pPr>
      <w:r w:rsidRPr="00121A67">
        <w:rPr>
          <w:rFonts w:ascii="Times New Roman" w:hAnsi="Times New Roman"/>
        </w:rPr>
        <w:tab/>
        <w:t xml:space="preserve">1. </w:t>
      </w:r>
      <w:r>
        <w:rPr>
          <w:rFonts w:ascii="Times New Roman" w:hAnsi="Times New Roman"/>
        </w:rPr>
        <w:t>Khai mạc Hội thảo (</w:t>
      </w:r>
      <w:r w:rsidRPr="00121A67">
        <w:rPr>
          <w:rFonts w:ascii="Times New Roman" w:hAnsi="Times New Roman"/>
        </w:rPr>
        <w:t xml:space="preserve">Lãnh đạo Liên hiệp các Hội </w:t>
      </w:r>
      <w:r>
        <w:rPr>
          <w:rFonts w:ascii="Times New Roman" w:hAnsi="Times New Roman"/>
        </w:rPr>
        <w:t>KH&amp;KT</w:t>
      </w:r>
      <w:r w:rsidRPr="00121A67">
        <w:rPr>
          <w:rFonts w:ascii="Times New Roman" w:hAnsi="Times New Roman"/>
        </w:rPr>
        <w:t xml:space="preserve"> tỉnh</w:t>
      </w:r>
      <w:r>
        <w:rPr>
          <w:rFonts w:ascii="Times New Roman" w:hAnsi="Times New Roman"/>
        </w:rPr>
        <w:t>);</w:t>
      </w:r>
    </w:p>
    <w:p w:rsidR="00A6050B" w:rsidRDefault="00A6050B" w:rsidP="00A6050B">
      <w:pPr>
        <w:spacing w:before="120"/>
        <w:ind w:firstLine="720"/>
        <w:jc w:val="both"/>
        <w:rPr>
          <w:rFonts w:ascii="Times New Roman" w:hAnsi="Times New Roman"/>
        </w:rPr>
      </w:pPr>
      <w:r>
        <w:rPr>
          <w:rFonts w:ascii="Times New Roman" w:hAnsi="Times New Roman"/>
        </w:rPr>
        <w:t>2.</w:t>
      </w:r>
      <w:r w:rsidRPr="00121A67">
        <w:rPr>
          <w:rFonts w:ascii="Times New Roman" w:hAnsi="Times New Roman"/>
        </w:rPr>
        <w:t xml:space="preserve"> Báo cáo đề dẫn: </w:t>
      </w:r>
      <w:r>
        <w:rPr>
          <w:rFonts w:ascii="Times New Roman" w:hAnsi="Times New Roman"/>
        </w:rPr>
        <w:t>về thực trạng hoạt động</w:t>
      </w:r>
      <w:r w:rsidR="00C00860">
        <w:rPr>
          <w:rFonts w:ascii="Times New Roman" w:hAnsi="Times New Roman"/>
        </w:rPr>
        <w:t xml:space="preserve"> phối hợp</w:t>
      </w:r>
      <w:r>
        <w:rPr>
          <w:rFonts w:ascii="Times New Roman" w:hAnsi="Times New Roman"/>
        </w:rPr>
        <w:t xml:space="preserve"> của Liên hiệp hội</w:t>
      </w:r>
      <w:r w:rsidR="00C00860">
        <w:rPr>
          <w:rFonts w:ascii="Times New Roman" w:hAnsi="Times New Roman"/>
        </w:rPr>
        <w:t xml:space="preserve"> cấp tỉnh với các sở, ban, ngành, đoàn thể địa phương</w:t>
      </w:r>
      <w:r>
        <w:rPr>
          <w:rFonts w:ascii="Times New Roman" w:hAnsi="Times New Roman"/>
        </w:rPr>
        <w:t xml:space="preserve"> và gợi ý thảo luận;</w:t>
      </w:r>
    </w:p>
    <w:p w:rsidR="00A6050B" w:rsidRDefault="00A6050B" w:rsidP="00A6050B">
      <w:pPr>
        <w:widowControl w:val="0"/>
        <w:spacing w:before="120"/>
        <w:ind w:firstLine="720"/>
        <w:jc w:val="both"/>
        <w:rPr>
          <w:rFonts w:ascii="Times New Roman" w:hAnsi="Times New Roman"/>
        </w:rPr>
      </w:pPr>
      <w:r>
        <w:rPr>
          <w:rFonts w:ascii="Times New Roman" w:hAnsi="Times New Roman"/>
        </w:rPr>
        <w:t>3. Tham luận của các chuyên gia, nhà khoa học và các đại biểu (</w:t>
      </w:r>
      <w:r w:rsidR="00C00860">
        <w:rPr>
          <w:rFonts w:ascii="Times New Roman" w:hAnsi="Times New Roman"/>
        </w:rPr>
        <w:t>20</w:t>
      </w:r>
      <w:r>
        <w:rPr>
          <w:rFonts w:ascii="Times New Roman" w:hAnsi="Times New Roman"/>
        </w:rPr>
        <w:t xml:space="preserve"> tham luận theo nội dung đặt bài kèm theo kế hoạch);</w:t>
      </w:r>
    </w:p>
    <w:p w:rsidR="00A6050B" w:rsidRPr="00121A67" w:rsidRDefault="00A6050B" w:rsidP="00A6050B">
      <w:pPr>
        <w:spacing w:before="120"/>
        <w:ind w:firstLine="709"/>
        <w:jc w:val="both"/>
        <w:rPr>
          <w:rFonts w:ascii="Times New Roman" w:hAnsi="Times New Roman"/>
        </w:rPr>
      </w:pPr>
      <w:r>
        <w:rPr>
          <w:rFonts w:ascii="Times New Roman" w:hAnsi="Times New Roman"/>
        </w:rPr>
        <w:t>4. Trao đổi, thảo luận, làm rõ các nội dung trọng tâm của hội thảo;</w:t>
      </w:r>
    </w:p>
    <w:p w:rsidR="00A6050B" w:rsidRDefault="00A6050B" w:rsidP="00A6050B">
      <w:pPr>
        <w:spacing w:before="120"/>
        <w:jc w:val="both"/>
        <w:rPr>
          <w:rFonts w:ascii="Times New Roman" w:hAnsi="Times New Roman"/>
        </w:rPr>
      </w:pPr>
      <w:r>
        <w:rPr>
          <w:rFonts w:ascii="Times New Roman" w:hAnsi="Times New Roman"/>
        </w:rPr>
        <w:tab/>
        <w:t>5. Phát biểu bế mạc hội thảo (</w:t>
      </w:r>
      <w:r w:rsidRPr="00121A67">
        <w:rPr>
          <w:rFonts w:ascii="Times New Roman" w:hAnsi="Times New Roman"/>
        </w:rPr>
        <w:t>Lãnh đạo</w:t>
      </w:r>
      <w:r>
        <w:rPr>
          <w:rFonts w:ascii="Times New Roman" w:hAnsi="Times New Roman"/>
        </w:rPr>
        <w:t xml:space="preserve"> Liên hiệp các hội KH&amp;KT tỉnh).</w:t>
      </w:r>
    </w:p>
    <w:p w:rsidR="00A6050B" w:rsidRDefault="00A6050B" w:rsidP="00A6050B">
      <w:pPr>
        <w:spacing w:before="120"/>
        <w:ind w:firstLine="720"/>
        <w:jc w:val="both"/>
        <w:rPr>
          <w:rFonts w:ascii="Times New Roman" w:hAnsi="Times New Roman"/>
          <w:b/>
          <w:iCs/>
          <w:kern w:val="28"/>
        </w:rPr>
      </w:pPr>
      <w:r>
        <w:rPr>
          <w:rFonts w:ascii="Times New Roman" w:hAnsi="Times New Roman"/>
          <w:b/>
          <w:iCs/>
          <w:kern w:val="28"/>
        </w:rPr>
        <w:t>III. THÀNH PHẦN, ĐẠI BIỂU, THỜI GIAN, KINH PHÍ TỔ CHỨC HỘI THẢO</w:t>
      </w:r>
    </w:p>
    <w:p w:rsidR="00A6050B" w:rsidRDefault="00A6050B" w:rsidP="00A6050B">
      <w:pPr>
        <w:pStyle w:val="ListParagraph"/>
        <w:widowControl w:val="0"/>
        <w:numPr>
          <w:ilvl w:val="0"/>
          <w:numId w:val="1"/>
        </w:numPr>
        <w:spacing w:before="120"/>
        <w:jc w:val="both"/>
        <w:rPr>
          <w:rFonts w:ascii="Times New Roman" w:hAnsi="Times New Roman"/>
          <w:iCs/>
          <w:kern w:val="28"/>
        </w:rPr>
      </w:pPr>
      <w:r w:rsidRPr="00812B16">
        <w:rPr>
          <w:rFonts w:ascii="Times New Roman" w:hAnsi="Times New Roman"/>
          <w:b/>
          <w:iCs/>
          <w:kern w:val="28"/>
        </w:rPr>
        <w:t>Thành phần, số lượng đại biểu:</w:t>
      </w:r>
      <w:r w:rsidRPr="00812B16">
        <w:rPr>
          <w:rFonts w:ascii="Times New Roman" w:hAnsi="Times New Roman"/>
          <w:iCs/>
          <w:kern w:val="28"/>
        </w:rPr>
        <w:t xml:space="preserve"> Tổng số </w:t>
      </w:r>
      <w:r w:rsidR="00B32949">
        <w:rPr>
          <w:rFonts w:ascii="Times New Roman" w:hAnsi="Times New Roman"/>
          <w:iCs/>
          <w:kern w:val="28"/>
        </w:rPr>
        <w:t>9</w:t>
      </w:r>
      <w:r w:rsidRPr="00812B16">
        <w:rPr>
          <w:rFonts w:ascii="Times New Roman" w:hAnsi="Times New Roman"/>
          <w:iCs/>
          <w:kern w:val="28"/>
        </w:rPr>
        <w:t>0 đại biểu gồm:</w:t>
      </w:r>
    </w:p>
    <w:p w:rsidR="00B32949" w:rsidRPr="00B32949" w:rsidRDefault="00B32949" w:rsidP="00B32949">
      <w:pPr>
        <w:widowControl w:val="0"/>
        <w:spacing w:before="120"/>
        <w:ind w:firstLine="720"/>
        <w:jc w:val="both"/>
        <w:rPr>
          <w:rFonts w:ascii="Times New Roman" w:hAnsi="Times New Roman"/>
          <w:iCs/>
          <w:kern w:val="28"/>
        </w:rPr>
      </w:pPr>
      <w:r>
        <w:rPr>
          <w:rFonts w:ascii="Times New Roman" w:hAnsi="Times New Roman" w:cs="Arial"/>
          <w:lang w:val="pt-BR"/>
        </w:rPr>
        <w:lastRenderedPageBreak/>
        <w:t>-Đ</w:t>
      </w:r>
      <w:r w:rsidRPr="00B32949">
        <w:rPr>
          <w:rFonts w:ascii="Times New Roman" w:hAnsi="Times New Roman" w:cs="Arial"/>
          <w:lang w:val="pt-BR"/>
        </w:rPr>
        <w:t>ạ</w:t>
      </w:r>
      <w:r w:rsidRPr="00B32949">
        <w:rPr>
          <w:rFonts w:ascii="Times New Roman" w:hAnsi="Times New Roman" w:cs=".VnTime"/>
          <w:lang w:val="pt-BR"/>
        </w:rPr>
        <w:t>i di</w:t>
      </w:r>
      <w:r w:rsidRPr="00B32949">
        <w:rPr>
          <w:rFonts w:ascii="Times New Roman" w:hAnsi="Times New Roman" w:cs="Arial"/>
          <w:lang w:val="pt-BR"/>
        </w:rPr>
        <w:t>ệ</w:t>
      </w:r>
      <w:r w:rsidRPr="00B32949">
        <w:rPr>
          <w:rFonts w:ascii="Times New Roman" w:hAnsi="Times New Roman" w:cs=".VnTime"/>
          <w:lang w:val="pt-BR"/>
        </w:rPr>
        <w:t xml:space="preserve">n lãnh </w:t>
      </w:r>
      <w:r w:rsidRPr="00B32949">
        <w:rPr>
          <w:rFonts w:ascii="Times New Roman" w:hAnsi="Times New Roman" w:cs="Arial"/>
          <w:lang w:val="pt-BR"/>
        </w:rPr>
        <w:t>đạ</w:t>
      </w:r>
      <w:r w:rsidRPr="00B32949">
        <w:rPr>
          <w:rFonts w:ascii="Times New Roman" w:hAnsi="Times New Roman" w:cs=".VnTime"/>
          <w:lang w:val="pt-BR"/>
        </w:rPr>
        <w:t>o Liên hi</w:t>
      </w:r>
      <w:r w:rsidRPr="00B32949">
        <w:rPr>
          <w:rFonts w:ascii="Times New Roman" w:hAnsi="Times New Roman" w:cs="Arial"/>
          <w:lang w:val="pt-BR"/>
        </w:rPr>
        <w:t>ệ</w:t>
      </w:r>
      <w:r w:rsidRPr="00B32949">
        <w:rPr>
          <w:rFonts w:ascii="Times New Roman" w:hAnsi="Times New Roman" w:cs=".VnTime"/>
          <w:lang w:val="pt-BR"/>
        </w:rPr>
        <w:t>p h</w:t>
      </w:r>
      <w:r w:rsidRPr="00B32949">
        <w:rPr>
          <w:rFonts w:ascii="Times New Roman" w:hAnsi="Times New Roman" w:cs="Arial"/>
          <w:lang w:val="pt-BR"/>
        </w:rPr>
        <w:t>ộ</w:t>
      </w:r>
      <w:r w:rsidRPr="00B32949">
        <w:rPr>
          <w:rFonts w:ascii="Times New Roman" w:hAnsi="Times New Roman" w:cs=".VnTime"/>
          <w:lang w:val="pt-BR"/>
        </w:rPr>
        <w:t>i Vi</w:t>
      </w:r>
      <w:r w:rsidRPr="00B32949">
        <w:rPr>
          <w:rFonts w:ascii="Times New Roman" w:hAnsi="Times New Roman" w:cs="Arial"/>
          <w:lang w:val="pt-BR"/>
        </w:rPr>
        <w:t>ệ</w:t>
      </w:r>
      <w:r w:rsidRPr="00B32949">
        <w:rPr>
          <w:rFonts w:ascii="Times New Roman" w:hAnsi="Times New Roman" w:cs=".VnTime"/>
          <w:lang w:val="pt-BR"/>
        </w:rPr>
        <w:t xml:space="preserve">t Nam; lãnh </w:t>
      </w:r>
      <w:r w:rsidRPr="00B32949">
        <w:rPr>
          <w:rFonts w:ascii="Times New Roman" w:hAnsi="Times New Roman" w:cs="Arial"/>
          <w:lang w:val="pt-BR"/>
        </w:rPr>
        <w:t>đạ</w:t>
      </w:r>
      <w:r w:rsidRPr="00B32949">
        <w:rPr>
          <w:rFonts w:ascii="Times New Roman" w:hAnsi="Times New Roman" w:cs=".VnTime"/>
          <w:lang w:val="pt-BR"/>
        </w:rPr>
        <w:t>o, chuyên viên Ban T</w:t>
      </w:r>
      <w:r w:rsidRPr="00B32949">
        <w:rPr>
          <w:rFonts w:ascii="Times New Roman" w:hAnsi="Times New Roman" w:cs="Arial"/>
          <w:lang w:val="pt-BR"/>
        </w:rPr>
        <w:t>ư</w:t>
      </w:r>
      <w:r w:rsidRPr="00B32949">
        <w:rPr>
          <w:rFonts w:ascii="Times New Roman" w:hAnsi="Times New Roman" w:cs=".VnTime"/>
          <w:lang w:val="pt-BR"/>
        </w:rPr>
        <w:t xml:space="preserve"> v</w:t>
      </w:r>
      <w:r w:rsidRPr="00B32949">
        <w:rPr>
          <w:rFonts w:ascii="Times New Roman" w:hAnsi="Times New Roman" w:cs="Arial"/>
          <w:lang w:val="pt-BR"/>
        </w:rPr>
        <w:t>ấ</w:t>
      </w:r>
      <w:r w:rsidRPr="00B32949">
        <w:rPr>
          <w:rFonts w:ascii="Times New Roman" w:hAnsi="Times New Roman" w:cs=".VnTime"/>
          <w:lang w:val="pt-BR"/>
        </w:rPr>
        <w:t>n, ph</w:t>
      </w:r>
      <w:r w:rsidRPr="00B32949">
        <w:rPr>
          <w:rFonts w:ascii="Times New Roman" w:hAnsi="Times New Roman" w:cs="Arial"/>
          <w:lang w:val="pt-BR"/>
        </w:rPr>
        <w:t>ả</w:t>
      </w:r>
      <w:r w:rsidRPr="00B32949">
        <w:rPr>
          <w:rFonts w:ascii="Times New Roman" w:hAnsi="Times New Roman" w:cs=".VnTime"/>
          <w:lang w:val="pt-BR"/>
        </w:rPr>
        <w:t>n bi</w:t>
      </w:r>
      <w:r w:rsidRPr="00B32949">
        <w:rPr>
          <w:rFonts w:ascii="Times New Roman" w:hAnsi="Times New Roman" w:cs="Arial"/>
          <w:lang w:val="pt-BR"/>
        </w:rPr>
        <w:t>ệ</w:t>
      </w:r>
      <w:r w:rsidRPr="00B32949">
        <w:rPr>
          <w:rFonts w:ascii="Times New Roman" w:hAnsi="Times New Roman" w:cs=".VnTime"/>
          <w:lang w:val="pt-BR"/>
        </w:rPr>
        <w:t>n v</w:t>
      </w:r>
      <w:r w:rsidRPr="00B32949">
        <w:rPr>
          <w:rFonts w:ascii="Times New Roman" w:hAnsi="Times New Roman" w:cs="Arial"/>
          <w:lang w:val="pt-BR"/>
        </w:rPr>
        <w:t>à</w:t>
      </w:r>
      <w:r w:rsidRPr="00B32949">
        <w:rPr>
          <w:rFonts w:ascii="Times New Roman" w:hAnsi="Times New Roman" w:cs=".VnTime"/>
          <w:lang w:val="pt-BR"/>
        </w:rPr>
        <w:t xml:space="preserve"> G</w:t>
      </w:r>
      <w:r w:rsidRPr="00B32949">
        <w:rPr>
          <w:rFonts w:ascii="Times New Roman" w:hAnsi="Times New Roman" w:cs="Arial"/>
          <w:lang w:val="pt-BR"/>
        </w:rPr>
        <w:t>Đ</w:t>
      </w:r>
      <w:r w:rsidRPr="00B32949">
        <w:rPr>
          <w:rFonts w:ascii="Times New Roman" w:hAnsi="Times New Roman" w:cs=".VnTime"/>
          <w:lang w:val="pt-BR"/>
        </w:rPr>
        <w:t>XH</w:t>
      </w:r>
      <w:r w:rsidRPr="00B32949">
        <w:rPr>
          <w:rFonts w:ascii="Times New Roman" w:hAnsi="Times New Roman"/>
          <w:lang w:val="pt-BR"/>
        </w:rPr>
        <w:t xml:space="preserve">, ban chuyên môn của Liên hiệp hội Việt Nam; một số chuyên gia tại Hà Nội; đại diện lãnh đạo, chuyên viên của một số </w:t>
      </w:r>
      <w:r w:rsidR="007C6E9C">
        <w:rPr>
          <w:rFonts w:ascii="Times New Roman" w:hAnsi="Times New Roman"/>
          <w:lang w:val="pt-BR"/>
        </w:rPr>
        <w:t xml:space="preserve">Liên hiệp hội </w:t>
      </w:r>
      <w:r w:rsidRPr="00B32949">
        <w:rPr>
          <w:rFonts w:ascii="Times New Roman" w:hAnsi="Times New Roman"/>
          <w:lang w:val="pt-BR"/>
        </w:rPr>
        <w:t>tỉnh, thành (Cao Bằng, Thái Nguyên, Quảng Ninh, Ninh Bình, Phú Thọ, Hải Dương</w:t>
      </w:r>
      <w:r w:rsidR="007C6E9C">
        <w:rPr>
          <w:rFonts w:ascii="Times New Roman" w:hAnsi="Times New Roman"/>
          <w:lang w:val="pt-BR"/>
        </w:rPr>
        <w:t>, Bắc Ninh</w:t>
      </w:r>
      <w:r>
        <w:rPr>
          <w:rFonts w:ascii="Times New Roman" w:hAnsi="Times New Roman"/>
          <w:lang w:val="pt-BR"/>
        </w:rPr>
        <w:t>)</w:t>
      </w:r>
    </w:p>
    <w:p w:rsidR="00A6050B" w:rsidRDefault="00A6050B" w:rsidP="00A6050B">
      <w:pPr>
        <w:widowControl w:val="0"/>
        <w:spacing w:before="120"/>
        <w:ind w:firstLine="720"/>
        <w:jc w:val="both"/>
        <w:rPr>
          <w:rFonts w:ascii="Times New Roman" w:hAnsi="Times New Roman"/>
          <w:lang w:val="nl-NL"/>
        </w:rPr>
      </w:pPr>
      <w:r>
        <w:rPr>
          <w:rFonts w:ascii="Times New Roman" w:hAnsi="Times New Roman" w:cs="Arial"/>
          <w:lang w:val="nl-NL"/>
        </w:rPr>
        <w:t xml:space="preserve">- </w:t>
      </w:r>
      <w:r w:rsidRPr="000E76DA">
        <w:rPr>
          <w:rFonts w:ascii="Times New Roman" w:hAnsi="Times New Roman" w:cs="Arial"/>
          <w:lang w:val="nl-NL"/>
        </w:rPr>
        <w:t>Đ</w:t>
      </w:r>
      <w:r w:rsidRPr="000E76DA">
        <w:rPr>
          <w:rFonts w:ascii="Times New Roman" w:hAnsi="Times New Roman"/>
          <w:lang w:val="nl-NL"/>
        </w:rPr>
        <w:t>ại diện một số sở, ban, ngành</w:t>
      </w:r>
      <w:r>
        <w:rPr>
          <w:rFonts w:ascii="Times New Roman" w:hAnsi="Times New Roman"/>
          <w:lang w:val="nl-NL"/>
        </w:rPr>
        <w:t>:</w:t>
      </w:r>
      <w:r w:rsidR="007C6E9C" w:rsidRPr="007C6E9C">
        <w:rPr>
          <w:rFonts w:ascii="Times New Roman" w:hAnsi="Times New Roman"/>
          <w:lang w:val="nl-NL"/>
        </w:rPr>
        <w:t>Tr</w:t>
      </w:r>
      <w:r w:rsidR="007C6E9C" w:rsidRPr="007C6E9C">
        <w:rPr>
          <w:rFonts w:ascii="Times New Roman" w:hAnsi="Times New Roman" w:hint="eastAsia"/>
          <w:lang w:val="nl-NL"/>
        </w:rPr>
        <w:t>ư</w:t>
      </w:r>
      <w:r w:rsidR="007C6E9C" w:rsidRPr="007C6E9C">
        <w:rPr>
          <w:rFonts w:ascii="Times New Roman" w:hAnsi="Times New Roman"/>
          <w:lang w:val="nl-NL"/>
        </w:rPr>
        <w:t xml:space="preserve">ờng Chính trị tỉnh, Sở Khoa học và Công nghệ, Sở GD và </w:t>
      </w:r>
      <w:r w:rsidR="007C6E9C" w:rsidRPr="007C6E9C">
        <w:rPr>
          <w:rFonts w:ascii="Times New Roman" w:hAnsi="Times New Roman" w:hint="eastAsia"/>
          <w:lang w:val="nl-NL"/>
        </w:rPr>
        <w:t>Đ</w:t>
      </w:r>
      <w:r w:rsidR="007C6E9C" w:rsidRPr="007C6E9C">
        <w:rPr>
          <w:rFonts w:ascii="Times New Roman" w:hAnsi="Times New Roman"/>
          <w:lang w:val="nl-NL"/>
        </w:rPr>
        <w:t xml:space="preserve">T, Sở Y tế, Liên minh HTX, Liên </w:t>
      </w:r>
      <w:r w:rsidR="007C6E9C" w:rsidRPr="007C6E9C">
        <w:rPr>
          <w:rFonts w:ascii="Times New Roman" w:hAnsi="Times New Roman" w:hint="eastAsia"/>
          <w:lang w:val="nl-NL"/>
        </w:rPr>
        <w:t>đ</w:t>
      </w:r>
      <w:r w:rsidR="007C6E9C" w:rsidRPr="007C6E9C">
        <w:rPr>
          <w:rFonts w:ascii="Times New Roman" w:hAnsi="Times New Roman"/>
          <w:lang w:val="nl-NL"/>
        </w:rPr>
        <w:t xml:space="preserve">oàn Lao </w:t>
      </w:r>
      <w:r w:rsidR="007C6E9C" w:rsidRPr="007C6E9C">
        <w:rPr>
          <w:rFonts w:ascii="Times New Roman" w:hAnsi="Times New Roman" w:hint="eastAsia"/>
          <w:lang w:val="nl-NL"/>
        </w:rPr>
        <w:t>đ</w:t>
      </w:r>
      <w:r w:rsidR="007C6E9C" w:rsidRPr="007C6E9C">
        <w:rPr>
          <w:rFonts w:ascii="Times New Roman" w:hAnsi="Times New Roman"/>
          <w:lang w:val="nl-NL"/>
        </w:rPr>
        <w:t>ộng tỉnh, Sở Nông nghiệp và PTNT, Sở Công Th</w:t>
      </w:r>
      <w:r w:rsidR="007C6E9C" w:rsidRPr="007C6E9C">
        <w:rPr>
          <w:rFonts w:ascii="Times New Roman" w:hAnsi="Times New Roman" w:hint="eastAsia"/>
          <w:lang w:val="nl-NL"/>
        </w:rPr>
        <w:t>ươ</w:t>
      </w:r>
      <w:r w:rsidR="007C6E9C" w:rsidRPr="007C6E9C">
        <w:rPr>
          <w:rFonts w:ascii="Times New Roman" w:hAnsi="Times New Roman"/>
          <w:lang w:val="nl-NL"/>
        </w:rPr>
        <w:t xml:space="preserve">ng, Ủy ban MTTQ và các </w:t>
      </w:r>
      <w:r w:rsidR="007C6E9C" w:rsidRPr="007C6E9C">
        <w:rPr>
          <w:rFonts w:ascii="Times New Roman" w:hAnsi="Times New Roman" w:hint="eastAsia"/>
          <w:lang w:val="nl-NL"/>
        </w:rPr>
        <w:t>đ</w:t>
      </w:r>
      <w:r w:rsidR="007C6E9C" w:rsidRPr="007C6E9C">
        <w:rPr>
          <w:rFonts w:ascii="Times New Roman" w:hAnsi="Times New Roman"/>
          <w:lang w:val="nl-NL"/>
        </w:rPr>
        <w:t>oàn thể tỉnh, V</w:t>
      </w:r>
      <w:r w:rsidR="007C6E9C" w:rsidRPr="007C6E9C">
        <w:rPr>
          <w:rFonts w:ascii="Times New Roman" w:hAnsi="Times New Roman" w:hint="eastAsia"/>
          <w:lang w:val="nl-NL"/>
        </w:rPr>
        <w:t>ă</w:t>
      </w:r>
      <w:r w:rsidR="007C6E9C" w:rsidRPr="007C6E9C">
        <w:rPr>
          <w:rFonts w:ascii="Times New Roman" w:hAnsi="Times New Roman"/>
          <w:lang w:val="nl-NL"/>
        </w:rPr>
        <w:t>n phòng Tỉnh ủy, V</w:t>
      </w:r>
      <w:r w:rsidR="007C6E9C" w:rsidRPr="007C6E9C">
        <w:rPr>
          <w:rFonts w:ascii="Times New Roman" w:hAnsi="Times New Roman" w:hint="eastAsia"/>
          <w:lang w:val="nl-NL"/>
        </w:rPr>
        <w:t>ă</w:t>
      </w:r>
      <w:r w:rsidR="007C6E9C" w:rsidRPr="007C6E9C">
        <w:rPr>
          <w:rFonts w:ascii="Times New Roman" w:hAnsi="Times New Roman"/>
          <w:lang w:val="nl-NL"/>
        </w:rPr>
        <w:t>n phòng UBND tỉnh</w:t>
      </w:r>
      <w:r w:rsidRPr="000E76DA">
        <w:rPr>
          <w:rFonts w:ascii="Times New Roman" w:hAnsi="Times New Roman"/>
          <w:lang w:val="nl-NL"/>
        </w:rPr>
        <w:t xml:space="preserve">; </w:t>
      </w:r>
    </w:p>
    <w:p w:rsidR="00A6050B" w:rsidRDefault="00A6050B" w:rsidP="007C6E9C">
      <w:pPr>
        <w:spacing w:before="120"/>
        <w:ind w:firstLine="720"/>
        <w:jc w:val="both"/>
        <w:rPr>
          <w:rFonts w:ascii="Times New Roman" w:hAnsi="Times New Roman"/>
          <w:lang w:val="nl-NL"/>
        </w:rPr>
      </w:pPr>
      <w:r>
        <w:rPr>
          <w:rFonts w:ascii="Times New Roman" w:hAnsi="Times New Roman"/>
          <w:lang w:val="nl-NL"/>
        </w:rPr>
        <w:t xml:space="preserve">- Đại diện một số </w:t>
      </w:r>
      <w:r w:rsidR="007C6E9C">
        <w:rPr>
          <w:rFonts w:ascii="Times New Roman" w:hAnsi="Times New Roman"/>
          <w:lang w:val="nl-NL"/>
        </w:rPr>
        <w:t>UBND cấp huyện</w:t>
      </w:r>
      <w:r w:rsidRPr="000E76DA">
        <w:rPr>
          <w:rFonts w:ascii="Times New Roman" w:hAnsi="Times New Roman"/>
          <w:lang w:val="nl-NL"/>
        </w:rPr>
        <w:t>; lãnh đạo hội thành viên; các ban chuyên môn của Liên hiệp hội</w:t>
      </w:r>
      <w:r>
        <w:rPr>
          <w:rFonts w:ascii="Times New Roman" w:hAnsi="Times New Roman"/>
          <w:lang w:val="nl-NL"/>
        </w:rPr>
        <w:t>.</w:t>
      </w:r>
    </w:p>
    <w:p w:rsidR="00A6050B" w:rsidRPr="00654DA4" w:rsidRDefault="00A6050B" w:rsidP="00A6050B">
      <w:pPr>
        <w:spacing w:before="120"/>
        <w:ind w:firstLine="720"/>
        <w:jc w:val="both"/>
        <w:rPr>
          <w:rFonts w:ascii="Times New Roman" w:hAnsi="Times New Roman"/>
          <w:kern w:val="28"/>
          <w:lang w:val="it-IT"/>
        </w:rPr>
      </w:pPr>
      <w:r>
        <w:rPr>
          <w:rFonts w:ascii="Times New Roman" w:hAnsi="Times New Roman"/>
          <w:b/>
          <w:bCs/>
          <w:kern w:val="28"/>
          <w:lang w:val="it-IT"/>
        </w:rPr>
        <w:t>2</w:t>
      </w:r>
      <w:r w:rsidRPr="00654DA4">
        <w:rPr>
          <w:rFonts w:ascii="Times New Roman" w:hAnsi="Times New Roman"/>
          <w:b/>
          <w:bCs/>
          <w:kern w:val="28"/>
          <w:lang w:val="it-IT"/>
        </w:rPr>
        <w:t xml:space="preserve">. Thời gian tổ chức: </w:t>
      </w:r>
      <w:r w:rsidRPr="00654DA4">
        <w:rPr>
          <w:rFonts w:ascii="Times New Roman" w:hAnsi="Times New Roman"/>
          <w:bCs/>
          <w:kern w:val="28"/>
          <w:lang w:val="it-IT"/>
        </w:rPr>
        <w:t>Hội thảo</w:t>
      </w:r>
      <w:r w:rsidRPr="00654DA4">
        <w:rPr>
          <w:rFonts w:ascii="Times New Roman" w:hAnsi="Times New Roman"/>
          <w:kern w:val="28"/>
          <w:lang w:val="it-IT"/>
        </w:rPr>
        <w:t xml:space="preserve"> tổ chức </w:t>
      </w:r>
      <w:r>
        <w:rPr>
          <w:rFonts w:ascii="Times New Roman" w:hAnsi="Times New Roman"/>
          <w:kern w:val="28"/>
          <w:lang w:val="it-IT"/>
        </w:rPr>
        <w:t>01</w:t>
      </w:r>
      <w:r w:rsidRPr="00654DA4">
        <w:rPr>
          <w:rFonts w:ascii="Times New Roman" w:hAnsi="Times New Roman"/>
          <w:kern w:val="28"/>
          <w:lang w:val="it-IT"/>
        </w:rPr>
        <w:t xml:space="preserve"> ngày (</w:t>
      </w:r>
      <w:r w:rsidR="007C6E9C">
        <w:rPr>
          <w:rFonts w:ascii="Times New Roman" w:hAnsi="Times New Roman"/>
          <w:kern w:val="28"/>
          <w:lang w:val="it-IT"/>
        </w:rPr>
        <w:t xml:space="preserve">trong </w:t>
      </w:r>
      <w:r w:rsidR="00B32949">
        <w:rPr>
          <w:rFonts w:ascii="Times New Roman" w:hAnsi="Times New Roman"/>
          <w:kern w:val="28"/>
          <w:lang w:val="it-IT"/>
        </w:rPr>
        <w:t>tháng 11/2023</w:t>
      </w:r>
      <w:r w:rsidRPr="00654DA4">
        <w:rPr>
          <w:rFonts w:ascii="Times New Roman" w:hAnsi="Times New Roman"/>
          <w:kern w:val="28"/>
          <w:lang w:val="it-IT"/>
        </w:rPr>
        <w:t>).</w:t>
      </w:r>
    </w:p>
    <w:p w:rsidR="00A6050B" w:rsidRPr="00654DA4" w:rsidRDefault="00A6050B" w:rsidP="00A6050B">
      <w:pPr>
        <w:spacing w:before="120"/>
        <w:jc w:val="both"/>
        <w:rPr>
          <w:rFonts w:ascii="Times New Roman" w:hAnsi="Times New Roman"/>
          <w:kern w:val="28"/>
          <w:lang w:val="it-IT"/>
        </w:rPr>
      </w:pPr>
      <w:r w:rsidRPr="00654DA4">
        <w:rPr>
          <w:rFonts w:ascii="Times New Roman" w:hAnsi="Times New Roman"/>
          <w:b/>
          <w:bCs/>
          <w:kern w:val="28"/>
          <w:lang w:val="it-IT"/>
        </w:rPr>
        <w:tab/>
      </w:r>
      <w:r>
        <w:rPr>
          <w:rFonts w:ascii="Times New Roman" w:hAnsi="Times New Roman"/>
          <w:b/>
          <w:bCs/>
          <w:kern w:val="28"/>
          <w:lang w:val="it-IT"/>
        </w:rPr>
        <w:t>3</w:t>
      </w:r>
      <w:r w:rsidRPr="00654DA4">
        <w:rPr>
          <w:rFonts w:ascii="Times New Roman" w:hAnsi="Times New Roman"/>
          <w:b/>
          <w:bCs/>
          <w:kern w:val="28"/>
          <w:lang w:val="it-IT"/>
        </w:rPr>
        <w:t>. Địa điểm:</w:t>
      </w:r>
      <w:r w:rsidRPr="00654DA4">
        <w:rPr>
          <w:rFonts w:ascii="Times New Roman" w:hAnsi="Times New Roman"/>
          <w:kern w:val="28"/>
          <w:lang w:val="it-IT"/>
        </w:rPr>
        <w:t xml:space="preserve"> Phòng </w:t>
      </w:r>
      <w:r>
        <w:rPr>
          <w:rFonts w:ascii="Times New Roman" w:hAnsi="Times New Roman"/>
          <w:kern w:val="28"/>
          <w:lang w:val="it-IT"/>
        </w:rPr>
        <w:t xml:space="preserve">họp </w:t>
      </w:r>
      <w:r w:rsidR="007C6E9C">
        <w:rPr>
          <w:rFonts w:ascii="Times New Roman" w:hAnsi="Times New Roman"/>
          <w:kern w:val="28"/>
          <w:lang w:val="it-IT"/>
        </w:rPr>
        <w:t>nhà B, trụ sở Liên cơ quan tỉnh Bắc Giang</w:t>
      </w:r>
      <w:r w:rsidRPr="00654DA4">
        <w:rPr>
          <w:rFonts w:ascii="Times New Roman" w:hAnsi="Times New Roman"/>
          <w:kern w:val="28"/>
          <w:lang w:val="it-IT"/>
        </w:rPr>
        <w:t xml:space="preserve">. </w:t>
      </w:r>
    </w:p>
    <w:p w:rsidR="00A6050B" w:rsidRPr="00654DA4" w:rsidRDefault="00A6050B" w:rsidP="00A6050B">
      <w:pPr>
        <w:spacing w:before="120"/>
        <w:ind w:firstLine="720"/>
        <w:jc w:val="both"/>
        <w:rPr>
          <w:rFonts w:ascii="Times New Roman" w:hAnsi="Times New Roman"/>
          <w:bCs/>
          <w:kern w:val="28"/>
          <w:lang w:val="it-IT"/>
        </w:rPr>
      </w:pPr>
      <w:r>
        <w:rPr>
          <w:rFonts w:ascii="Times New Roman" w:hAnsi="Times New Roman"/>
          <w:b/>
          <w:bCs/>
          <w:kern w:val="28"/>
          <w:lang w:val="it-IT"/>
        </w:rPr>
        <w:t>4</w:t>
      </w:r>
      <w:r w:rsidRPr="00654DA4">
        <w:rPr>
          <w:rFonts w:ascii="Times New Roman" w:hAnsi="Times New Roman"/>
          <w:b/>
          <w:bCs/>
          <w:kern w:val="28"/>
          <w:lang w:val="it-IT"/>
        </w:rPr>
        <w:t xml:space="preserve">. Kinh phí tổ chức: </w:t>
      </w:r>
      <w:r w:rsidRPr="00654DA4">
        <w:rPr>
          <w:rFonts w:ascii="Times New Roman" w:hAnsi="Times New Roman"/>
          <w:bCs/>
          <w:kern w:val="28"/>
          <w:lang w:val="it-IT"/>
        </w:rPr>
        <w:t xml:space="preserve">từ </w:t>
      </w:r>
      <w:r>
        <w:rPr>
          <w:rFonts w:ascii="Times New Roman" w:hAnsi="Times New Roman"/>
          <w:bCs/>
          <w:kern w:val="28"/>
          <w:lang w:val="it-IT"/>
        </w:rPr>
        <w:t>kinh phí thực hiện Đề tài.</w:t>
      </w:r>
    </w:p>
    <w:p w:rsidR="00A6050B" w:rsidRDefault="00A6050B" w:rsidP="00A6050B">
      <w:pPr>
        <w:spacing w:before="120"/>
        <w:ind w:firstLine="709"/>
        <w:jc w:val="both"/>
        <w:rPr>
          <w:rFonts w:ascii="Times New Roman" w:hAnsi="Times New Roman"/>
          <w:b/>
        </w:rPr>
      </w:pPr>
      <w:r w:rsidRPr="003E7685">
        <w:rPr>
          <w:rFonts w:ascii="Times New Roman" w:hAnsi="Times New Roman"/>
          <w:b/>
          <w:lang w:val="vi-VN"/>
        </w:rPr>
        <w:t>I</w:t>
      </w:r>
      <w:r>
        <w:rPr>
          <w:rFonts w:ascii="Times New Roman" w:hAnsi="Times New Roman"/>
          <w:b/>
        </w:rPr>
        <w:t>V</w:t>
      </w:r>
      <w:r w:rsidRPr="003E7685">
        <w:rPr>
          <w:rFonts w:ascii="Times New Roman" w:hAnsi="Times New Roman"/>
          <w:b/>
          <w:lang w:val="vi-VN"/>
        </w:rPr>
        <w:t>. TỔ CHỨC THỰC HIỆN</w:t>
      </w:r>
    </w:p>
    <w:p w:rsidR="00A6050B" w:rsidRPr="00812B16" w:rsidRDefault="00A6050B" w:rsidP="00A6050B">
      <w:pPr>
        <w:pStyle w:val="BodyText"/>
        <w:spacing w:before="120"/>
        <w:ind w:firstLine="567"/>
        <w:jc w:val="both"/>
        <w:rPr>
          <w:rFonts w:ascii="Times New Roman" w:hAnsi="Times New Roman"/>
          <w:bCs w:val="0"/>
          <w:sz w:val="28"/>
        </w:rPr>
      </w:pPr>
      <w:r>
        <w:rPr>
          <w:rFonts w:ascii="Times New Roman" w:hAnsi="Times New Roman"/>
          <w:bCs w:val="0"/>
          <w:i/>
          <w:sz w:val="28"/>
        </w:rPr>
        <w:tab/>
      </w:r>
      <w:r w:rsidRPr="00911331">
        <w:rPr>
          <w:rFonts w:ascii="Times New Roman" w:hAnsi="Times New Roman"/>
          <w:bCs w:val="0"/>
          <w:sz w:val="28"/>
        </w:rPr>
        <w:t xml:space="preserve">1. </w:t>
      </w:r>
      <w:r>
        <w:rPr>
          <w:rFonts w:ascii="Times New Roman" w:hAnsi="Times New Roman"/>
          <w:bCs w:val="0"/>
          <w:sz w:val="28"/>
        </w:rPr>
        <w:t>Ban Tư vấn phản biện và Giám định xã hội</w:t>
      </w:r>
    </w:p>
    <w:p w:rsidR="00A6050B" w:rsidRDefault="00A6050B" w:rsidP="00A6050B">
      <w:pPr>
        <w:spacing w:before="120"/>
        <w:jc w:val="both"/>
        <w:rPr>
          <w:rFonts w:ascii="Times New Roman" w:hAnsi="Times New Roman"/>
          <w:bCs/>
        </w:rPr>
      </w:pPr>
      <w:r w:rsidRPr="00025B92">
        <w:rPr>
          <w:rFonts w:ascii="Times New Roman" w:hAnsi="Times New Roman"/>
        </w:rPr>
        <w:tab/>
      </w:r>
      <w:r w:rsidRPr="00025B92">
        <w:rPr>
          <w:rFonts w:ascii="Times New Roman" w:hAnsi="Times New Roman"/>
          <w:bCs/>
        </w:rPr>
        <w:t>- Chủ trì xây dựng kế hoạch tổ chức hội thảo;</w:t>
      </w:r>
      <w:r>
        <w:rPr>
          <w:rFonts w:ascii="Times New Roman" w:hAnsi="Times New Roman"/>
          <w:bCs/>
        </w:rPr>
        <w:t xml:space="preserve"> bài phát biểu khai mạc hội thảo;</w:t>
      </w:r>
    </w:p>
    <w:p w:rsidR="00A6050B" w:rsidRDefault="00A6050B" w:rsidP="00A6050B">
      <w:pPr>
        <w:spacing w:before="120"/>
        <w:ind w:firstLine="720"/>
        <w:jc w:val="both"/>
        <w:rPr>
          <w:rFonts w:ascii="Times New Roman" w:hAnsi="Times New Roman"/>
        </w:rPr>
      </w:pPr>
      <w:r>
        <w:rPr>
          <w:rFonts w:ascii="Times New Roman" w:hAnsi="Times New Roman"/>
          <w:bCs/>
        </w:rPr>
        <w:t xml:space="preserve"> - Xây dựng báo cáo đề dẫn về thực trạng </w:t>
      </w:r>
      <w:r>
        <w:rPr>
          <w:rFonts w:ascii="Times New Roman" w:hAnsi="Times New Roman"/>
        </w:rPr>
        <w:t xml:space="preserve">hoạt động </w:t>
      </w:r>
      <w:r w:rsidR="007C6E9C">
        <w:rPr>
          <w:rFonts w:ascii="Times New Roman" w:hAnsi="Times New Roman"/>
        </w:rPr>
        <w:t xml:space="preserve">phối hợp </w:t>
      </w:r>
      <w:r>
        <w:rPr>
          <w:rFonts w:ascii="Times New Roman" w:hAnsi="Times New Roman"/>
        </w:rPr>
        <w:t>của Liên hiệp hội</w:t>
      </w:r>
      <w:r w:rsidR="007C6E9C">
        <w:rPr>
          <w:rFonts w:ascii="Times New Roman" w:hAnsi="Times New Roman"/>
        </w:rPr>
        <w:t xml:space="preserve"> cấp tỉnh với các sở, ban, ngành, đoàn thể địa phương</w:t>
      </w:r>
      <w:r>
        <w:rPr>
          <w:rFonts w:ascii="Times New Roman" w:hAnsi="Times New Roman"/>
        </w:rPr>
        <w:t>.</w:t>
      </w:r>
    </w:p>
    <w:p w:rsidR="00A6050B" w:rsidRDefault="00A6050B" w:rsidP="00A6050B">
      <w:pPr>
        <w:pStyle w:val="BodyText"/>
        <w:spacing w:before="120"/>
        <w:ind w:firstLine="567"/>
        <w:jc w:val="both"/>
        <w:rPr>
          <w:rFonts w:ascii="Times New Roman" w:hAnsi="Times New Roman"/>
          <w:b w:val="0"/>
          <w:bCs w:val="0"/>
          <w:sz w:val="28"/>
        </w:rPr>
      </w:pPr>
      <w:r>
        <w:rPr>
          <w:rFonts w:ascii="Times New Roman" w:hAnsi="Times New Roman"/>
          <w:b w:val="0"/>
          <w:bCs w:val="0"/>
          <w:sz w:val="28"/>
        </w:rPr>
        <w:tab/>
        <w:t>- Phát hành giấy mời đại biểu tham dự hội thảo;</w:t>
      </w:r>
    </w:p>
    <w:p w:rsidR="00A6050B" w:rsidRDefault="00A6050B" w:rsidP="00A6050B">
      <w:pPr>
        <w:pStyle w:val="BodyText"/>
        <w:spacing w:before="120"/>
        <w:ind w:firstLine="567"/>
        <w:jc w:val="both"/>
        <w:rPr>
          <w:rFonts w:ascii="Times New Roman" w:hAnsi="Times New Roman"/>
          <w:b w:val="0"/>
          <w:bCs w:val="0"/>
          <w:sz w:val="28"/>
        </w:rPr>
      </w:pPr>
      <w:r>
        <w:rPr>
          <w:rFonts w:ascii="Times New Roman" w:hAnsi="Times New Roman"/>
          <w:b w:val="0"/>
          <w:bCs w:val="0"/>
          <w:sz w:val="28"/>
        </w:rPr>
        <w:tab/>
        <w:t>- Cử cán bộ tham gia Ban tổ chức và thư ký hội thảo;</w:t>
      </w:r>
    </w:p>
    <w:p w:rsidR="00A6050B" w:rsidRDefault="00A6050B" w:rsidP="00A6050B">
      <w:pPr>
        <w:pStyle w:val="BodyText"/>
        <w:spacing w:before="120"/>
        <w:ind w:firstLine="567"/>
        <w:jc w:val="both"/>
        <w:rPr>
          <w:rFonts w:ascii="Times New Roman" w:hAnsi="Times New Roman"/>
          <w:b w:val="0"/>
          <w:bCs w:val="0"/>
          <w:sz w:val="28"/>
        </w:rPr>
      </w:pPr>
      <w:r>
        <w:rPr>
          <w:rFonts w:ascii="Times New Roman" w:hAnsi="Times New Roman"/>
          <w:b w:val="0"/>
          <w:bCs w:val="0"/>
          <w:sz w:val="28"/>
        </w:rPr>
        <w:tab/>
        <w:t>- Kết nối, gửi giấy mời và đặt bài các chuyên gia tham luận tại hội thảo; tiếp nhận, biên tập, chỉnh lý các bài tham luận, xây dựng tài liệu hội thảo.</w:t>
      </w:r>
    </w:p>
    <w:p w:rsidR="00A6050B" w:rsidRDefault="00A6050B" w:rsidP="00A6050B">
      <w:pPr>
        <w:pStyle w:val="BodyText"/>
        <w:spacing w:before="120"/>
        <w:ind w:firstLine="567"/>
        <w:jc w:val="both"/>
        <w:rPr>
          <w:rFonts w:ascii="Times New Roman" w:hAnsi="Times New Roman"/>
          <w:b w:val="0"/>
          <w:bCs w:val="0"/>
          <w:sz w:val="28"/>
        </w:rPr>
      </w:pPr>
      <w:r>
        <w:rPr>
          <w:rFonts w:ascii="Times New Roman" w:hAnsi="Times New Roman"/>
          <w:b w:val="0"/>
          <w:bCs w:val="0"/>
          <w:sz w:val="28"/>
        </w:rPr>
        <w:tab/>
        <w:t>- Xây dựng báo cáo kết quả hội thảo.</w:t>
      </w:r>
    </w:p>
    <w:p w:rsidR="00A6050B" w:rsidRPr="00812B16" w:rsidRDefault="00A6050B" w:rsidP="00A6050B">
      <w:pPr>
        <w:pStyle w:val="BodyText"/>
        <w:spacing w:before="120"/>
        <w:ind w:firstLine="567"/>
        <w:jc w:val="both"/>
        <w:rPr>
          <w:rFonts w:ascii="Times New Roman" w:hAnsi="Times New Roman"/>
          <w:bCs w:val="0"/>
          <w:sz w:val="28"/>
        </w:rPr>
      </w:pPr>
      <w:r w:rsidRPr="004F1808">
        <w:rPr>
          <w:rFonts w:ascii="Times New Roman" w:hAnsi="Times New Roman"/>
          <w:bCs w:val="0"/>
          <w:sz w:val="28"/>
        </w:rPr>
        <w:tab/>
        <w:t xml:space="preserve">2. </w:t>
      </w:r>
      <w:r>
        <w:rPr>
          <w:rFonts w:ascii="Times New Roman" w:hAnsi="Times New Roman"/>
          <w:bCs w:val="0"/>
          <w:sz w:val="28"/>
        </w:rPr>
        <w:t>Văn phòng Liên hiệp hội</w:t>
      </w:r>
    </w:p>
    <w:p w:rsidR="00A6050B" w:rsidRDefault="00A6050B" w:rsidP="00A6050B">
      <w:pPr>
        <w:pStyle w:val="BodyText"/>
        <w:spacing w:before="120"/>
        <w:ind w:firstLine="567"/>
        <w:jc w:val="both"/>
        <w:rPr>
          <w:rFonts w:ascii="Times New Roman" w:hAnsi="Times New Roman"/>
          <w:b w:val="0"/>
          <w:bCs w:val="0"/>
          <w:sz w:val="28"/>
        </w:rPr>
      </w:pPr>
      <w:r>
        <w:rPr>
          <w:rFonts w:ascii="Times New Roman" w:hAnsi="Times New Roman"/>
          <w:b w:val="0"/>
          <w:bCs w:val="0"/>
          <w:sz w:val="28"/>
        </w:rPr>
        <w:tab/>
        <w:t>- Chuẩn bị Hội trường, trang trí khánh tiết; in tài liệu hội thảo.</w:t>
      </w:r>
    </w:p>
    <w:p w:rsidR="00A6050B" w:rsidRPr="00AB0BEC" w:rsidRDefault="00A6050B" w:rsidP="007C6E9C">
      <w:pPr>
        <w:pStyle w:val="BodyText"/>
        <w:spacing w:before="120" w:after="120"/>
        <w:ind w:firstLine="567"/>
        <w:jc w:val="both"/>
        <w:rPr>
          <w:rFonts w:ascii="Times New Roman" w:hAnsi="Times New Roman"/>
          <w:b w:val="0"/>
          <w:bCs w:val="0"/>
          <w:spacing w:val="-6"/>
          <w:sz w:val="28"/>
        </w:rPr>
      </w:pPr>
      <w:r>
        <w:rPr>
          <w:rFonts w:ascii="Times New Roman" w:hAnsi="Times New Roman"/>
          <w:b w:val="0"/>
          <w:bCs w:val="0"/>
          <w:sz w:val="28"/>
        </w:rPr>
        <w:t xml:space="preserve">  -  Phân công cán bộ phối hợp đón tiếp đại biểu, ghi danh sách, phát tài liệu, phục vụ hội thảo;h</w:t>
      </w:r>
      <w:r w:rsidRPr="00DB65C2">
        <w:rPr>
          <w:rFonts w:ascii="Times New Roman" w:hAnsi="Times New Roman"/>
          <w:b w:val="0"/>
          <w:bCs w:val="0"/>
          <w:sz w:val="28"/>
        </w:rPr>
        <w:t xml:space="preserve">oàn thiện chứng từ, thanh toán chế </w:t>
      </w:r>
      <w:r w:rsidRPr="00DB65C2">
        <w:rPr>
          <w:rFonts w:ascii="Times New Roman" w:hAnsi="Times New Roman" w:hint="eastAsia"/>
          <w:b w:val="0"/>
          <w:bCs w:val="0"/>
          <w:sz w:val="28"/>
        </w:rPr>
        <w:t>đ</w:t>
      </w:r>
      <w:r w:rsidRPr="00DB65C2">
        <w:rPr>
          <w:rFonts w:ascii="Times New Roman" w:hAnsi="Times New Roman"/>
          <w:b w:val="0"/>
          <w:bCs w:val="0"/>
          <w:sz w:val="28"/>
        </w:rPr>
        <w:t xml:space="preserve">ộ theo dự trù kinh phí </w:t>
      </w:r>
      <w:r w:rsidRPr="00DB65C2">
        <w:rPr>
          <w:rFonts w:ascii="Times New Roman" w:hAnsi="Times New Roman" w:hint="eastAsia"/>
          <w:b w:val="0"/>
          <w:bCs w:val="0"/>
          <w:sz w:val="28"/>
        </w:rPr>
        <w:t>đư</w:t>
      </w:r>
      <w:r w:rsidRPr="00DB65C2">
        <w:rPr>
          <w:rFonts w:ascii="Times New Roman" w:hAnsi="Times New Roman"/>
          <w:b w:val="0"/>
          <w:bCs w:val="0"/>
          <w:sz w:val="28"/>
        </w:rPr>
        <w:t>ợc duyệt.</w:t>
      </w:r>
      <w:r w:rsidRPr="00AB0BEC">
        <w:rPr>
          <w:rFonts w:ascii="Times New Roman" w:hAnsi="Times New Roman"/>
          <w:b w:val="0"/>
          <w:bCs w:val="0"/>
          <w:spacing w:val="-6"/>
          <w:sz w:val="28"/>
        </w:rPr>
        <w:t>/.</w:t>
      </w:r>
    </w:p>
    <w:tbl>
      <w:tblPr>
        <w:tblW w:w="0" w:type="auto"/>
        <w:tblLook w:val="01E0"/>
      </w:tblPr>
      <w:tblGrid>
        <w:gridCol w:w="4814"/>
        <w:gridCol w:w="4814"/>
      </w:tblGrid>
      <w:tr w:rsidR="00A6050B" w:rsidRPr="000D7290" w:rsidTr="0012509D">
        <w:tc>
          <w:tcPr>
            <w:tcW w:w="4930" w:type="dxa"/>
          </w:tcPr>
          <w:p w:rsidR="00A6050B" w:rsidRPr="000D7290" w:rsidRDefault="00A6050B" w:rsidP="0012509D">
            <w:pPr>
              <w:spacing w:line="280" w:lineRule="exact"/>
              <w:jc w:val="both"/>
              <w:rPr>
                <w:rFonts w:ascii="Times New Roman" w:hAnsi="Times New Roman"/>
                <w:b/>
                <w:i/>
                <w:sz w:val="24"/>
                <w:szCs w:val="24"/>
                <w:lang w:val="da-DK" w:eastAsia="vi-VN"/>
              </w:rPr>
            </w:pPr>
            <w:r w:rsidRPr="000D7290">
              <w:rPr>
                <w:rFonts w:ascii="Times New Roman" w:hAnsi="Times New Roman"/>
                <w:b/>
                <w:i/>
                <w:sz w:val="24"/>
                <w:szCs w:val="24"/>
                <w:lang w:val="da-DK" w:eastAsia="vi-VN"/>
              </w:rPr>
              <w:t>Nơi nhận:</w:t>
            </w:r>
          </w:p>
          <w:p w:rsidR="004419B3" w:rsidRDefault="004419B3" w:rsidP="0012509D">
            <w:pPr>
              <w:spacing w:line="280" w:lineRule="exact"/>
              <w:jc w:val="both"/>
              <w:rPr>
                <w:rFonts w:ascii="Times New Roman" w:hAnsi="Times New Roman"/>
                <w:sz w:val="22"/>
                <w:szCs w:val="22"/>
                <w:lang w:val="da-DK" w:eastAsia="vi-VN"/>
              </w:rPr>
            </w:pPr>
            <w:r>
              <w:rPr>
                <w:rFonts w:ascii="Times New Roman" w:hAnsi="Times New Roman"/>
                <w:sz w:val="22"/>
                <w:szCs w:val="22"/>
                <w:lang w:val="da-DK" w:eastAsia="vi-VN"/>
              </w:rPr>
              <w:t>- Ban TVPB&amp;GĐXH LHH VN;</w:t>
            </w:r>
          </w:p>
          <w:p w:rsidR="00A6050B" w:rsidRDefault="00A6050B" w:rsidP="0012509D">
            <w:pPr>
              <w:spacing w:line="280" w:lineRule="exact"/>
              <w:jc w:val="both"/>
              <w:rPr>
                <w:rFonts w:ascii="Times New Roman" w:hAnsi="Times New Roman"/>
                <w:sz w:val="22"/>
                <w:szCs w:val="22"/>
                <w:lang w:val="da-DK" w:eastAsia="vi-VN"/>
              </w:rPr>
            </w:pPr>
            <w:r>
              <w:rPr>
                <w:rFonts w:ascii="Times New Roman" w:hAnsi="Times New Roman"/>
                <w:sz w:val="22"/>
                <w:szCs w:val="22"/>
                <w:lang w:val="da-DK" w:eastAsia="vi-VN"/>
              </w:rPr>
              <w:t>- TT LHH và các ban chuyên môn;</w:t>
            </w:r>
          </w:p>
          <w:p w:rsidR="00A6050B" w:rsidRPr="000D7290" w:rsidRDefault="00A6050B" w:rsidP="0012509D">
            <w:pPr>
              <w:spacing w:line="280" w:lineRule="exact"/>
              <w:jc w:val="both"/>
              <w:rPr>
                <w:rFonts w:ascii="Times New Roman" w:hAnsi="Times New Roman"/>
                <w:lang w:val="da-DK" w:eastAsia="vi-VN"/>
              </w:rPr>
            </w:pPr>
            <w:r w:rsidRPr="000D7290">
              <w:rPr>
                <w:rFonts w:ascii="Times New Roman" w:hAnsi="Times New Roman"/>
                <w:sz w:val="22"/>
                <w:szCs w:val="22"/>
                <w:lang w:val="da-DK" w:eastAsia="vi-VN"/>
              </w:rPr>
              <w:t>- Lưu: VT, CVP.</w:t>
            </w:r>
          </w:p>
        </w:tc>
        <w:tc>
          <w:tcPr>
            <w:tcW w:w="4934" w:type="dxa"/>
          </w:tcPr>
          <w:p w:rsidR="00A6050B" w:rsidRPr="000D7290" w:rsidRDefault="00A6050B" w:rsidP="0012509D">
            <w:pPr>
              <w:spacing w:line="320" w:lineRule="exact"/>
              <w:jc w:val="center"/>
              <w:rPr>
                <w:rFonts w:ascii="Times New Roman" w:hAnsi="Times New Roman"/>
                <w:b/>
                <w:lang w:eastAsia="vi-VN"/>
              </w:rPr>
            </w:pPr>
            <w:r w:rsidRPr="000D7290">
              <w:rPr>
                <w:rFonts w:ascii="Times New Roman" w:hAnsi="Times New Roman"/>
                <w:b/>
                <w:lang w:val="vi-VN" w:eastAsia="vi-VN"/>
              </w:rPr>
              <w:t xml:space="preserve">TM. BAN </w:t>
            </w:r>
            <w:r>
              <w:rPr>
                <w:rFonts w:ascii="Times New Roman" w:hAnsi="Times New Roman"/>
                <w:b/>
                <w:lang w:eastAsia="vi-VN"/>
              </w:rPr>
              <w:t>THƯỜNG VỤ</w:t>
            </w:r>
          </w:p>
          <w:p w:rsidR="00A6050B" w:rsidRPr="000D7290" w:rsidRDefault="00A6050B" w:rsidP="0012509D">
            <w:pPr>
              <w:spacing w:line="320" w:lineRule="exact"/>
              <w:jc w:val="center"/>
              <w:rPr>
                <w:rFonts w:ascii="Times New Roman" w:hAnsi="Times New Roman"/>
                <w:b/>
                <w:lang w:val="vi-VN" w:eastAsia="vi-VN"/>
              </w:rPr>
            </w:pPr>
            <w:r>
              <w:rPr>
                <w:rFonts w:ascii="Times New Roman" w:hAnsi="Times New Roman"/>
                <w:b/>
                <w:lang w:eastAsia="vi-VN"/>
              </w:rPr>
              <w:t xml:space="preserve">PHÓ </w:t>
            </w:r>
            <w:r w:rsidRPr="000D7290">
              <w:rPr>
                <w:rFonts w:ascii="Times New Roman" w:hAnsi="Times New Roman"/>
                <w:b/>
                <w:lang w:val="vi-VN" w:eastAsia="vi-VN"/>
              </w:rPr>
              <w:t>CHỦ TỊCH</w:t>
            </w:r>
          </w:p>
          <w:p w:rsidR="00A6050B" w:rsidRPr="000D7290" w:rsidRDefault="00A6050B" w:rsidP="0012509D">
            <w:pPr>
              <w:spacing w:line="320" w:lineRule="exact"/>
              <w:jc w:val="center"/>
              <w:rPr>
                <w:rFonts w:ascii="Times New Roman" w:hAnsi="Times New Roman"/>
                <w:b/>
                <w:lang w:val="vi-VN" w:eastAsia="vi-VN"/>
              </w:rPr>
            </w:pPr>
          </w:p>
          <w:p w:rsidR="00A6050B" w:rsidRPr="000D7290" w:rsidRDefault="00A6050B" w:rsidP="0012509D">
            <w:pPr>
              <w:spacing w:line="320" w:lineRule="exact"/>
              <w:jc w:val="center"/>
              <w:rPr>
                <w:rFonts w:ascii="Times New Roman" w:hAnsi="Times New Roman"/>
                <w:b/>
                <w:lang w:val="vi-VN" w:eastAsia="vi-VN"/>
              </w:rPr>
            </w:pPr>
          </w:p>
          <w:p w:rsidR="00A6050B" w:rsidRPr="000D7290" w:rsidRDefault="00A6050B" w:rsidP="0012509D">
            <w:pPr>
              <w:spacing w:line="320" w:lineRule="exact"/>
              <w:jc w:val="center"/>
              <w:rPr>
                <w:rFonts w:ascii="Times New Roman" w:hAnsi="Times New Roman"/>
                <w:b/>
                <w:lang w:val="vi-VN" w:eastAsia="vi-VN"/>
              </w:rPr>
            </w:pPr>
          </w:p>
          <w:p w:rsidR="00A6050B" w:rsidRPr="000D7290" w:rsidRDefault="00A6050B" w:rsidP="0012509D">
            <w:pPr>
              <w:spacing w:line="320" w:lineRule="exact"/>
              <w:jc w:val="center"/>
              <w:rPr>
                <w:rFonts w:ascii="Times New Roman" w:hAnsi="Times New Roman"/>
                <w:b/>
                <w:lang w:val="vi-VN" w:eastAsia="vi-VN"/>
              </w:rPr>
            </w:pPr>
          </w:p>
          <w:p w:rsidR="00A6050B" w:rsidRPr="000D7290" w:rsidRDefault="00A6050B" w:rsidP="0012509D">
            <w:pPr>
              <w:spacing w:line="320" w:lineRule="exact"/>
              <w:jc w:val="center"/>
              <w:rPr>
                <w:rFonts w:ascii="Times New Roman" w:hAnsi="Times New Roman"/>
                <w:lang w:eastAsia="vi-VN"/>
              </w:rPr>
            </w:pPr>
            <w:r>
              <w:rPr>
                <w:rFonts w:ascii="Times New Roman" w:hAnsi="Times New Roman"/>
                <w:b/>
                <w:lang w:eastAsia="vi-VN"/>
              </w:rPr>
              <w:t>Vũ Tấn Phú</w:t>
            </w:r>
          </w:p>
        </w:tc>
      </w:tr>
    </w:tbl>
    <w:p w:rsidR="00A6050B" w:rsidRDefault="00A6050B" w:rsidP="00A6050B">
      <w:pPr>
        <w:jc w:val="center"/>
      </w:pPr>
    </w:p>
    <w:p w:rsidR="00742158" w:rsidRPr="00742158" w:rsidRDefault="00742158" w:rsidP="00742158">
      <w:pPr>
        <w:jc w:val="center"/>
        <w:rPr>
          <w:rFonts w:ascii="Times New Roman" w:eastAsia="Calibri" w:hAnsi="Times New Roman"/>
          <w:b/>
          <w:szCs w:val="22"/>
        </w:rPr>
      </w:pPr>
      <w:r w:rsidRPr="00742158">
        <w:rPr>
          <w:rFonts w:ascii="Times New Roman" w:eastAsia="Calibri" w:hAnsi="Times New Roman"/>
          <w:b/>
          <w:szCs w:val="22"/>
        </w:rPr>
        <w:lastRenderedPageBreak/>
        <w:t>DANH SÁCH ĐẶT BÀI THAM LUẬN HỘI THẢO 2 ĐỀ TÀI CẤP BỘ</w:t>
      </w:r>
    </w:p>
    <w:p w:rsidR="00742158" w:rsidRPr="00742158" w:rsidRDefault="00742158" w:rsidP="00742158">
      <w:pPr>
        <w:jc w:val="center"/>
        <w:rPr>
          <w:rFonts w:ascii="Times New Roman" w:eastAsia="Calibri" w:hAnsi="Times New Roman"/>
          <w:i/>
          <w:szCs w:val="22"/>
        </w:rPr>
      </w:pPr>
      <w:r w:rsidRPr="00742158">
        <w:rPr>
          <w:rFonts w:ascii="Times New Roman" w:eastAsia="Calibri" w:hAnsi="Times New Roman"/>
          <w:i/>
          <w:szCs w:val="22"/>
        </w:rPr>
        <w:t>(Kèm theo Kế hoạch số     /KH-LHH ngày   /10/2023 của Liên hiệp hội)</w:t>
      </w:r>
    </w:p>
    <w:p w:rsidR="00742158" w:rsidRPr="00742158" w:rsidRDefault="00742158" w:rsidP="00742158">
      <w:pPr>
        <w:jc w:val="center"/>
        <w:rPr>
          <w:rFonts w:ascii="Times New Roman" w:eastAsia="Calibri" w:hAnsi="Times New Roman"/>
          <w:b/>
          <w:szCs w:val="22"/>
        </w:rPr>
      </w:pPr>
      <w:r w:rsidRPr="00742158">
        <w:rPr>
          <w:rFonts w:ascii="Times New Roman" w:eastAsia="Calibri" w:hAnsi="Times New Roman"/>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4197"/>
        <w:gridCol w:w="3826"/>
        <w:gridCol w:w="904"/>
      </w:tblGrid>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b/>
                <w:szCs w:val="22"/>
              </w:rPr>
            </w:pPr>
            <w:r w:rsidRPr="00742158">
              <w:rPr>
                <w:rFonts w:ascii="Times New Roman" w:eastAsia="Calibri" w:hAnsi="Times New Roman"/>
                <w:b/>
                <w:szCs w:val="22"/>
              </w:rPr>
              <w:t>TT</w:t>
            </w:r>
          </w:p>
        </w:tc>
        <w:tc>
          <w:tcPr>
            <w:tcW w:w="4197" w:type="dxa"/>
            <w:shd w:val="clear" w:color="auto" w:fill="auto"/>
          </w:tcPr>
          <w:p w:rsidR="00742158" w:rsidRPr="00742158" w:rsidRDefault="00742158" w:rsidP="00742158">
            <w:pPr>
              <w:jc w:val="center"/>
              <w:rPr>
                <w:rFonts w:ascii="Times New Roman" w:eastAsia="Calibri" w:hAnsi="Times New Roman"/>
                <w:b/>
                <w:szCs w:val="22"/>
              </w:rPr>
            </w:pPr>
            <w:r w:rsidRPr="00742158">
              <w:rPr>
                <w:rFonts w:ascii="Times New Roman" w:eastAsia="Calibri" w:hAnsi="Times New Roman"/>
                <w:b/>
                <w:szCs w:val="22"/>
              </w:rPr>
              <w:t>Họ tên và đơn vị</w:t>
            </w:r>
          </w:p>
        </w:tc>
        <w:tc>
          <w:tcPr>
            <w:tcW w:w="3826" w:type="dxa"/>
            <w:shd w:val="clear" w:color="auto" w:fill="auto"/>
          </w:tcPr>
          <w:p w:rsidR="00742158" w:rsidRPr="00742158" w:rsidRDefault="00742158" w:rsidP="00742158">
            <w:pPr>
              <w:jc w:val="center"/>
              <w:rPr>
                <w:rFonts w:ascii="Times New Roman" w:eastAsia="Calibri" w:hAnsi="Times New Roman"/>
                <w:b/>
                <w:szCs w:val="22"/>
              </w:rPr>
            </w:pPr>
            <w:r w:rsidRPr="00742158">
              <w:rPr>
                <w:rFonts w:ascii="Times New Roman" w:eastAsia="Calibri" w:hAnsi="Times New Roman"/>
                <w:b/>
                <w:szCs w:val="22"/>
              </w:rPr>
              <w:t>Nội dung</w:t>
            </w:r>
          </w:p>
        </w:tc>
        <w:tc>
          <w:tcPr>
            <w:tcW w:w="904" w:type="dxa"/>
            <w:shd w:val="clear" w:color="auto" w:fill="auto"/>
          </w:tcPr>
          <w:p w:rsidR="00742158" w:rsidRPr="00742158" w:rsidRDefault="00742158" w:rsidP="00742158">
            <w:pPr>
              <w:jc w:val="center"/>
              <w:rPr>
                <w:rFonts w:ascii="Times New Roman" w:eastAsia="Calibri" w:hAnsi="Times New Roman"/>
                <w:b/>
                <w:szCs w:val="22"/>
              </w:rPr>
            </w:pPr>
            <w:r w:rsidRPr="00742158">
              <w:rPr>
                <w:rFonts w:ascii="Times New Roman" w:eastAsia="Calibri" w:hAnsi="Times New Roman"/>
                <w:b/>
                <w:szCs w:val="22"/>
              </w:rPr>
              <w:t>Ghi chú</w:t>
            </w: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Phú Thọ</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Công tác phối hợp của Liên hiệp hội tỉnh Phú Thọ với các sở, ban, ngành, đoàn thể địa phương trong tổ chức hoạt động tôn vinh trí thức.  </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2</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Ninh Bình</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Công tác phối hợp hoạt động của Liên hiệp hội tỉnh Ninh Bình với các sở, ban, ngành, đoàn thể địa phương trong tổ chức Giải  thưởng Khoa học và Công nghệ tỉnh.  </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3</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Hải Dương</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Công tác phối hợp của Liên hiệp hội tỉnh Hải Dương với các sở, ban, ngành, đoàn thể địa phương trong tổ chức hoạt động tập huấn kỹ thuật và phổ biến kiến thức.</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4</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Quảng Ninh</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Công tác phối hợp của Liên hiệp hội tỉnh Quảng Ninh  với các sở, ban, ngành, đoàn thể địa phương trong tổ chức hoạt động sáng tạo, cuộc thi, hội thi.</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5</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Cao Bằng</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Công tác phối hợp của Liên hiệp hội tỉnh Cao Bằng  với các sở, ban, ngành, đoàn thể địa phương trong tổ chức hoạt động nghiên cứu, ứng dụng và chuyển giao công nghệ</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6</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Bắc Ninh</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Công tác phối hợp hoạt động của Liên hiệp hội tỉnh Bắc Ninh với các sở, ban, ngành, đoàn thể địa phương trong thực hiện nhiệm vụ được giao</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7</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Liên hiệp các hội KH&amp;KT tỉnh Thái Nguyên</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Công tác phối hợp hoạt động của Liên hiệp hội tỉnh Bắc Ninh với các sở, ban, ngành, đoàn thể địa phương trong thực hiện nhiệm vụ được giao</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8</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TS. Phùng V</w:t>
            </w:r>
            <w:r w:rsidRPr="00742158">
              <w:rPr>
                <w:rFonts w:ascii="Times New Roman" w:eastAsia="Calibri" w:hAnsi="Times New Roman" w:hint="eastAsia"/>
                <w:szCs w:val="22"/>
              </w:rPr>
              <w:t>ă</w:t>
            </w:r>
            <w:r w:rsidRPr="00742158">
              <w:rPr>
                <w:rFonts w:ascii="Times New Roman" w:eastAsia="Calibri" w:hAnsi="Times New Roman"/>
                <w:szCs w:val="22"/>
              </w:rPr>
              <w:t xml:space="preserve">n Minh, Ủy viên Ban </w:t>
            </w:r>
            <w:r w:rsidRPr="00742158">
              <w:rPr>
                <w:rFonts w:ascii="Times New Roman" w:eastAsia="Calibri" w:hAnsi="Times New Roman"/>
                <w:szCs w:val="22"/>
              </w:rPr>
              <w:lastRenderedPageBreak/>
              <w:t>Thường vụ Liên hiệp hội</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lastRenderedPageBreak/>
              <w:t xml:space="preserve">Cơ chế và giải pháp nâng cao </w:t>
            </w:r>
            <w:r w:rsidRPr="00742158">
              <w:rPr>
                <w:rFonts w:ascii="Times New Roman" w:eastAsia="Calibri" w:hAnsi="Times New Roman"/>
                <w:szCs w:val="22"/>
              </w:rPr>
              <w:lastRenderedPageBreak/>
              <w:t xml:space="preserve">hiệu quả hoạt </w:t>
            </w:r>
            <w:r w:rsidRPr="00742158">
              <w:rPr>
                <w:rFonts w:ascii="Times New Roman" w:eastAsia="Calibri" w:hAnsi="Times New Roman" w:hint="eastAsia"/>
                <w:szCs w:val="22"/>
              </w:rPr>
              <w:t>đ</w:t>
            </w:r>
            <w:r w:rsidRPr="00742158">
              <w:rPr>
                <w:rFonts w:ascii="Times New Roman" w:eastAsia="Calibri" w:hAnsi="Times New Roman"/>
                <w:szCs w:val="22"/>
              </w:rPr>
              <w:t xml:space="preserve">ộng phối hợp của Liên hiệp Hội tỉnh, thành phố với các sở, ban, ngành </w:t>
            </w:r>
            <w:r w:rsidRPr="00742158">
              <w:rPr>
                <w:rFonts w:ascii="Times New Roman" w:eastAsia="Calibri" w:hAnsi="Times New Roman" w:hint="eastAsia"/>
                <w:szCs w:val="22"/>
              </w:rPr>
              <w:t>đ</w:t>
            </w:r>
            <w:r w:rsidRPr="00742158">
              <w:rPr>
                <w:rFonts w:ascii="Times New Roman" w:eastAsia="Calibri" w:hAnsi="Times New Roman"/>
                <w:szCs w:val="22"/>
              </w:rPr>
              <w:t>ịa ph</w:t>
            </w:r>
            <w:r w:rsidRPr="00742158">
              <w:rPr>
                <w:rFonts w:ascii="Times New Roman" w:eastAsia="Calibri" w:hAnsi="Times New Roman" w:hint="eastAsia"/>
                <w:szCs w:val="22"/>
              </w:rPr>
              <w:t>ươ</w:t>
            </w:r>
            <w:r w:rsidRPr="00742158">
              <w:rPr>
                <w:rFonts w:ascii="Times New Roman" w:eastAsia="Calibri" w:hAnsi="Times New Roman"/>
                <w:szCs w:val="22"/>
              </w:rPr>
              <w:t xml:space="preserve">ng. </w:t>
            </w:r>
          </w:p>
        </w:tc>
        <w:tc>
          <w:tcPr>
            <w:tcW w:w="904" w:type="dxa"/>
            <w:shd w:val="clear" w:color="auto" w:fill="auto"/>
          </w:tcPr>
          <w:p w:rsidR="00742158" w:rsidRPr="00742158" w:rsidRDefault="00742158" w:rsidP="00742158">
            <w:pPr>
              <w:jc w:val="center"/>
              <w:rPr>
                <w:rFonts w:ascii="Times New Roman" w:eastAsia="Calibri" w:hAnsi="Times New Roman"/>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lastRenderedPageBreak/>
              <w:t>9</w:t>
            </w:r>
          </w:p>
        </w:tc>
        <w:tc>
          <w:tcPr>
            <w:tcW w:w="4197" w:type="dxa"/>
            <w:shd w:val="clear" w:color="auto" w:fill="auto"/>
          </w:tcPr>
          <w:p w:rsidR="00742158" w:rsidRPr="00742158" w:rsidRDefault="00742158" w:rsidP="00742158">
            <w:pPr>
              <w:jc w:val="both"/>
              <w:rPr>
                <w:rFonts w:ascii="Times New Roman" w:eastAsia="Calibri" w:hAnsi="Times New Roman"/>
                <w:szCs w:val="22"/>
              </w:rPr>
            </w:pPr>
            <w:r>
              <w:rPr>
                <w:rFonts w:ascii="Times New Roman" w:eastAsia="Calibri" w:hAnsi="Times New Roman"/>
                <w:szCs w:val="22"/>
              </w:rPr>
              <w:t xml:space="preserve">CN. </w:t>
            </w:r>
            <w:r w:rsidRPr="00742158">
              <w:rPr>
                <w:rFonts w:ascii="Times New Roman" w:eastAsia="Calibri" w:hAnsi="Times New Roman"/>
                <w:szCs w:val="22"/>
              </w:rPr>
              <w:t>Hoàng Văn Thành, nguyên Phó Chủ tịch Liên hiệp hội</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Đề xuất, kiến nghị với Liên hiệp hội Việt Nam và Tỉnh ủy, UBND cấp tỉnh về cơ chế, giải pháp nâng cao hiệu quả phối hợp hoạt động của Liên hiệp hội.  </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10</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Th.s Nguyễn Hồng Sơn, Phó Chủ tịch Liên hiệp hội tỉnh</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Những yếu tố ảnh hưởng đến hoạt động phối hợp của Liên hiệp Hội cấp tỉnh.</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11</w:t>
            </w:r>
          </w:p>
        </w:tc>
        <w:tc>
          <w:tcPr>
            <w:tcW w:w="4197" w:type="dxa"/>
            <w:shd w:val="clear" w:color="auto" w:fill="auto"/>
          </w:tcPr>
          <w:p w:rsidR="00742158" w:rsidRPr="00742158" w:rsidRDefault="00742158" w:rsidP="00742158">
            <w:pPr>
              <w:jc w:val="both"/>
              <w:rPr>
                <w:rFonts w:ascii="Times New Roman" w:eastAsia="Calibri" w:hAnsi="Times New Roman"/>
                <w:szCs w:val="22"/>
              </w:rPr>
            </w:pPr>
            <w:r>
              <w:rPr>
                <w:rFonts w:ascii="Times New Roman" w:eastAsia="Calibri" w:hAnsi="Times New Roman"/>
                <w:szCs w:val="22"/>
              </w:rPr>
              <w:t>CN. Lý Đình Đạt, Phó Chủ tịch Hội Luật gia tỉnh</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Điểm mạnh, điểm yếu và cơ hội, thách thức trong hoạt động phối hợp của Liên hiệp Hội cấp tỉnh.</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12</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Th.s Ngô Văn Tâm, Tổng Thư ký Liên hiệp hội</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Thực trạng cơ chế phối hợp hoạt động giữa Liên hiệp hội với các sở, ban, ngành, đoàn thể địa phương và những vấn đề đặt ra.</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13</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Th.s Đào Trọng Nghĩa, Trưởng Ban KHCN và PBKT, Liên hiệp hội</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Thực trạng hoạt động phối hợp của Liên hiệp Hội cấp tỉnh trong thực hiện nhiệm vụ tập huấn kỹ thuật và phổ biến kiến thức và những vấn đề cần quan tâm</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14</w:t>
            </w:r>
          </w:p>
        </w:tc>
        <w:tc>
          <w:tcPr>
            <w:tcW w:w="4197" w:type="dxa"/>
            <w:shd w:val="clear" w:color="auto" w:fill="auto"/>
          </w:tcPr>
          <w:p w:rsidR="00742158" w:rsidRPr="00742158" w:rsidRDefault="00742158" w:rsidP="00742158">
            <w:pPr>
              <w:jc w:val="both"/>
              <w:rPr>
                <w:rFonts w:ascii="Times New Roman" w:eastAsia="Calibri" w:hAnsi="Times New Roman"/>
                <w:szCs w:val="22"/>
              </w:rPr>
            </w:pPr>
            <w:r>
              <w:rPr>
                <w:rFonts w:ascii="Times New Roman" w:eastAsia="Calibri" w:hAnsi="Times New Roman"/>
                <w:szCs w:val="22"/>
              </w:rPr>
              <w:t>Th.s Nguyễn Văn Xuất, nguyên Phó Giám đốc Sở Khoa học và Công nghệ</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Thực trạng hoạt động phối hợp của Liên hiệp Hội cấp tỉnh trong thực hiện hoạt động sáng tạo, cuộc thi, hội thi, giải thưởng và những vấn đề đặt ra</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15</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Th.s Nguyễn Hồng Hạnh, Trưởng Ban Tư vấn, phản biện LHH</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Thực trạng hoạt động phối hợp của Liên hiệp Hội cấp tỉnh trong thực hiện nhiệm vụ tư vấn, phản biện và giám định xã hội và khó khăn, vướng mắc cần giải  quyết</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16</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NCS. Nguyễn Thị Hương, Trường Chính trị tỉnh Bắc Giang</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Thực trạng hoạt động phối hợp của Liên hiệp Hội tỉnh Bắc Giang với các sở, ban, ngành địa phương. Kiến nghị, đề xuất nâng cao hiệu quả phối hợp </w:t>
            </w:r>
            <w:r w:rsidRPr="00742158">
              <w:rPr>
                <w:rFonts w:ascii="Times New Roman" w:eastAsia="Calibri" w:hAnsi="Times New Roman"/>
                <w:szCs w:val="22"/>
              </w:rPr>
              <w:lastRenderedPageBreak/>
              <w:t>trong giai đoạn tới</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lastRenderedPageBreak/>
              <w:t>17</w:t>
            </w:r>
          </w:p>
        </w:tc>
        <w:tc>
          <w:tcPr>
            <w:tcW w:w="4197" w:type="dxa"/>
            <w:shd w:val="clear" w:color="auto" w:fill="auto"/>
          </w:tcPr>
          <w:p w:rsidR="00FE74ED" w:rsidRDefault="00742158" w:rsidP="00742158">
            <w:pPr>
              <w:jc w:val="both"/>
              <w:rPr>
                <w:rFonts w:ascii="Times New Roman" w:eastAsia="Calibri" w:hAnsi="Times New Roman"/>
                <w:szCs w:val="22"/>
              </w:rPr>
            </w:pPr>
            <w:r w:rsidRPr="00742158">
              <w:rPr>
                <w:rFonts w:ascii="Times New Roman" w:eastAsia="Calibri" w:hAnsi="Times New Roman"/>
                <w:szCs w:val="22"/>
              </w:rPr>
              <w:t>CN. Phạm Hà Linh, Phó Chánh V</w:t>
            </w:r>
          </w:p>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ăn phòng Liên hiệp hội </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Chủ trương, chính sách về hoạt động của Liên hiệp Hội cấp tỉnh và kiến nghị hoàn thiện cơ chế, chính sách.</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18</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TS. Ngô Chí Vinh, Chủ tịch Liên hiệp hội </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Định hướng, mục tiêu và nhiệm vụ, giải pháp nâng cao hiệu quả phối hợp hoạt động của Liên hiệp Hội cấp tỉnh trong giai đoạn tới.</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19</w:t>
            </w:r>
          </w:p>
        </w:tc>
        <w:tc>
          <w:tcPr>
            <w:tcW w:w="4197" w:type="dxa"/>
            <w:shd w:val="clear" w:color="auto" w:fill="auto"/>
          </w:tcPr>
          <w:p w:rsidR="00742158" w:rsidRPr="00742158" w:rsidRDefault="00BF0AFA" w:rsidP="00742158">
            <w:pPr>
              <w:jc w:val="both"/>
              <w:rPr>
                <w:rFonts w:ascii="Times New Roman" w:eastAsia="Calibri" w:hAnsi="Times New Roman"/>
                <w:szCs w:val="22"/>
              </w:rPr>
            </w:pPr>
            <w:r>
              <w:rPr>
                <w:rFonts w:ascii="Times New Roman" w:eastAsia="Calibri" w:hAnsi="Times New Roman"/>
                <w:szCs w:val="22"/>
              </w:rPr>
              <w:t>Ths. Nguyễn Bình Dương, Phó Chủ tịch Hội Nhà báo tỉnh</w:t>
            </w:r>
            <w:bookmarkStart w:id="0" w:name="_GoBack"/>
            <w:bookmarkEnd w:id="0"/>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Đề xuất đổi mới, đa dạng hóa nội dung, hình thức phối hợp của Liên hiệp hội cấp tỉnh </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r w:rsidR="00742158" w:rsidRPr="00742158" w:rsidTr="00B948DD">
        <w:tc>
          <w:tcPr>
            <w:tcW w:w="590" w:type="dxa"/>
            <w:shd w:val="clear" w:color="auto" w:fill="auto"/>
          </w:tcPr>
          <w:p w:rsidR="00742158" w:rsidRPr="00742158" w:rsidRDefault="00742158" w:rsidP="00742158">
            <w:pPr>
              <w:jc w:val="center"/>
              <w:rPr>
                <w:rFonts w:ascii="Times New Roman" w:eastAsia="Calibri" w:hAnsi="Times New Roman"/>
                <w:szCs w:val="22"/>
              </w:rPr>
            </w:pPr>
            <w:r w:rsidRPr="00742158">
              <w:rPr>
                <w:rFonts w:ascii="Times New Roman" w:eastAsia="Calibri" w:hAnsi="Times New Roman"/>
                <w:szCs w:val="22"/>
              </w:rPr>
              <w:t>20</w:t>
            </w:r>
          </w:p>
        </w:tc>
        <w:tc>
          <w:tcPr>
            <w:tcW w:w="4197"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 xml:space="preserve">Th.s Nguyễn Văn Liêm, nguyên Phó Trưởng Ban Tuyên giáo Tỉnh ủy, nguyên Ủy viên BTV LHH </w:t>
            </w:r>
          </w:p>
        </w:tc>
        <w:tc>
          <w:tcPr>
            <w:tcW w:w="3826" w:type="dxa"/>
            <w:shd w:val="clear" w:color="auto" w:fill="auto"/>
          </w:tcPr>
          <w:p w:rsidR="00742158" w:rsidRPr="00742158" w:rsidRDefault="00742158" w:rsidP="00742158">
            <w:pPr>
              <w:jc w:val="both"/>
              <w:rPr>
                <w:rFonts w:ascii="Times New Roman" w:eastAsia="Calibri" w:hAnsi="Times New Roman"/>
                <w:szCs w:val="22"/>
              </w:rPr>
            </w:pPr>
            <w:r w:rsidRPr="00742158">
              <w:rPr>
                <w:rFonts w:ascii="Times New Roman" w:eastAsia="Calibri" w:hAnsi="Times New Roman"/>
                <w:szCs w:val="22"/>
              </w:rPr>
              <w:t>Những vấn đề cần đổi mới hoạt động của Liên hiệp hội tỉnh Bắc Giang và các hội thành viên</w:t>
            </w:r>
          </w:p>
        </w:tc>
        <w:tc>
          <w:tcPr>
            <w:tcW w:w="904" w:type="dxa"/>
            <w:shd w:val="clear" w:color="auto" w:fill="auto"/>
          </w:tcPr>
          <w:p w:rsidR="00742158" w:rsidRPr="00742158" w:rsidRDefault="00742158" w:rsidP="00742158">
            <w:pPr>
              <w:jc w:val="center"/>
              <w:rPr>
                <w:rFonts w:ascii="Times New Roman" w:eastAsia="Calibri" w:hAnsi="Times New Roman"/>
                <w:b/>
                <w:szCs w:val="22"/>
              </w:rPr>
            </w:pPr>
          </w:p>
        </w:tc>
      </w:tr>
    </w:tbl>
    <w:p w:rsidR="004419B3" w:rsidRDefault="004419B3" w:rsidP="00A6050B">
      <w:pPr>
        <w:jc w:val="center"/>
      </w:pPr>
    </w:p>
    <w:p w:rsidR="00B66EAB" w:rsidRDefault="00B66EAB"/>
    <w:sectPr w:rsidR="00B66EAB" w:rsidSect="0087251A">
      <w:headerReference w:type="even" r:id="rId7"/>
      <w:headerReference w:type="default" r:id="rId8"/>
      <w:footerReference w:type="even" r:id="rId9"/>
      <w:footerReference w:type="default" r:id="rId10"/>
      <w:headerReference w:type="first" r:id="rId11"/>
      <w:footerReference w:type="first" r:id="rId12"/>
      <w:pgSz w:w="11907" w:h="16840" w:code="9"/>
      <w:pgMar w:top="1021" w:right="907" w:bottom="1021" w:left="158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3E7" w:rsidRDefault="008503E7" w:rsidP="002A4526">
      <w:r>
        <w:separator/>
      </w:r>
    </w:p>
  </w:endnote>
  <w:endnote w:type="continuationSeparator" w:id="1">
    <w:p w:rsidR="008503E7" w:rsidRDefault="008503E7" w:rsidP="002A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D1" w:rsidRDefault="00850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D1" w:rsidRDefault="008503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D1" w:rsidRDefault="00850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3E7" w:rsidRDefault="008503E7" w:rsidP="002A4526">
      <w:r>
        <w:separator/>
      </w:r>
    </w:p>
  </w:footnote>
  <w:footnote w:type="continuationSeparator" w:id="1">
    <w:p w:rsidR="008503E7" w:rsidRDefault="008503E7" w:rsidP="002A4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D1" w:rsidRDefault="00850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D1" w:rsidRPr="001822D1" w:rsidRDefault="004C20DA">
    <w:pPr>
      <w:pStyle w:val="Header"/>
      <w:jc w:val="center"/>
      <w:rPr>
        <w:rFonts w:ascii="Times New Roman" w:hAnsi="Times New Roman"/>
      </w:rPr>
    </w:pPr>
    <w:r w:rsidRPr="001822D1">
      <w:rPr>
        <w:rFonts w:ascii="Times New Roman" w:hAnsi="Times New Roman"/>
      </w:rPr>
      <w:fldChar w:fldCharType="begin"/>
    </w:r>
    <w:r w:rsidR="007F640B" w:rsidRPr="001822D1">
      <w:rPr>
        <w:rFonts w:ascii="Times New Roman" w:hAnsi="Times New Roman"/>
      </w:rPr>
      <w:instrText xml:space="preserve"> PAGE   \* MERGEFORMAT </w:instrText>
    </w:r>
    <w:r w:rsidRPr="001822D1">
      <w:rPr>
        <w:rFonts w:ascii="Times New Roman" w:hAnsi="Times New Roman"/>
      </w:rPr>
      <w:fldChar w:fldCharType="separate"/>
    </w:r>
    <w:r w:rsidR="00FE74ED">
      <w:rPr>
        <w:rFonts w:ascii="Times New Roman" w:hAnsi="Times New Roman"/>
        <w:noProof/>
      </w:rPr>
      <w:t>5</w:t>
    </w:r>
    <w:r w:rsidRPr="001822D1">
      <w:rPr>
        <w:rFonts w:ascii="Times New Roman" w:hAnsi="Times New Roman"/>
        <w:noProof/>
      </w:rPr>
      <w:fldChar w:fldCharType="end"/>
    </w:r>
  </w:p>
  <w:p w:rsidR="001822D1" w:rsidRDefault="008503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D1" w:rsidRDefault="00850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62E22"/>
    <w:multiLevelType w:val="hybridMultilevel"/>
    <w:tmpl w:val="CF30057C"/>
    <w:lvl w:ilvl="0" w:tplc="869C82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050B"/>
    <w:rsid w:val="00254A40"/>
    <w:rsid w:val="00270FE1"/>
    <w:rsid w:val="002A4526"/>
    <w:rsid w:val="004419B3"/>
    <w:rsid w:val="0044208B"/>
    <w:rsid w:val="004C20DA"/>
    <w:rsid w:val="00742158"/>
    <w:rsid w:val="007C6E9C"/>
    <w:rsid w:val="007F640B"/>
    <w:rsid w:val="008503E7"/>
    <w:rsid w:val="008505BE"/>
    <w:rsid w:val="008642EF"/>
    <w:rsid w:val="00A6050B"/>
    <w:rsid w:val="00B32949"/>
    <w:rsid w:val="00B66EAB"/>
    <w:rsid w:val="00BF0AFA"/>
    <w:rsid w:val="00BF5323"/>
    <w:rsid w:val="00C00860"/>
    <w:rsid w:val="00FE74ED"/>
    <w:rsid w:val="00FF0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0B"/>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6050B"/>
    <w:pPr>
      <w:keepNext/>
      <w:outlineLvl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0B"/>
    <w:rPr>
      <w:rFonts w:ascii=".VnTime" w:eastAsia="Times New Roman" w:hAnsi=".VnTime" w:cs="Times New Roman"/>
      <w:sz w:val="20"/>
      <w:szCs w:val="24"/>
    </w:rPr>
  </w:style>
  <w:style w:type="paragraph" w:styleId="BodyText">
    <w:name w:val="Body Text"/>
    <w:basedOn w:val="Normal"/>
    <w:link w:val="BodyTextChar"/>
    <w:rsid w:val="00A6050B"/>
    <w:rPr>
      <w:b/>
      <w:bCs/>
      <w:sz w:val="24"/>
      <w:szCs w:val="24"/>
    </w:rPr>
  </w:style>
  <w:style w:type="character" w:customStyle="1" w:styleId="BodyTextChar">
    <w:name w:val="Body Text Char"/>
    <w:basedOn w:val="DefaultParagraphFont"/>
    <w:link w:val="BodyText"/>
    <w:rsid w:val="00A6050B"/>
    <w:rPr>
      <w:rFonts w:ascii=".VnTime" w:eastAsia="Times New Roman" w:hAnsi=".VnTime" w:cs="Times New Roman"/>
      <w:b/>
      <w:bCs/>
      <w:sz w:val="24"/>
      <w:szCs w:val="24"/>
    </w:rPr>
  </w:style>
  <w:style w:type="paragraph" w:styleId="Header">
    <w:name w:val="header"/>
    <w:basedOn w:val="Normal"/>
    <w:link w:val="HeaderChar"/>
    <w:uiPriority w:val="99"/>
    <w:unhideWhenUsed/>
    <w:rsid w:val="00A6050B"/>
    <w:pPr>
      <w:tabs>
        <w:tab w:val="center" w:pos="4680"/>
        <w:tab w:val="right" w:pos="9360"/>
      </w:tabs>
    </w:pPr>
  </w:style>
  <w:style w:type="character" w:customStyle="1" w:styleId="HeaderChar">
    <w:name w:val="Header Char"/>
    <w:basedOn w:val="DefaultParagraphFont"/>
    <w:link w:val="Header"/>
    <w:uiPriority w:val="99"/>
    <w:rsid w:val="00A6050B"/>
    <w:rPr>
      <w:rFonts w:ascii=".VnTime" w:eastAsia="Times New Roman" w:hAnsi=".VnTime" w:cs="Times New Roman"/>
      <w:szCs w:val="28"/>
    </w:rPr>
  </w:style>
  <w:style w:type="paragraph" w:styleId="Footer">
    <w:name w:val="footer"/>
    <w:basedOn w:val="Normal"/>
    <w:link w:val="FooterChar"/>
    <w:uiPriority w:val="99"/>
    <w:unhideWhenUsed/>
    <w:rsid w:val="00A6050B"/>
    <w:pPr>
      <w:tabs>
        <w:tab w:val="center" w:pos="4680"/>
        <w:tab w:val="right" w:pos="9360"/>
      </w:tabs>
    </w:pPr>
  </w:style>
  <w:style w:type="character" w:customStyle="1" w:styleId="FooterChar">
    <w:name w:val="Footer Char"/>
    <w:basedOn w:val="DefaultParagraphFont"/>
    <w:link w:val="Footer"/>
    <w:uiPriority w:val="99"/>
    <w:rsid w:val="00A6050B"/>
    <w:rPr>
      <w:rFonts w:ascii=".VnTime" w:eastAsia="Times New Roman" w:hAnsi=".VnTime" w:cs="Times New Roman"/>
      <w:szCs w:val="28"/>
    </w:rPr>
  </w:style>
  <w:style w:type="paragraph" w:styleId="ListParagraph">
    <w:name w:val="List Paragraph"/>
    <w:basedOn w:val="Normal"/>
    <w:uiPriority w:val="34"/>
    <w:qFormat/>
    <w:rsid w:val="00A60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2024-01-13T18:53:00Z</cp:lastPrinted>
  <dcterms:created xsi:type="dcterms:W3CDTF">2023-10-19T03:22:00Z</dcterms:created>
  <dcterms:modified xsi:type="dcterms:W3CDTF">2024-01-13T19:13:00Z</dcterms:modified>
</cp:coreProperties>
</file>