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75" w:type="dxa"/>
        <w:jc w:val="center"/>
        <w:tblLook w:val="0000" w:firstRow="0" w:lastRow="0" w:firstColumn="0" w:lastColumn="0" w:noHBand="0" w:noVBand="0"/>
      </w:tblPr>
      <w:tblGrid>
        <w:gridCol w:w="4775"/>
        <w:gridCol w:w="5800"/>
      </w:tblGrid>
      <w:tr w:rsidR="00B819B8" w14:paraId="3AEFB8AB" w14:textId="77777777" w:rsidTr="004A6A73">
        <w:trPr>
          <w:trHeight w:val="1437"/>
          <w:jc w:val="center"/>
        </w:trPr>
        <w:tc>
          <w:tcPr>
            <w:tcW w:w="4775" w:type="dxa"/>
          </w:tcPr>
          <w:p w14:paraId="2EE3013A" w14:textId="77777777" w:rsidR="00B819B8" w:rsidRPr="001E615A" w:rsidRDefault="00B819B8" w:rsidP="004A6A73">
            <w:pPr>
              <w:jc w:val="center"/>
              <w:rPr>
                <w:sz w:val="26"/>
                <w:szCs w:val="26"/>
              </w:rPr>
            </w:pPr>
            <w:r w:rsidRPr="001E615A">
              <w:rPr>
                <w:sz w:val="26"/>
                <w:szCs w:val="26"/>
              </w:rPr>
              <w:t>UBND TỈNH BẮC GIANG</w:t>
            </w:r>
          </w:p>
          <w:p w14:paraId="55B2E549" w14:textId="706FFA25" w:rsidR="00B819B8" w:rsidRPr="001E615A" w:rsidRDefault="00B819B8" w:rsidP="004A6A73">
            <w:pPr>
              <w:keepNext/>
              <w:jc w:val="center"/>
              <w:outlineLvl w:val="0"/>
              <w:rPr>
                <w:b/>
                <w:bCs/>
                <w:sz w:val="26"/>
                <w:szCs w:val="26"/>
              </w:rPr>
            </w:pPr>
            <w:r>
              <w:rPr>
                <w:b/>
                <w:bCs/>
                <w:sz w:val="26"/>
                <w:szCs w:val="26"/>
              </w:rPr>
              <w:t xml:space="preserve">    </w:t>
            </w:r>
            <w:r w:rsidRPr="001E615A">
              <w:rPr>
                <w:b/>
                <w:bCs/>
                <w:sz w:val="26"/>
                <w:szCs w:val="26"/>
              </w:rPr>
              <w:t>LIÊN HIỆP CÁC HỘI KH&amp;KT</w:t>
            </w:r>
          </w:p>
          <w:p w14:paraId="4B130BD8" w14:textId="67738D72" w:rsidR="00B819B8" w:rsidRPr="001E615A" w:rsidRDefault="00B819B8" w:rsidP="004A6A73">
            <w:pPr>
              <w:pStyle w:val="BodyText2"/>
              <w:rPr>
                <w:b/>
                <w:bCs/>
                <w:sz w:val="26"/>
                <w:szCs w:val="26"/>
              </w:rPr>
            </w:pPr>
            <w:r>
              <w:rPr>
                <w:b/>
                <w:noProof/>
                <w:sz w:val="26"/>
                <w:szCs w:val="26"/>
              </w:rPr>
              <mc:AlternateContent>
                <mc:Choice Requires="wps">
                  <w:drawing>
                    <wp:anchor distT="0" distB="0" distL="114300" distR="114300" simplePos="0" relativeHeight="251659264" behindDoc="0" locked="0" layoutInCell="1" allowOverlap="1" wp14:anchorId="7DBC5506" wp14:editId="31F036D0">
                      <wp:simplePos x="0" y="0"/>
                      <wp:positionH relativeFrom="column">
                        <wp:posOffset>892810</wp:posOffset>
                      </wp:positionH>
                      <wp:positionV relativeFrom="paragraph">
                        <wp:posOffset>36830</wp:posOffset>
                      </wp:positionV>
                      <wp:extent cx="969010" cy="0"/>
                      <wp:effectExtent l="6985" t="13335" r="5080" b="5715"/>
                      <wp:wrapNone/>
                      <wp:docPr id="115397564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DC62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2.9pt" to="146.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"/>
                  </w:pict>
                </mc:Fallback>
              </mc:AlternateContent>
            </w:r>
          </w:p>
          <w:p w14:paraId="34BA2DA5" w14:textId="77777777" w:rsidR="00B819B8" w:rsidRPr="00E260CB" w:rsidRDefault="00B819B8" w:rsidP="004A6A73">
            <w:pPr>
              <w:rPr>
                <w:sz w:val="24"/>
              </w:rPr>
            </w:pPr>
          </w:p>
        </w:tc>
        <w:tc>
          <w:tcPr>
            <w:tcW w:w="5800" w:type="dxa"/>
          </w:tcPr>
          <w:p w14:paraId="6575D40D" w14:textId="77777777" w:rsidR="00B819B8" w:rsidRDefault="00B819B8" w:rsidP="004A6A73">
            <w:pPr>
              <w:pStyle w:val="Heading1"/>
              <w:rPr>
                <w:rFonts w:ascii="Times New Roman" w:hAnsi="Times New Roman"/>
                <w:b/>
                <w:sz w:val="24"/>
              </w:rPr>
            </w:pPr>
            <w:r>
              <w:rPr>
                <w:rFonts w:ascii="Times New Roman" w:hAnsi="Times New Roman"/>
                <w:b/>
              </w:rPr>
              <w:t xml:space="preserve">CỘNG HÒA XÃ HỘI CHỦ NGHĨA VIỆT </w:t>
            </w:r>
            <w:smartTag w:uri="urn:schemas-microsoft-com:office:smarttags" w:element="country-region">
              <w:smartTag w:uri="urn:schemas-microsoft-com:office:smarttags" w:element="place">
                <w:r>
                  <w:rPr>
                    <w:rFonts w:ascii="Times New Roman" w:hAnsi="Times New Roman"/>
                    <w:b/>
                  </w:rPr>
                  <w:t>NAM</w:t>
                </w:r>
              </w:smartTag>
            </w:smartTag>
          </w:p>
          <w:p w14:paraId="7454F101" w14:textId="77777777" w:rsidR="00B819B8" w:rsidRPr="00E260CB" w:rsidRDefault="00B819B8" w:rsidP="004A6A73">
            <w:pPr>
              <w:jc w:val="center"/>
              <w:rPr>
                <w:b/>
                <w:sz w:val="30"/>
              </w:rPr>
            </w:pPr>
            <w:r w:rsidRPr="00E260CB">
              <w:rPr>
                <w:rFonts w:hint="eastAsia"/>
                <w:b/>
              </w:rPr>
              <w:t>Đ</w:t>
            </w:r>
            <w:r w:rsidRPr="00E260CB">
              <w:rPr>
                <w:b/>
              </w:rPr>
              <w:t>ộc lập - Tự do - Hạnh phúc</w:t>
            </w:r>
          </w:p>
          <w:p w14:paraId="79AE9DFC" w14:textId="4268E76C" w:rsidR="00B819B8" w:rsidRDefault="00B819B8" w:rsidP="004A6A73">
            <w:pPr>
              <w:jc w:val="center"/>
            </w:pPr>
            <w:r>
              <w:rPr>
                <w:noProof/>
                <w:sz w:val="20"/>
              </w:rPr>
              <mc:AlternateContent>
                <mc:Choice Requires="wps">
                  <w:drawing>
                    <wp:anchor distT="0" distB="0" distL="114300" distR="114300" simplePos="0" relativeHeight="251660288" behindDoc="0" locked="0" layoutInCell="1" allowOverlap="1" wp14:anchorId="3D16CDD4" wp14:editId="157B9DFE">
                      <wp:simplePos x="0" y="0"/>
                      <wp:positionH relativeFrom="column">
                        <wp:posOffset>780415</wp:posOffset>
                      </wp:positionH>
                      <wp:positionV relativeFrom="paragraph">
                        <wp:posOffset>27940</wp:posOffset>
                      </wp:positionV>
                      <wp:extent cx="1967230" cy="0"/>
                      <wp:effectExtent l="12065" t="10160" r="11430" b="8890"/>
                      <wp:wrapNone/>
                      <wp:docPr id="4200667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70B7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5pt,2.2pt" to="216.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"/>
                  </w:pict>
                </mc:Fallback>
              </mc:AlternateContent>
            </w:r>
          </w:p>
        </w:tc>
      </w:tr>
    </w:tbl>
    <w:p w14:paraId="198C5629" w14:textId="77777777" w:rsidR="00B819B8" w:rsidRDefault="00B819B8" w:rsidP="00B819B8">
      <w:pPr>
        <w:pStyle w:val="Caption"/>
        <w:spacing w:line="360" w:lineRule="exact"/>
        <w:ind w:firstLine="567"/>
        <w:jc w:val="center"/>
        <w:rPr>
          <w:rFonts w:ascii="Times New Roman" w:hAnsi="Times New Roman"/>
          <w:szCs w:val="28"/>
        </w:rPr>
      </w:pPr>
      <w:r w:rsidRPr="00E260CB">
        <w:rPr>
          <w:rFonts w:ascii="Times New Roman" w:hAnsi="Times New Roman"/>
          <w:szCs w:val="28"/>
        </w:rPr>
        <w:t xml:space="preserve">BIÊN BẢN </w:t>
      </w:r>
      <w:r>
        <w:rPr>
          <w:rFonts w:ascii="Times New Roman" w:hAnsi="Times New Roman"/>
          <w:szCs w:val="28"/>
        </w:rPr>
        <w:t>HỘI THẢO KHOA HỌC</w:t>
      </w:r>
    </w:p>
    <w:p w14:paraId="7125CA17" w14:textId="5551640C" w:rsidR="00654567" w:rsidRPr="00654567" w:rsidRDefault="00654567" w:rsidP="00654567">
      <w:pPr>
        <w:jc w:val="center"/>
        <w:rPr>
          <w:b/>
        </w:rPr>
      </w:pPr>
      <w:r w:rsidRPr="00654567">
        <w:rPr>
          <w:b/>
          <w:szCs w:val="28"/>
        </w:rPr>
        <w:t>“Giới thiệu các công nghệ xử lý nước thải, rác thải”.</w:t>
      </w:r>
    </w:p>
    <w:p w14:paraId="1174AEE7" w14:textId="46CC5673" w:rsidR="00B819B8" w:rsidRDefault="00B819B8" w:rsidP="00654567">
      <w:pPr>
        <w:pStyle w:val="Heading2"/>
        <w:spacing w:after="0" w:line="276" w:lineRule="auto"/>
        <w:ind w:firstLine="680"/>
        <w:rPr>
          <w:rFonts w:ascii="Times New Roman" w:hAnsi="Times New Roman"/>
          <w:sz w:val="28"/>
          <w:szCs w:val="28"/>
        </w:rPr>
      </w:pPr>
      <w:r>
        <w:rPr>
          <w:rFonts w:ascii="Times New Roman" w:hAnsi="Times New Roman"/>
          <w:sz w:val="28"/>
          <w:szCs w:val="28"/>
        </w:rPr>
        <w:t xml:space="preserve">Thực hiện Kế hoạch số </w:t>
      </w:r>
      <w:r w:rsidR="00882A10">
        <w:rPr>
          <w:rFonts w:ascii="Times New Roman" w:hAnsi="Times New Roman"/>
          <w:sz w:val="28"/>
          <w:szCs w:val="28"/>
        </w:rPr>
        <w:t>226</w:t>
      </w:r>
      <w:r>
        <w:rPr>
          <w:rFonts w:ascii="Times New Roman" w:hAnsi="Times New Roman"/>
          <w:sz w:val="28"/>
          <w:szCs w:val="28"/>
        </w:rPr>
        <w:t xml:space="preserve">/KH-LHH ngày </w:t>
      </w:r>
      <w:r w:rsidR="00882A10">
        <w:rPr>
          <w:rFonts w:ascii="Times New Roman" w:hAnsi="Times New Roman"/>
          <w:sz w:val="28"/>
          <w:szCs w:val="28"/>
        </w:rPr>
        <w:t>25</w:t>
      </w:r>
      <w:r>
        <w:rPr>
          <w:rFonts w:ascii="Times New Roman" w:hAnsi="Times New Roman"/>
          <w:sz w:val="28"/>
          <w:szCs w:val="28"/>
        </w:rPr>
        <w:t>/</w:t>
      </w:r>
      <w:r w:rsidR="00882A10">
        <w:rPr>
          <w:rFonts w:ascii="Times New Roman" w:hAnsi="Times New Roman"/>
          <w:sz w:val="28"/>
          <w:szCs w:val="28"/>
        </w:rPr>
        <w:t>4</w:t>
      </w:r>
      <w:r>
        <w:rPr>
          <w:rFonts w:ascii="Times New Roman" w:hAnsi="Times New Roman"/>
          <w:sz w:val="28"/>
          <w:szCs w:val="28"/>
        </w:rPr>
        <w:t>/202</w:t>
      </w:r>
      <w:r w:rsidR="00882A10">
        <w:rPr>
          <w:rFonts w:ascii="Times New Roman" w:hAnsi="Times New Roman"/>
          <w:sz w:val="28"/>
          <w:szCs w:val="28"/>
        </w:rPr>
        <w:t>4</w:t>
      </w:r>
      <w:r>
        <w:rPr>
          <w:rFonts w:ascii="Times New Roman" w:hAnsi="Times New Roman"/>
          <w:sz w:val="28"/>
          <w:szCs w:val="28"/>
        </w:rPr>
        <w:t xml:space="preserve"> về việc tổ chức hội thảo khoa học “</w:t>
      </w:r>
      <w:r w:rsidR="00401D5F">
        <w:rPr>
          <w:rFonts w:ascii="Times New Roman" w:hAnsi="Times New Roman"/>
          <w:sz w:val="28"/>
          <w:szCs w:val="28"/>
        </w:rPr>
        <w:t>giới thiệu các công nghệ xử lý nước thải, rác thải</w:t>
      </w:r>
      <w:r w:rsidRPr="00DA5EAD">
        <w:rPr>
          <w:rFonts w:ascii="Times New Roman" w:hAnsi="Times New Roman"/>
          <w:sz w:val="28"/>
          <w:szCs w:val="28"/>
        </w:rPr>
        <w:t>”.</w:t>
      </w:r>
    </w:p>
    <w:p w14:paraId="446690C3" w14:textId="0F891F83" w:rsidR="00B819B8" w:rsidRPr="00DD17BA" w:rsidRDefault="00B819B8" w:rsidP="00654567">
      <w:pPr>
        <w:pStyle w:val="Heading2"/>
        <w:spacing w:after="0" w:line="276" w:lineRule="auto"/>
        <w:ind w:firstLine="680"/>
        <w:rPr>
          <w:rFonts w:ascii="Times New Roman" w:hAnsi="Times New Roman"/>
          <w:sz w:val="28"/>
          <w:szCs w:val="28"/>
        </w:rPr>
      </w:pPr>
      <w:r w:rsidRPr="00BE069E">
        <w:rPr>
          <w:rFonts w:ascii="Times New Roman" w:hAnsi="Times New Roman"/>
          <w:sz w:val="28"/>
          <w:szCs w:val="28"/>
        </w:rPr>
        <w:t xml:space="preserve">Hôm nay, ngày </w:t>
      </w:r>
      <w:r w:rsidR="00401D5F">
        <w:rPr>
          <w:rFonts w:ascii="Times New Roman" w:hAnsi="Times New Roman"/>
          <w:sz w:val="28"/>
          <w:szCs w:val="28"/>
        </w:rPr>
        <w:t>6</w:t>
      </w:r>
      <w:r w:rsidRPr="00BE069E">
        <w:rPr>
          <w:rFonts w:ascii="Times New Roman" w:hAnsi="Times New Roman"/>
          <w:sz w:val="28"/>
          <w:szCs w:val="28"/>
        </w:rPr>
        <w:t xml:space="preserve"> tháng </w:t>
      </w:r>
      <w:r w:rsidR="00401D5F">
        <w:rPr>
          <w:rFonts w:ascii="Times New Roman" w:hAnsi="Times New Roman"/>
          <w:sz w:val="28"/>
          <w:szCs w:val="28"/>
        </w:rPr>
        <w:t>5</w:t>
      </w:r>
      <w:r w:rsidRPr="00BE069E">
        <w:rPr>
          <w:rFonts w:ascii="Times New Roman" w:hAnsi="Times New Roman"/>
          <w:sz w:val="28"/>
          <w:szCs w:val="28"/>
        </w:rPr>
        <w:t xml:space="preserve"> năm 20</w:t>
      </w:r>
      <w:r>
        <w:rPr>
          <w:rFonts w:ascii="Times New Roman" w:hAnsi="Times New Roman"/>
          <w:sz w:val="28"/>
          <w:szCs w:val="28"/>
        </w:rPr>
        <w:t>2</w:t>
      </w:r>
      <w:r w:rsidR="00401D5F">
        <w:rPr>
          <w:rFonts w:ascii="Times New Roman" w:hAnsi="Times New Roman"/>
          <w:sz w:val="28"/>
          <w:szCs w:val="28"/>
        </w:rPr>
        <w:t>4</w:t>
      </w:r>
      <w:r w:rsidRPr="00BE069E">
        <w:rPr>
          <w:rFonts w:ascii="Times New Roman" w:hAnsi="Times New Roman"/>
          <w:sz w:val="28"/>
          <w:szCs w:val="28"/>
        </w:rPr>
        <w:t xml:space="preserve">, </w:t>
      </w:r>
      <w:r w:rsidRPr="00BE069E">
        <w:rPr>
          <w:rFonts w:ascii="Times New Roman" w:hAnsi="Times New Roman"/>
          <w:iCs/>
          <w:sz w:val="28"/>
          <w:szCs w:val="28"/>
        </w:rPr>
        <w:t xml:space="preserve"> </w:t>
      </w:r>
      <w:r>
        <w:rPr>
          <w:rFonts w:ascii="Times New Roman" w:hAnsi="Times New Roman"/>
          <w:sz w:val="28"/>
          <w:szCs w:val="28"/>
        </w:rPr>
        <w:t>Liên hiệp</w:t>
      </w:r>
      <w:r w:rsidR="00401D5F">
        <w:rPr>
          <w:rFonts w:ascii="Times New Roman" w:hAnsi="Times New Roman"/>
          <w:sz w:val="28"/>
          <w:szCs w:val="28"/>
        </w:rPr>
        <w:t xml:space="preserve"> các hội Khoa học và Kỹ thuật</w:t>
      </w:r>
      <w:r>
        <w:rPr>
          <w:rFonts w:ascii="Times New Roman" w:hAnsi="Times New Roman"/>
          <w:sz w:val="28"/>
          <w:szCs w:val="28"/>
        </w:rPr>
        <w:t xml:space="preserve"> hội  tổ chức hội thảo khoa học</w:t>
      </w:r>
      <w:r w:rsidR="00401D5F">
        <w:rPr>
          <w:rFonts w:ascii="Times New Roman" w:hAnsi="Times New Roman"/>
          <w:sz w:val="28"/>
          <w:szCs w:val="28"/>
        </w:rPr>
        <w:t xml:space="preserve"> giới thiệu các công nghệ xử lý nước thải, rác thải.</w:t>
      </w:r>
    </w:p>
    <w:p w14:paraId="2DCC4F33" w14:textId="77777777" w:rsidR="00B819B8" w:rsidRPr="006055A9" w:rsidRDefault="00B819B8" w:rsidP="00654567">
      <w:pPr>
        <w:pStyle w:val="Heading2"/>
        <w:spacing w:after="0" w:line="276" w:lineRule="auto"/>
        <w:ind w:firstLine="680"/>
        <w:rPr>
          <w:rFonts w:ascii="Times New Roman" w:hAnsi="Times New Roman"/>
          <w:b/>
          <w:sz w:val="28"/>
          <w:szCs w:val="28"/>
        </w:rPr>
      </w:pPr>
      <w:r w:rsidRPr="006055A9">
        <w:rPr>
          <w:rFonts w:ascii="Times New Roman" w:hAnsi="Times New Roman"/>
          <w:b/>
          <w:sz w:val="28"/>
          <w:szCs w:val="28"/>
        </w:rPr>
        <w:t>1. Thành phần tham gia hội thảo:</w:t>
      </w:r>
    </w:p>
    <w:p w14:paraId="12072083" w14:textId="77777777" w:rsidR="00B819B8" w:rsidRDefault="00B819B8" w:rsidP="00654567">
      <w:pPr>
        <w:pStyle w:val="Heading2"/>
        <w:spacing w:after="0" w:line="276" w:lineRule="auto"/>
        <w:ind w:firstLine="680"/>
        <w:rPr>
          <w:rFonts w:ascii="Times New Roman" w:hAnsi="Times New Roman"/>
          <w:sz w:val="28"/>
          <w:szCs w:val="28"/>
        </w:rPr>
      </w:pPr>
      <w:r>
        <w:rPr>
          <w:rFonts w:ascii="Times New Roman" w:hAnsi="Times New Roman"/>
          <w:sz w:val="28"/>
          <w:szCs w:val="28"/>
        </w:rPr>
        <w:t xml:space="preserve">- </w:t>
      </w:r>
      <w:r w:rsidRPr="008F5E1D">
        <w:rPr>
          <w:rFonts w:ascii="Times New Roman" w:hAnsi="Times New Roman"/>
          <w:sz w:val="28"/>
          <w:szCs w:val="28"/>
        </w:rPr>
        <w:t xml:space="preserve">Chủ trì hội thảo: </w:t>
      </w:r>
    </w:p>
    <w:p w14:paraId="10DE7645" w14:textId="77777777" w:rsidR="00B4108E" w:rsidRDefault="00B819B8" w:rsidP="00654567">
      <w:pPr>
        <w:pStyle w:val="Heading2"/>
        <w:spacing w:after="0" w:line="276" w:lineRule="auto"/>
        <w:ind w:firstLine="680"/>
        <w:rPr>
          <w:rFonts w:ascii="Times New Roman" w:hAnsi="Times New Roman"/>
          <w:sz w:val="28"/>
          <w:szCs w:val="28"/>
          <w:lang w:val="nl-NL"/>
        </w:rPr>
      </w:pPr>
      <w:r>
        <w:rPr>
          <w:rFonts w:ascii="Times New Roman" w:hAnsi="Times New Roman"/>
          <w:sz w:val="28"/>
          <w:szCs w:val="28"/>
        </w:rPr>
        <w:t>+</w:t>
      </w:r>
      <w:r w:rsidRPr="00F625AF">
        <w:rPr>
          <w:rFonts w:ascii="Times New Roman" w:hAnsi="Times New Roman"/>
          <w:sz w:val="28"/>
          <w:szCs w:val="28"/>
        </w:rPr>
        <w:t>TS. Ngô Chí Vinh, Chủ tịch Liên hiệp các Hội Khoa học và Kỹ thuật tỉnh;</w:t>
      </w:r>
      <w:r w:rsidRPr="00DA5EAD">
        <w:rPr>
          <w:rFonts w:ascii="Times New Roman" w:hAnsi="Times New Roman"/>
          <w:sz w:val="28"/>
          <w:szCs w:val="28"/>
          <w:lang w:val="nl-NL"/>
        </w:rPr>
        <w:t xml:space="preserve"> </w:t>
      </w:r>
    </w:p>
    <w:p w14:paraId="1996CCAD" w14:textId="7F3B4BF3" w:rsidR="00401D5F" w:rsidRDefault="00B4108E" w:rsidP="00654567">
      <w:pPr>
        <w:pStyle w:val="Heading2"/>
        <w:spacing w:after="0" w:line="276" w:lineRule="auto"/>
        <w:ind w:firstLine="680"/>
        <w:rPr>
          <w:rFonts w:ascii="Times New Roman" w:hAnsi="Times New Roman"/>
          <w:sz w:val="28"/>
          <w:szCs w:val="28"/>
          <w:lang w:val="nl-NL"/>
        </w:rPr>
      </w:pPr>
      <w:r>
        <w:rPr>
          <w:rFonts w:ascii="Times New Roman" w:hAnsi="Times New Roman"/>
          <w:sz w:val="28"/>
          <w:szCs w:val="28"/>
          <w:lang w:val="nl-NL"/>
        </w:rPr>
        <w:t>+ GS. TS Nguyễn Thế Mịch, Đại học Bách khoa Hà Nội.</w:t>
      </w:r>
      <w:r w:rsidR="00B819B8">
        <w:rPr>
          <w:rFonts w:ascii="Times New Roman" w:hAnsi="Times New Roman"/>
          <w:sz w:val="28"/>
          <w:szCs w:val="28"/>
          <w:lang w:val="nl-NL"/>
        </w:rPr>
        <w:t xml:space="preserve">    </w:t>
      </w:r>
    </w:p>
    <w:p w14:paraId="0C2BA448" w14:textId="0572A0FD" w:rsidR="00B819B8" w:rsidRPr="00B4108E" w:rsidRDefault="00B819B8" w:rsidP="00654567">
      <w:pPr>
        <w:pStyle w:val="Heading2"/>
        <w:spacing w:after="0" w:line="276" w:lineRule="auto"/>
        <w:ind w:firstLine="680"/>
        <w:rPr>
          <w:rFonts w:ascii="Times New Roman" w:hAnsi="Times New Roman"/>
          <w:sz w:val="28"/>
        </w:rPr>
      </w:pPr>
      <w:r w:rsidRPr="00B4108E">
        <w:rPr>
          <w:rFonts w:ascii="Times New Roman" w:hAnsi="Times New Roman"/>
          <w:sz w:val="28"/>
        </w:rPr>
        <w:t xml:space="preserve">- Thư ký hội thảo: </w:t>
      </w:r>
    </w:p>
    <w:p w14:paraId="014A24D1" w14:textId="77777777" w:rsidR="00B819B8" w:rsidRDefault="00B819B8" w:rsidP="00654567">
      <w:pPr>
        <w:pStyle w:val="BodyText"/>
        <w:spacing w:after="0" w:line="276" w:lineRule="auto"/>
        <w:ind w:firstLine="680"/>
        <w:rPr>
          <w:rFonts w:ascii="Times New Roman" w:hAnsi="Times New Roman"/>
        </w:rPr>
      </w:pPr>
      <w:r>
        <w:rPr>
          <w:rFonts w:ascii="Times New Roman" w:hAnsi="Times New Roman"/>
        </w:rPr>
        <w:t>+</w:t>
      </w:r>
      <w:r w:rsidRPr="008F5E1D">
        <w:rPr>
          <w:rFonts w:ascii="Times New Roman" w:hAnsi="Times New Roman"/>
        </w:rPr>
        <w:t>Ths.</w:t>
      </w:r>
      <w:r>
        <w:rPr>
          <w:rFonts w:ascii="Times New Roman" w:hAnsi="Times New Roman"/>
        </w:rPr>
        <w:t>Nguyễn Hồng Hạnh -</w:t>
      </w:r>
      <w:r w:rsidRPr="008F5E1D">
        <w:rPr>
          <w:rFonts w:ascii="Times New Roman" w:hAnsi="Times New Roman"/>
        </w:rPr>
        <w:t xml:space="preserve"> Trưởng</w:t>
      </w:r>
      <w:r>
        <w:rPr>
          <w:rFonts w:ascii="Times New Roman" w:hAnsi="Times New Roman"/>
        </w:rPr>
        <w:t xml:space="preserve"> Tư vấn phản biện</w:t>
      </w:r>
      <w:r w:rsidRPr="008F5E1D">
        <w:rPr>
          <w:rFonts w:ascii="Times New Roman" w:hAnsi="Times New Roman"/>
        </w:rPr>
        <w:t>, Liên hiệp các hội Khoa học và Kỹ thuật tỉnh Bắc Giang;</w:t>
      </w:r>
      <w:r>
        <w:rPr>
          <w:rFonts w:ascii="Times New Roman" w:hAnsi="Times New Roman"/>
        </w:rPr>
        <w:t xml:space="preserve"> </w:t>
      </w:r>
    </w:p>
    <w:p w14:paraId="2048E315" w14:textId="4936B641" w:rsidR="00B819B8" w:rsidRPr="008F5E1D" w:rsidRDefault="00B819B8" w:rsidP="00654567">
      <w:pPr>
        <w:pStyle w:val="Heading2"/>
        <w:spacing w:after="0" w:line="276" w:lineRule="auto"/>
        <w:ind w:firstLine="680"/>
        <w:rPr>
          <w:rFonts w:ascii="Times New Roman" w:hAnsi="Times New Roman"/>
          <w:sz w:val="28"/>
          <w:szCs w:val="28"/>
        </w:rPr>
      </w:pPr>
      <w:r w:rsidRPr="008F5E1D">
        <w:rPr>
          <w:rFonts w:ascii="Times New Roman" w:hAnsi="Times New Roman"/>
          <w:sz w:val="28"/>
          <w:szCs w:val="28"/>
        </w:rPr>
        <w:t xml:space="preserve">- Đại biểu tham dự: </w:t>
      </w:r>
    </w:p>
    <w:p w14:paraId="0266F64C" w14:textId="07EDB6F4" w:rsidR="00401D5F" w:rsidRDefault="00B819B8" w:rsidP="00654567">
      <w:pPr>
        <w:pStyle w:val="Heading2"/>
        <w:spacing w:after="0" w:line="276" w:lineRule="auto"/>
        <w:ind w:firstLine="680"/>
        <w:rPr>
          <w:rFonts w:ascii="Times New Roman" w:hAnsi="Times New Roman"/>
          <w:sz w:val="28"/>
          <w:szCs w:val="28"/>
        </w:rPr>
      </w:pPr>
      <w:r>
        <w:rPr>
          <w:rFonts w:ascii="Times New Roman" w:hAnsi="Times New Roman"/>
          <w:sz w:val="28"/>
          <w:szCs w:val="28"/>
        </w:rPr>
        <w:t xml:space="preserve">* </w:t>
      </w:r>
      <w:r w:rsidR="00401D5F">
        <w:rPr>
          <w:rFonts w:ascii="Times New Roman" w:hAnsi="Times New Roman"/>
          <w:sz w:val="28"/>
          <w:szCs w:val="28"/>
        </w:rPr>
        <w:t xml:space="preserve">Các chuyên gia Đại học Bách khoa Hà Nội; Đại học Quốc </w:t>
      </w:r>
      <w:r w:rsidR="00B4108E">
        <w:rPr>
          <w:rFonts w:ascii="Times New Roman" w:hAnsi="Times New Roman"/>
          <w:sz w:val="28"/>
          <w:szCs w:val="28"/>
        </w:rPr>
        <w:t>g</w:t>
      </w:r>
      <w:r w:rsidR="00401D5F">
        <w:rPr>
          <w:rFonts w:ascii="Times New Roman" w:hAnsi="Times New Roman"/>
          <w:sz w:val="28"/>
          <w:szCs w:val="28"/>
        </w:rPr>
        <w:t xml:space="preserve">ia </w:t>
      </w:r>
      <w:r w:rsidR="00B4108E">
        <w:rPr>
          <w:rFonts w:ascii="Times New Roman" w:hAnsi="Times New Roman"/>
          <w:sz w:val="28"/>
          <w:szCs w:val="28"/>
        </w:rPr>
        <w:t>H</w:t>
      </w:r>
      <w:r w:rsidR="00401D5F">
        <w:rPr>
          <w:rFonts w:ascii="Times New Roman" w:hAnsi="Times New Roman"/>
          <w:sz w:val="28"/>
          <w:szCs w:val="28"/>
        </w:rPr>
        <w:t>à Nội;</w:t>
      </w:r>
    </w:p>
    <w:p w14:paraId="1778A640" w14:textId="4EC54EA5" w:rsidR="00B819B8" w:rsidRDefault="00B819B8" w:rsidP="00654567">
      <w:pPr>
        <w:pStyle w:val="Heading2"/>
        <w:spacing w:after="0" w:line="276" w:lineRule="auto"/>
        <w:ind w:firstLine="680"/>
        <w:rPr>
          <w:rFonts w:ascii="Times New Roman" w:hAnsi="Times New Roman"/>
          <w:sz w:val="28"/>
          <w:szCs w:val="28"/>
        </w:rPr>
      </w:pPr>
      <w:r w:rsidRPr="008F5E1D">
        <w:rPr>
          <w:rFonts w:ascii="Times New Roman" w:hAnsi="Times New Roman"/>
          <w:sz w:val="28"/>
          <w:szCs w:val="28"/>
        </w:rPr>
        <w:t>* Đại biểu tỉnh:</w:t>
      </w:r>
    </w:p>
    <w:p w14:paraId="2A2FC978" w14:textId="00EC3A30" w:rsidR="00882A10" w:rsidRPr="00947030" w:rsidRDefault="00882A10" w:rsidP="00654567">
      <w:pPr>
        <w:spacing w:before="120" w:after="0" w:line="276" w:lineRule="auto"/>
        <w:ind w:firstLine="680"/>
        <w:jc w:val="both"/>
        <w:rPr>
          <w:szCs w:val="28"/>
        </w:rPr>
      </w:pPr>
      <w:r w:rsidRPr="00947030">
        <w:rPr>
          <w:szCs w:val="28"/>
        </w:rPr>
        <w:t>Văn phòng UBND tỉnh, Sở Nông nghiệp và Phát triển nông thôn, Sở Khoa học và Công nghệ, Sở Tài nguyên và Môi trường, Ban Quản lý KCN tỉnh,</w:t>
      </w:r>
      <w:r>
        <w:rPr>
          <w:szCs w:val="28"/>
        </w:rPr>
        <w:t xml:space="preserve"> Hội Nông dân, Liên minh Hợp tác xã.</w:t>
      </w:r>
      <w:r w:rsidRPr="00947030">
        <w:rPr>
          <w:szCs w:val="28"/>
        </w:rPr>
        <w:t xml:space="preserve"> Hội Nước sạch và Môi trường, Công ty cổ phần Quản lý Môi trường và Đô thị Bắc Giang; Hiệp hội Doanh nghiệp tỉnh; Hội Doanh nhân trẻ; Hội các Doanh nghiệp cơ khí; Trung tâm ứng dụng tiến bộ KH&amp;CN</w:t>
      </w:r>
      <w:r>
        <w:rPr>
          <w:szCs w:val="28"/>
        </w:rPr>
        <w:t>.</w:t>
      </w:r>
      <w:r w:rsidRPr="00947030">
        <w:rPr>
          <w:szCs w:val="28"/>
        </w:rPr>
        <w:t xml:space="preserve"> </w:t>
      </w:r>
    </w:p>
    <w:p w14:paraId="0650D56B" w14:textId="77777777" w:rsidR="00882A10" w:rsidRPr="003C48F1" w:rsidRDefault="00882A10" w:rsidP="00654567">
      <w:pPr>
        <w:pStyle w:val="ListParagraph"/>
        <w:spacing w:before="120" w:after="0"/>
        <w:ind w:left="0" w:firstLine="680"/>
        <w:jc w:val="both"/>
        <w:rPr>
          <w:rFonts w:ascii="Times New Roman" w:hAnsi="Times New Roman"/>
          <w:sz w:val="28"/>
          <w:szCs w:val="28"/>
        </w:rPr>
      </w:pPr>
      <w:r w:rsidRPr="003C48F1">
        <w:rPr>
          <w:rFonts w:ascii="Times New Roman" w:hAnsi="Times New Roman"/>
          <w:sz w:val="28"/>
          <w:szCs w:val="28"/>
        </w:rPr>
        <w:t xml:space="preserve">+ UBND các huyện, thành phố, Phòng </w:t>
      </w:r>
      <w:r>
        <w:rPr>
          <w:rFonts w:ascii="Times New Roman" w:hAnsi="Times New Roman"/>
          <w:sz w:val="28"/>
          <w:szCs w:val="28"/>
        </w:rPr>
        <w:t xml:space="preserve">KTHT, phòng TN&amp;MT </w:t>
      </w:r>
      <w:r w:rsidRPr="003C48F1">
        <w:rPr>
          <w:rFonts w:ascii="Times New Roman" w:hAnsi="Times New Roman"/>
          <w:sz w:val="28"/>
          <w:szCs w:val="28"/>
        </w:rPr>
        <w:t>các huyện, thành phố</w:t>
      </w:r>
      <w:r>
        <w:rPr>
          <w:rFonts w:ascii="Times New Roman" w:hAnsi="Times New Roman"/>
          <w:sz w:val="28"/>
          <w:szCs w:val="28"/>
        </w:rPr>
        <w:t>.</w:t>
      </w:r>
    </w:p>
    <w:p w14:paraId="0AE640C0" w14:textId="77777777" w:rsidR="00B819B8" w:rsidRPr="00F625AF" w:rsidRDefault="00B819B8" w:rsidP="00654567">
      <w:pPr>
        <w:pStyle w:val="ListParagraph"/>
        <w:spacing w:before="120" w:after="0"/>
        <w:ind w:left="0" w:firstLine="680"/>
        <w:jc w:val="both"/>
        <w:rPr>
          <w:rFonts w:ascii="Times New Roman" w:hAnsi="Times New Roman"/>
          <w:sz w:val="28"/>
          <w:szCs w:val="28"/>
          <w:lang w:val="nl-NL"/>
        </w:rPr>
      </w:pPr>
      <w:r>
        <w:rPr>
          <w:rFonts w:ascii="Times New Roman" w:hAnsi="Times New Roman"/>
          <w:sz w:val="28"/>
          <w:szCs w:val="28"/>
          <w:lang w:val="nl-NL"/>
        </w:rPr>
        <w:t>- C</w:t>
      </w:r>
      <w:r w:rsidRPr="00F625AF">
        <w:rPr>
          <w:rFonts w:ascii="Times New Roman" w:hAnsi="Times New Roman"/>
          <w:sz w:val="28"/>
          <w:szCs w:val="28"/>
          <w:lang w:val="nl-NL"/>
        </w:rPr>
        <w:t>ác phóng viên cơ quan báo chí, truyền hình của tỉnh.</w:t>
      </w:r>
    </w:p>
    <w:p w14:paraId="3E4EAA17" w14:textId="0D7A7B68" w:rsidR="00B819B8" w:rsidRPr="00687FEF" w:rsidRDefault="00B819B8" w:rsidP="00654567">
      <w:pPr>
        <w:pStyle w:val="Heading2"/>
        <w:spacing w:after="0" w:line="276" w:lineRule="auto"/>
        <w:ind w:firstLine="680"/>
        <w:rPr>
          <w:rFonts w:ascii="Times New Roman" w:hAnsi="Times New Roman"/>
          <w:bCs/>
          <w:sz w:val="28"/>
          <w:szCs w:val="28"/>
        </w:rPr>
      </w:pPr>
      <w:r w:rsidRPr="00687FEF">
        <w:rPr>
          <w:rFonts w:ascii="Times New Roman" w:hAnsi="Times New Roman"/>
          <w:bCs/>
          <w:sz w:val="28"/>
          <w:szCs w:val="28"/>
        </w:rPr>
        <w:t xml:space="preserve">Tổng số </w:t>
      </w:r>
      <w:r w:rsidR="00B4108E">
        <w:rPr>
          <w:rFonts w:ascii="Times New Roman" w:hAnsi="Times New Roman"/>
          <w:bCs/>
          <w:sz w:val="28"/>
          <w:szCs w:val="28"/>
        </w:rPr>
        <w:t>đ</w:t>
      </w:r>
      <w:r w:rsidRPr="00687FEF">
        <w:rPr>
          <w:rFonts w:ascii="Times New Roman" w:hAnsi="Times New Roman"/>
          <w:bCs/>
          <w:sz w:val="28"/>
          <w:szCs w:val="28"/>
        </w:rPr>
        <w:t>ại bi</w:t>
      </w:r>
      <w:r w:rsidR="00B4108E">
        <w:rPr>
          <w:rFonts w:ascii="Times New Roman" w:hAnsi="Times New Roman"/>
          <w:bCs/>
          <w:sz w:val="28"/>
          <w:szCs w:val="28"/>
        </w:rPr>
        <w:t>ể</w:t>
      </w:r>
      <w:r w:rsidRPr="00687FEF">
        <w:rPr>
          <w:rFonts w:ascii="Times New Roman" w:hAnsi="Times New Roman"/>
          <w:bCs/>
          <w:sz w:val="28"/>
          <w:szCs w:val="28"/>
        </w:rPr>
        <w:t xml:space="preserve">u tham dự hội thảo: </w:t>
      </w:r>
      <w:r w:rsidR="00882A10" w:rsidRPr="008C0683">
        <w:rPr>
          <w:rFonts w:ascii="Times New Roman" w:hAnsi="Times New Roman"/>
          <w:bCs/>
          <w:sz w:val="28"/>
          <w:szCs w:val="28"/>
        </w:rPr>
        <w:t>110</w:t>
      </w:r>
      <w:r w:rsidRPr="008C0683">
        <w:rPr>
          <w:rFonts w:ascii="Times New Roman" w:hAnsi="Times New Roman"/>
          <w:bCs/>
          <w:sz w:val="28"/>
          <w:szCs w:val="28"/>
        </w:rPr>
        <w:t xml:space="preserve"> người</w:t>
      </w:r>
      <w:r>
        <w:rPr>
          <w:rFonts w:ascii="Times New Roman" w:hAnsi="Times New Roman"/>
          <w:bCs/>
          <w:sz w:val="28"/>
          <w:szCs w:val="28"/>
        </w:rPr>
        <w:t>.</w:t>
      </w:r>
    </w:p>
    <w:p w14:paraId="6AE011DD" w14:textId="77777777" w:rsidR="00B819B8" w:rsidRPr="003E7685" w:rsidRDefault="00B819B8" w:rsidP="00654567">
      <w:pPr>
        <w:spacing w:before="120" w:after="0" w:line="276" w:lineRule="auto"/>
        <w:ind w:firstLine="680"/>
        <w:jc w:val="both"/>
      </w:pPr>
      <w:r>
        <w:rPr>
          <w:b/>
        </w:rPr>
        <w:tab/>
        <w:t>2</w:t>
      </w:r>
      <w:r w:rsidRPr="003E7685">
        <w:rPr>
          <w:b/>
        </w:rPr>
        <w:t>. Nội dung</w:t>
      </w:r>
      <w:r>
        <w:rPr>
          <w:b/>
        </w:rPr>
        <w:t xml:space="preserve"> hội thảo</w:t>
      </w:r>
    </w:p>
    <w:p w14:paraId="311A3F80" w14:textId="77777777" w:rsidR="00B819B8" w:rsidRDefault="00B819B8" w:rsidP="00654567">
      <w:pPr>
        <w:spacing w:before="120" w:after="0" w:line="276" w:lineRule="auto"/>
        <w:ind w:firstLine="680"/>
        <w:jc w:val="both"/>
      </w:pPr>
      <w:r>
        <w:tab/>
        <w:t xml:space="preserve">2.1. </w:t>
      </w:r>
      <w:r w:rsidRPr="000A6883">
        <w:t>Tuyên bố lý do, giới thiệu đại biểu</w:t>
      </w:r>
      <w:r>
        <w:t>;</w:t>
      </w:r>
    </w:p>
    <w:p w14:paraId="5702E0D9" w14:textId="77777777" w:rsidR="00B819B8" w:rsidRDefault="00B819B8" w:rsidP="00654567">
      <w:pPr>
        <w:spacing w:before="120" w:after="0" w:line="276" w:lineRule="auto"/>
        <w:ind w:firstLine="680"/>
        <w:jc w:val="both"/>
      </w:pPr>
      <w:r>
        <w:tab/>
        <w:t xml:space="preserve">2.2. </w:t>
      </w:r>
      <w:r w:rsidRPr="000A6883">
        <w:t>Phát biểu khai mạc</w:t>
      </w:r>
      <w:r>
        <w:t xml:space="preserve"> hội thảo;</w:t>
      </w:r>
    </w:p>
    <w:p w14:paraId="2478CC63" w14:textId="77777777" w:rsidR="00B819B8" w:rsidRDefault="00B819B8" w:rsidP="00654567">
      <w:pPr>
        <w:spacing w:before="120" w:after="0" w:line="276" w:lineRule="auto"/>
        <w:ind w:firstLine="680"/>
        <w:jc w:val="both"/>
        <w:rPr>
          <w:bCs/>
          <w:iCs/>
          <w:color w:val="000000"/>
          <w:kern w:val="36"/>
        </w:rPr>
      </w:pPr>
      <w:r>
        <w:t>2.3.</w:t>
      </w:r>
      <w:r w:rsidRPr="00EC6497">
        <w:t xml:space="preserve"> Báo cáo đề dẫn: </w:t>
      </w:r>
    </w:p>
    <w:p w14:paraId="4945A67D" w14:textId="77777777" w:rsidR="00B819B8" w:rsidRPr="00124576" w:rsidRDefault="00B819B8" w:rsidP="00654567">
      <w:pPr>
        <w:spacing w:before="120" w:after="0" w:line="276" w:lineRule="auto"/>
        <w:ind w:firstLine="680"/>
        <w:jc w:val="both"/>
        <w:rPr>
          <w:bCs/>
          <w:iCs/>
          <w:color w:val="000000"/>
          <w:kern w:val="36"/>
        </w:rPr>
      </w:pPr>
      <w:r w:rsidRPr="00124576">
        <w:rPr>
          <w:bCs/>
          <w:iCs/>
          <w:color w:val="000000"/>
          <w:kern w:val="36"/>
        </w:rPr>
        <w:t>2.4. Tham luận của các đại biểu</w:t>
      </w:r>
    </w:p>
    <w:p w14:paraId="22A9EDAF" w14:textId="2513447C" w:rsidR="00882A10" w:rsidRDefault="00B819B8" w:rsidP="00654567">
      <w:pPr>
        <w:spacing w:before="120" w:after="0" w:line="276" w:lineRule="auto"/>
        <w:ind w:firstLine="680"/>
        <w:jc w:val="both"/>
        <w:rPr>
          <w:bCs/>
          <w:iCs/>
          <w:color w:val="000000"/>
          <w:kern w:val="36"/>
        </w:rPr>
      </w:pPr>
      <w:r w:rsidRPr="00124576">
        <w:rPr>
          <w:bCs/>
          <w:iCs/>
          <w:color w:val="000000"/>
          <w:kern w:val="36"/>
        </w:rPr>
        <w:lastRenderedPageBreak/>
        <w:t xml:space="preserve">Tại Hội thảo đã có </w:t>
      </w:r>
      <w:r>
        <w:rPr>
          <w:bCs/>
          <w:iCs/>
          <w:color w:val="000000"/>
          <w:kern w:val="36"/>
        </w:rPr>
        <w:t>6</w:t>
      </w:r>
      <w:r w:rsidRPr="00124576">
        <w:rPr>
          <w:bCs/>
          <w:iCs/>
          <w:color w:val="000000"/>
          <w:kern w:val="36"/>
        </w:rPr>
        <w:t xml:space="preserve"> tham luận được trình bày tại hội thảo</w:t>
      </w:r>
      <w:r w:rsidR="00882A10">
        <w:rPr>
          <w:bCs/>
          <w:iCs/>
          <w:color w:val="000000"/>
          <w:kern w:val="36"/>
        </w:rPr>
        <w:t xml:space="preserve"> bao gồm: </w:t>
      </w:r>
    </w:p>
    <w:p w14:paraId="66A242D9" w14:textId="72D4D9A8" w:rsidR="00882A10" w:rsidRPr="00882A10" w:rsidRDefault="009F3575" w:rsidP="00654567">
      <w:pPr>
        <w:spacing w:before="120" w:after="0" w:line="276" w:lineRule="auto"/>
        <w:ind w:firstLine="680"/>
        <w:jc w:val="both"/>
        <w:rPr>
          <w:rFonts w:eastAsia="Calibri" w:cs="Times New Roman"/>
          <w:szCs w:val="28"/>
          <w14:ligatures w14:val="none"/>
        </w:rPr>
      </w:pPr>
      <w:r>
        <w:rPr>
          <w:bCs/>
          <w:iCs/>
          <w:color w:val="000000"/>
          <w:kern w:val="36"/>
          <w:szCs w:val="28"/>
        </w:rPr>
        <w:t xml:space="preserve"> </w:t>
      </w:r>
      <w:r w:rsidR="00882A10" w:rsidRPr="00882A10">
        <w:rPr>
          <w:bCs/>
          <w:iCs/>
          <w:color w:val="000000"/>
          <w:kern w:val="36"/>
          <w:szCs w:val="28"/>
        </w:rPr>
        <w:t xml:space="preserve">+ </w:t>
      </w:r>
      <w:r w:rsidR="00882A10" w:rsidRPr="00882A10">
        <w:rPr>
          <w:rFonts w:eastAsia="Calibri" w:cs="Times New Roman"/>
          <w:szCs w:val="28"/>
          <w14:ligatures w14:val="none"/>
        </w:rPr>
        <w:t>Công nghệ và hệ thống thiết bị xử lý đốt rác thải rắn sinh hoạt quy mô cấp xã, cấp huyện, cấp tỉnh thân thiện với môi trường.</w:t>
      </w:r>
    </w:p>
    <w:p w14:paraId="4207DEBE" w14:textId="6AAEE682" w:rsidR="00882A10" w:rsidRPr="00882A10" w:rsidRDefault="009F3575" w:rsidP="00654567">
      <w:pPr>
        <w:spacing w:before="120" w:after="0" w:line="276" w:lineRule="auto"/>
        <w:ind w:firstLine="680"/>
        <w:jc w:val="both"/>
        <w:rPr>
          <w:rFonts w:eastAsia="Times New Roman" w:cs="Times New Roman"/>
          <w:szCs w:val="28"/>
          <w14:ligatures w14:val="none"/>
        </w:rPr>
      </w:pPr>
      <w:r>
        <w:rPr>
          <w:rFonts w:eastAsia="Calibri" w:cs="Times New Roman"/>
          <w:szCs w:val="28"/>
          <w14:ligatures w14:val="none"/>
        </w:rPr>
        <w:t xml:space="preserve"> </w:t>
      </w:r>
      <w:r w:rsidR="00882A10" w:rsidRPr="00882A10">
        <w:rPr>
          <w:rFonts w:eastAsia="Calibri" w:cs="Times New Roman"/>
          <w:szCs w:val="28"/>
          <w14:ligatures w14:val="none"/>
        </w:rPr>
        <w:t xml:space="preserve">+ </w:t>
      </w:r>
      <w:r w:rsidR="00882A10" w:rsidRPr="00882A10">
        <w:rPr>
          <w:rFonts w:eastAsia="Times New Roman" w:cs="Times New Roman"/>
          <w:szCs w:val="28"/>
          <w14:ligatures w14:val="none"/>
        </w:rPr>
        <w:t xml:space="preserve">Công nghệ xử lý chất thải rắn sinh hoạt thân thiện môi trường phù hợp với điều kiện Việt Nam. </w:t>
      </w:r>
    </w:p>
    <w:p w14:paraId="0A1196CC" w14:textId="52CDF965" w:rsidR="00882A10" w:rsidRPr="00882A10" w:rsidRDefault="009F3575" w:rsidP="00654567">
      <w:pPr>
        <w:spacing w:before="120" w:after="0" w:line="276" w:lineRule="auto"/>
        <w:ind w:firstLine="680"/>
        <w:jc w:val="both"/>
        <w:rPr>
          <w:szCs w:val="28"/>
        </w:rPr>
      </w:pPr>
      <w:r>
        <w:rPr>
          <w:szCs w:val="28"/>
        </w:rPr>
        <w:t xml:space="preserve"> </w:t>
      </w:r>
      <w:r w:rsidR="00882A10" w:rsidRPr="00882A10">
        <w:rPr>
          <w:szCs w:val="28"/>
        </w:rPr>
        <w:t>+ Công nghệ xử lý nước thải bằng phương pháp sinh học phù hợp với điều kiện Việt Nam.</w:t>
      </w:r>
    </w:p>
    <w:p w14:paraId="1574BFC5" w14:textId="42E56E4F" w:rsidR="00882A10" w:rsidRPr="00882A10" w:rsidRDefault="009F3575" w:rsidP="00654567">
      <w:pPr>
        <w:spacing w:before="120" w:after="0" w:line="276" w:lineRule="auto"/>
        <w:ind w:firstLine="680"/>
        <w:jc w:val="both"/>
        <w:rPr>
          <w:rFonts w:eastAsia="Calibri" w:cs="Times New Roman"/>
          <w:color w:val="000000"/>
          <w:szCs w:val="28"/>
          <w14:ligatures w14:val="none"/>
        </w:rPr>
      </w:pPr>
      <w:r>
        <w:rPr>
          <w:rFonts w:eastAsia="Calibri" w:cs="Times New Roman"/>
          <w:color w:val="000000"/>
          <w:szCs w:val="28"/>
          <w14:ligatures w14:val="none"/>
        </w:rPr>
        <w:t xml:space="preserve"> </w:t>
      </w:r>
      <w:r w:rsidR="00882A10" w:rsidRPr="00882A10">
        <w:rPr>
          <w:rFonts w:eastAsia="Calibri" w:cs="Times New Roman"/>
          <w:color w:val="000000"/>
          <w:szCs w:val="28"/>
          <w14:ligatures w14:val="none"/>
        </w:rPr>
        <w:t>+ Công nghệ thiết bị tích hợp hóa lý-sinh học- sinh thái xử lý nước rỉ rác của các bãi chôn lấp rác thải sinh hoạt.</w:t>
      </w:r>
    </w:p>
    <w:p w14:paraId="1D9D27C8" w14:textId="76C5A5A3" w:rsidR="00882A10" w:rsidRPr="00882A10" w:rsidRDefault="009F3575" w:rsidP="00654567">
      <w:pPr>
        <w:spacing w:before="120" w:after="0" w:line="276" w:lineRule="auto"/>
        <w:ind w:firstLine="680"/>
        <w:jc w:val="both"/>
        <w:rPr>
          <w:rFonts w:eastAsia="Calibri" w:cs="Times New Roman"/>
          <w:szCs w:val="28"/>
          <w14:ligatures w14:val="none"/>
        </w:rPr>
      </w:pPr>
      <w:r>
        <w:rPr>
          <w:rFonts w:eastAsia="Calibri" w:cs="Times New Roman"/>
          <w:color w:val="000000"/>
          <w:szCs w:val="28"/>
          <w14:ligatures w14:val="none"/>
        </w:rPr>
        <w:t xml:space="preserve"> </w:t>
      </w:r>
      <w:r w:rsidR="00882A10" w:rsidRPr="00882A10">
        <w:rPr>
          <w:rFonts w:eastAsia="Calibri" w:cs="Times New Roman"/>
          <w:color w:val="000000"/>
          <w:szCs w:val="28"/>
          <w14:ligatures w14:val="none"/>
        </w:rPr>
        <w:t xml:space="preserve">+ </w:t>
      </w:r>
      <w:r w:rsidR="00882A10" w:rsidRPr="00882A10">
        <w:rPr>
          <w:rFonts w:eastAsia="Calibri" w:cs="Times New Roman"/>
          <w:szCs w:val="28"/>
          <w14:ligatures w14:val="none"/>
        </w:rPr>
        <w:t>Công nghệ xử lý nước ao hồ tù đọng, ô nhiễm.</w:t>
      </w:r>
    </w:p>
    <w:p w14:paraId="3A3A8BE3" w14:textId="17704F5C" w:rsidR="00882A10" w:rsidRPr="00882A10" w:rsidRDefault="009F3575" w:rsidP="00654567">
      <w:pPr>
        <w:spacing w:before="120" w:after="0" w:line="276" w:lineRule="auto"/>
        <w:ind w:firstLine="680"/>
        <w:jc w:val="both"/>
        <w:rPr>
          <w:rFonts w:eastAsia="Calibri" w:cs="Times New Roman"/>
          <w:szCs w:val="28"/>
          <w14:ligatures w14:val="none"/>
        </w:rPr>
      </w:pPr>
      <w:r>
        <w:rPr>
          <w:szCs w:val="28"/>
        </w:rPr>
        <w:t xml:space="preserve"> </w:t>
      </w:r>
      <w:r w:rsidR="00882A10" w:rsidRPr="00882A10">
        <w:rPr>
          <w:szCs w:val="28"/>
        </w:rPr>
        <w:t>+ Công nghệ và hệ thống thiết bị nhiệt phân xử lý nhựa, nilong, cao su, bao bì, xốp phế thải... để sản xuất nhiên liệu, năng lượng thân thiện với môi trường</w:t>
      </w:r>
    </w:p>
    <w:p w14:paraId="54DCB734" w14:textId="184F8353" w:rsidR="00B4108E" w:rsidRDefault="00B4108E" w:rsidP="00654567">
      <w:pPr>
        <w:spacing w:before="120" w:after="0" w:line="276" w:lineRule="auto"/>
        <w:ind w:firstLine="680"/>
        <w:jc w:val="both"/>
        <w:rPr>
          <w:rFonts w:eastAsia="Calibri" w:cs="Times New Roman"/>
          <w:color w:val="000000"/>
          <w:szCs w:val="28"/>
          <w14:ligatures w14:val="none"/>
        </w:rPr>
      </w:pPr>
      <w:r>
        <w:rPr>
          <w:rFonts w:eastAsia="Calibri" w:cs="Times New Roman"/>
          <w:color w:val="000000"/>
          <w:szCs w:val="28"/>
          <w14:ligatures w14:val="none"/>
        </w:rPr>
        <w:t>2.5. Ý kiến trao đổi của các đại biểu tham dự hội thảo</w:t>
      </w:r>
    </w:p>
    <w:p w14:paraId="489E7110" w14:textId="4289D9AF" w:rsidR="009F3575" w:rsidRDefault="00882A10" w:rsidP="00AF294A">
      <w:pPr>
        <w:spacing w:before="120" w:after="0" w:line="276" w:lineRule="auto"/>
        <w:ind w:firstLine="680"/>
        <w:jc w:val="both"/>
        <w:rPr>
          <w:rFonts w:eastAsia="Calibri"/>
          <w:color w:val="000000"/>
          <w:szCs w:val="28"/>
        </w:rPr>
      </w:pPr>
      <w:r w:rsidRPr="00882A10">
        <w:rPr>
          <w:rFonts w:eastAsia="Calibri" w:cs="Times New Roman"/>
          <w:color w:val="000000"/>
          <w:szCs w:val="28"/>
          <w14:ligatures w14:val="none"/>
        </w:rPr>
        <w:t>Tại Hội thảo đã có nhiều ý kiến trao đổ</w:t>
      </w:r>
      <w:r w:rsidR="00445773">
        <w:rPr>
          <w:rFonts w:eastAsia="Calibri" w:cs="Times New Roman"/>
          <w:color w:val="000000"/>
          <w:szCs w:val="28"/>
          <w14:ligatures w14:val="none"/>
        </w:rPr>
        <w:t xml:space="preserve">i, </w:t>
      </w:r>
      <w:r w:rsidRPr="00882A10">
        <w:rPr>
          <w:rFonts w:eastAsia="Calibri" w:cs="Times New Roman"/>
          <w:color w:val="000000"/>
          <w:szCs w:val="28"/>
          <w14:ligatures w14:val="none"/>
        </w:rPr>
        <w:t>thảo luận</w:t>
      </w:r>
      <w:r w:rsidR="00445773">
        <w:rPr>
          <w:rFonts w:eastAsia="Calibri" w:cs="Times New Roman"/>
          <w:color w:val="000000"/>
          <w:szCs w:val="28"/>
          <w14:ligatures w14:val="none"/>
        </w:rPr>
        <w:t xml:space="preserve"> như</w:t>
      </w:r>
      <w:r w:rsidRPr="00882A10">
        <w:rPr>
          <w:rFonts w:eastAsia="Calibri" w:cs="Times New Roman"/>
          <w:color w:val="000000"/>
          <w:szCs w:val="28"/>
          <w14:ligatures w14:val="none"/>
        </w:rPr>
        <w:t xml:space="preserve">: </w:t>
      </w:r>
      <w:r w:rsidRPr="00882A10">
        <w:rPr>
          <w:rFonts w:eastAsia="Calibri"/>
          <w:color w:val="000000"/>
          <w:szCs w:val="28"/>
        </w:rPr>
        <w:t xml:space="preserve">Ông: Nguyễn Văn Cường, Hợp tác xã Nhã </w:t>
      </w:r>
      <w:r>
        <w:rPr>
          <w:rFonts w:eastAsia="Calibri"/>
          <w:color w:val="000000"/>
          <w:szCs w:val="28"/>
        </w:rPr>
        <w:t>N</w:t>
      </w:r>
      <w:r w:rsidRPr="00882A10">
        <w:rPr>
          <w:rFonts w:eastAsia="Calibri"/>
          <w:color w:val="000000"/>
          <w:szCs w:val="28"/>
        </w:rPr>
        <w:t xml:space="preserve">am, huyện Tân Yên: </w:t>
      </w:r>
      <w:r>
        <w:rPr>
          <w:rFonts w:eastAsia="Calibri"/>
          <w:color w:val="000000"/>
          <w:szCs w:val="28"/>
        </w:rPr>
        <w:t>Nêu các câu hỏi về chế tạo lò đốt rác, xử lý bằng chế phẩm vi sinh.</w:t>
      </w:r>
      <w:r w:rsidR="00AF294A">
        <w:rPr>
          <w:rFonts w:eastAsia="Calibri"/>
          <w:color w:val="000000"/>
          <w:szCs w:val="28"/>
        </w:rPr>
        <w:t xml:space="preserve"> </w:t>
      </w:r>
      <w:r>
        <w:rPr>
          <w:rFonts w:eastAsia="Calibri"/>
          <w:color w:val="000000"/>
          <w:szCs w:val="28"/>
        </w:rPr>
        <w:t>Ông: Nguyễn Văn Phong</w:t>
      </w:r>
      <w:r w:rsidR="009F3575">
        <w:rPr>
          <w:rFonts w:eastAsia="Calibri"/>
          <w:color w:val="000000"/>
          <w:szCs w:val="28"/>
        </w:rPr>
        <w:t>, công ty Á Đại Lợi đặt các câu hỏi liên quan đến các vấn đề xử lý nước thải rác thải ở các trang trại chăn nuôi lợn.</w:t>
      </w:r>
      <w:r w:rsidR="00AF294A">
        <w:rPr>
          <w:rFonts w:eastAsia="Calibri"/>
          <w:color w:val="000000"/>
          <w:szCs w:val="28"/>
        </w:rPr>
        <w:t xml:space="preserve"> </w:t>
      </w:r>
      <w:r w:rsidR="009F3575">
        <w:rPr>
          <w:rFonts w:eastAsia="Calibri"/>
          <w:color w:val="000000"/>
          <w:szCs w:val="28"/>
        </w:rPr>
        <w:t>Ông: Nguyễn Tiến Dũng, PCT UBND TP Bắc Giang quan tâm đến nội dung xử lý nước rỉ rác, xử lý ao hồ và công nghệ xử lý tro bay</w:t>
      </w:r>
      <w:r w:rsidR="00AF294A">
        <w:rPr>
          <w:rFonts w:eastAsia="Calibri"/>
          <w:color w:val="000000"/>
          <w:szCs w:val="28"/>
        </w:rPr>
        <w:t>…</w:t>
      </w:r>
    </w:p>
    <w:p w14:paraId="55173F21" w14:textId="3E0F7A55" w:rsidR="009F3575" w:rsidRPr="009F3575" w:rsidRDefault="009F3575" w:rsidP="00654567">
      <w:pPr>
        <w:spacing w:before="120" w:after="0" w:line="276" w:lineRule="auto"/>
        <w:ind w:firstLine="680"/>
        <w:jc w:val="both"/>
        <w:rPr>
          <w:rFonts w:eastAsia="Calibri"/>
          <w:color w:val="000000"/>
          <w:szCs w:val="28"/>
        </w:rPr>
      </w:pPr>
      <w:r>
        <w:rPr>
          <w:rFonts w:eastAsia="Calibri"/>
          <w:color w:val="000000"/>
          <w:szCs w:val="28"/>
        </w:rPr>
        <w:t>Các ý kiến của nhiều đại biểu đã được các chuyên gia của trường ĐH BKHN và ĐHKHTN giải đáp chi tiết.</w:t>
      </w:r>
    </w:p>
    <w:p w14:paraId="1E0E5EAD" w14:textId="77777777" w:rsidR="00B819B8" w:rsidRDefault="00B819B8" w:rsidP="00654567">
      <w:pPr>
        <w:widowControl w:val="0"/>
        <w:tabs>
          <w:tab w:val="center" w:pos="6758"/>
        </w:tabs>
        <w:spacing w:before="120" w:after="0" w:line="276" w:lineRule="auto"/>
        <w:ind w:firstLine="680"/>
        <w:jc w:val="both"/>
        <w:rPr>
          <w:b/>
        </w:rPr>
      </w:pPr>
      <w:r w:rsidRPr="00613CF2">
        <w:rPr>
          <w:b/>
        </w:rPr>
        <w:t>3. Kết luận hội thảo</w:t>
      </w:r>
    </w:p>
    <w:p w14:paraId="130B426D" w14:textId="6C1758ED" w:rsidR="009F3575" w:rsidRDefault="00B819B8" w:rsidP="00654567">
      <w:pPr>
        <w:pStyle w:val="BodyTextIndent"/>
        <w:spacing w:before="120" w:line="276" w:lineRule="auto"/>
        <w:ind w:firstLine="680"/>
        <w:jc w:val="both"/>
        <w:rPr>
          <w:rFonts w:ascii="Times New Roman" w:hAnsi="Times New Roman"/>
          <w:sz w:val="28"/>
          <w:szCs w:val="28"/>
        </w:rPr>
      </w:pPr>
      <w:r w:rsidRPr="00B1521B">
        <w:rPr>
          <w:rFonts w:ascii="Times New Roman" w:hAnsi="Times New Roman"/>
          <w:sz w:val="28"/>
          <w:szCs w:val="28"/>
        </w:rPr>
        <w:t xml:space="preserve"> </w:t>
      </w:r>
      <w:r>
        <w:rPr>
          <w:rFonts w:ascii="Times New Roman" w:hAnsi="Times New Roman"/>
          <w:sz w:val="28"/>
          <w:szCs w:val="28"/>
        </w:rPr>
        <w:t xml:space="preserve">- </w:t>
      </w:r>
      <w:r w:rsidR="00654567">
        <w:rPr>
          <w:rFonts w:ascii="Times New Roman" w:hAnsi="Times New Roman"/>
          <w:sz w:val="28"/>
          <w:szCs w:val="28"/>
        </w:rPr>
        <w:t>Chủ trì Hội thảo đ</w:t>
      </w:r>
      <w:r>
        <w:rPr>
          <w:rFonts w:ascii="Times New Roman" w:hAnsi="Times New Roman"/>
          <w:sz w:val="28"/>
          <w:szCs w:val="28"/>
        </w:rPr>
        <w:t xml:space="preserve">ề nghị </w:t>
      </w:r>
      <w:r w:rsidR="009F3575">
        <w:rPr>
          <w:rFonts w:ascii="Times New Roman" w:hAnsi="Times New Roman"/>
          <w:sz w:val="28"/>
          <w:szCs w:val="28"/>
        </w:rPr>
        <w:t>thư ký tổng hợp các ý kiến, thắc mắc cần giải đáp của các đại biểu tham dự Hội thảo để liên hệ, kết nối với các chuyên gia</w:t>
      </w:r>
      <w:r w:rsidR="004F376B">
        <w:rPr>
          <w:rFonts w:ascii="Times New Roman" w:hAnsi="Times New Roman"/>
          <w:sz w:val="28"/>
          <w:szCs w:val="28"/>
        </w:rPr>
        <w:t xml:space="preserve"> tư vấn và hỗ trợ về các công nghệ</w:t>
      </w:r>
      <w:r w:rsidR="00445773">
        <w:rPr>
          <w:rFonts w:ascii="Times New Roman" w:hAnsi="Times New Roman"/>
          <w:sz w:val="28"/>
          <w:szCs w:val="28"/>
        </w:rPr>
        <w:t xml:space="preserve"> xử lý</w:t>
      </w:r>
      <w:r w:rsidR="004F376B">
        <w:rPr>
          <w:rFonts w:ascii="Times New Roman" w:hAnsi="Times New Roman"/>
          <w:sz w:val="28"/>
          <w:szCs w:val="28"/>
        </w:rPr>
        <w:t>.</w:t>
      </w:r>
      <w:r w:rsidR="009F3575">
        <w:rPr>
          <w:rFonts w:ascii="Times New Roman" w:hAnsi="Times New Roman"/>
          <w:sz w:val="28"/>
          <w:szCs w:val="28"/>
        </w:rPr>
        <w:t xml:space="preserve"> </w:t>
      </w:r>
      <w:r w:rsidR="00654567">
        <w:rPr>
          <w:rFonts w:ascii="Times New Roman" w:hAnsi="Times New Roman"/>
          <w:sz w:val="28"/>
          <w:szCs w:val="28"/>
        </w:rPr>
        <w:t xml:space="preserve">Các đại biểu khác có nhu cầu hỗ trợ, chuyển giao công nghệ xử lý rác thải, nước thải, chủ động liên hệ với Liên hiệp hội, để kết nối chuyên gia hỗ trợ. </w:t>
      </w:r>
    </w:p>
    <w:p w14:paraId="3F310384" w14:textId="042D31D0" w:rsidR="00B819B8" w:rsidRPr="009F3575" w:rsidRDefault="00B4108E" w:rsidP="00AF294A">
      <w:pPr>
        <w:pStyle w:val="BodyTextIndent"/>
        <w:spacing w:before="120" w:after="120" w:line="276" w:lineRule="auto"/>
        <w:ind w:firstLine="680"/>
        <w:jc w:val="both"/>
        <w:rPr>
          <w:rFonts w:ascii="Times New Roman" w:hAnsi="Times New Roman"/>
          <w:sz w:val="28"/>
          <w:szCs w:val="28"/>
        </w:rPr>
      </w:pPr>
      <w:r>
        <w:rPr>
          <w:rFonts w:ascii="Times New Roman" w:hAnsi="Times New Roman"/>
          <w:sz w:val="28"/>
          <w:szCs w:val="28"/>
        </w:rPr>
        <w:t>Hội thảo kết thúc</w:t>
      </w:r>
      <w:r w:rsidR="00B819B8" w:rsidRPr="009F3575">
        <w:rPr>
          <w:rFonts w:ascii="Times New Roman" w:hAnsi="Times New Roman"/>
          <w:sz w:val="28"/>
          <w:szCs w:val="28"/>
        </w:rPr>
        <w:t xml:space="preserve"> hồi 16 giờ 30, ngày </w:t>
      </w:r>
      <w:r w:rsidR="004F376B">
        <w:rPr>
          <w:rFonts w:ascii="Times New Roman" w:hAnsi="Times New Roman"/>
          <w:sz w:val="28"/>
          <w:szCs w:val="28"/>
        </w:rPr>
        <w:t>06</w:t>
      </w:r>
      <w:r w:rsidR="00B819B8" w:rsidRPr="009F3575">
        <w:rPr>
          <w:rFonts w:ascii="Times New Roman" w:hAnsi="Times New Roman"/>
          <w:sz w:val="28"/>
          <w:szCs w:val="28"/>
        </w:rPr>
        <w:t xml:space="preserve"> tháng </w:t>
      </w:r>
      <w:r w:rsidR="004F376B">
        <w:rPr>
          <w:rFonts w:ascii="Times New Roman" w:hAnsi="Times New Roman"/>
          <w:sz w:val="28"/>
          <w:szCs w:val="28"/>
        </w:rPr>
        <w:t>5</w:t>
      </w:r>
      <w:r w:rsidR="00B819B8" w:rsidRPr="009F3575">
        <w:rPr>
          <w:rFonts w:ascii="Times New Roman" w:hAnsi="Times New Roman"/>
          <w:sz w:val="28"/>
          <w:szCs w:val="28"/>
        </w:rPr>
        <w:t xml:space="preserve"> năm 202</w:t>
      </w:r>
      <w:r w:rsidR="004F376B">
        <w:rPr>
          <w:rFonts w:ascii="Times New Roman" w:hAnsi="Times New Roman"/>
          <w:sz w:val="28"/>
          <w:szCs w:val="28"/>
        </w:rPr>
        <w:t>4</w:t>
      </w:r>
      <w:r w:rsidR="00B819B8" w:rsidRPr="009F3575">
        <w:rPr>
          <w:rFonts w:ascii="Times New Roman" w:hAnsi="Times New Roman"/>
          <w:sz w:val="28"/>
          <w:szCs w:val="28"/>
        </w:rPr>
        <w:t xml:space="preserve"> và </w:t>
      </w:r>
      <w:r w:rsidR="009F3575">
        <w:rPr>
          <w:rFonts w:ascii="Times New Roman" w:hAnsi="Times New Roman"/>
          <w:sz w:val="28"/>
          <w:szCs w:val="28"/>
        </w:rPr>
        <w:t xml:space="preserve"> </w:t>
      </w:r>
      <w:r w:rsidR="00B819B8" w:rsidRPr="009F3575">
        <w:rPr>
          <w:rFonts w:ascii="Times New Roman" w:hAnsi="Times New Roman"/>
          <w:sz w:val="28"/>
          <w:szCs w:val="28"/>
        </w:rPr>
        <w:t>Biên bản</w:t>
      </w:r>
      <w:r>
        <w:rPr>
          <w:rFonts w:ascii="Times New Roman" w:hAnsi="Times New Roman"/>
          <w:sz w:val="28"/>
          <w:szCs w:val="28"/>
        </w:rPr>
        <w:t xml:space="preserve"> hội thảo</w:t>
      </w:r>
      <w:r w:rsidR="00B819B8" w:rsidRPr="009F3575">
        <w:rPr>
          <w:rFonts w:ascii="Times New Roman" w:hAnsi="Times New Roman"/>
          <w:sz w:val="28"/>
          <w:szCs w:val="28"/>
        </w:rPr>
        <w:t xml:space="preserve"> lập thành  </w:t>
      </w:r>
      <w:r w:rsidR="004F376B">
        <w:rPr>
          <w:rFonts w:ascii="Times New Roman" w:hAnsi="Times New Roman"/>
          <w:sz w:val="28"/>
          <w:szCs w:val="28"/>
        </w:rPr>
        <w:t>3</w:t>
      </w:r>
      <w:r w:rsidR="00B819B8" w:rsidRPr="009F3575">
        <w:rPr>
          <w:rFonts w:ascii="Times New Roman" w:hAnsi="Times New Roman"/>
          <w:sz w:val="28"/>
          <w:szCs w:val="28"/>
        </w:rPr>
        <w:t xml:space="preserve"> bản: Thư ký </w:t>
      </w:r>
      <w:r w:rsidR="004F376B">
        <w:rPr>
          <w:rFonts w:ascii="Times New Roman" w:hAnsi="Times New Roman"/>
          <w:sz w:val="28"/>
          <w:szCs w:val="28"/>
        </w:rPr>
        <w:t>01</w:t>
      </w:r>
      <w:r w:rsidR="00B819B8" w:rsidRPr="009F3575">
        <w:rPr>
          <w:rFonts w:ascii="Times New Roman" w:hAnsi="Times New Roman"/>
          <w:sz w:val="28"/>
          <w:szCs w:val="28"/>
        </w:rPr>
        <w:t xml:space="preserve"> bản, ban TVPB &amp;GĐXH 01 bản, chủ trì hội thảo </w:t>
      </w:r>
      <w:r w:rsidR="004F376B">
        <w:rPr>
          <w:rFonts w:ascii="Times New Roman" w:hAnsi="Times New Roman"/>
          <w:sz w:val="28"/>
          <w:szCs w:val="28"/>
        </w:rPr>
        <w:t>01</w:t>
      </w:r>
      <w:r w:rsidR="00B819B8" w:rsidRPr="009F3575">
        <w:rPr>
          <w:rFonts w:ascii="Times New Roman" w:hAnsi="Times New Roman"/>
          <w:sz w:val="28"/>
          <w:szCs w:val="28"/>
        </w:rPr>
        <w:t xml:space="preserve"> bản./.</w:t>
      </w:r>
    </w:p>
    <w:tbl>
      <w:tblPr>
        <w:tblW w:w="0" w:type="auto"/>
        <w:jc w:val="center"/>
        <w:tblLayout w:type="fixed"/>
        <w:tblLook w:val="0000" w:firstRow="0" w:lastRow="0" w:firstColumn="0" w:lastColumn="0" w:noHBand="0" w:noVBand="0"/>
      </w:tblPr>
      <w:tblGrid>
        <w:gridCol w:w="4570"/>
        <w:gridCol w:w="5040"/>
      </w:tblGrid>
      <w:tr w:rsidR="00B819B8" w14:paraId="18CD16DB" w14:textId="77777777" w:rsidTr="004A6A73">
        <w:trPr>
          <w:jc w:val="center"/>
        </w:trPr>
        <w:tc>
          <w:tcPr>
            <w:tcW w:w="4570" w:type="dxa"/>
          </w:tcPr>
          <w:p w14:paraId="593C02CB" w14:textId="77777777" w:rsidR="00B819B8" w:rsidRDefault="00B819B8" w:rsidP="004A6A73">
            <w:pPr>
              <w:pStyle w:val="Heading1"/>
              <w:jc w:val="center"/>
              <w:rPr>
                <w:rFonts w:ascii="Times New Roman" w:hAnsi="Times New Roman"/>
                <w:b/>
              </w:rPr>
            </w:pPr>
            <w:r>
              <w:rPr>
                <w:rFonts w:ascii="Times New Roman" w:hAnsi="Times New Roman"/>
                <w:b/>
              </w:rPr>
              <w:t>THƯ KÝ HỘI THẢO</w:t>
            </w:r>
          </w:p>
          <w:p w14:paraId="6E441383" w14:textId="77777777" w:rsidR="00B819B8" w:rsidRPr="008E1D97" w:rsidRDefault="00B819B8" w:rsidP="004A6A73">
            <w:pPr>
              <w:jc w:val="center"/>
            </w:pPr>
          </w:p>
          <w:p w14:paraId="3B1BBF77" w14:textId="77777777" w:rsidR="00B819B8" w:rsidRPr="008E1D97" w:rsidRDefault="00B819B8" w:rsidP="004A6A73">
            <w:pPr>
              <w:jc w:val="center"/>
            </w:pPr>
          </w:p>
          <w:p w14:paraId="6A373FFC" w14:textId="77777777" w:rsidR="00B819B8" w:rsidRDefault="00B819B8" w:rsidP="004A6A73">
            <w:pPr>
              <w:jc w:val="center"/>
              <w:rPr>
                <w:i/>
              </w:rPr>
            </w:pPr>
          </w:p>
          <w:p w14:paraId="649E86FA" w14:textId="591C7863" w:rsidR="00B819B8" w:rsidRPr="00F809E6" w:rsidRDefault="00445773" w:rsidP="004A6A73">
            <w:pPr>
              <w:jc w:val="center"/>
              <w:rPr>
                <w:b/>
                <w:bCs/>
                <w:iCs/>
              </w:rPr>
            </w:pPr>
            <w:r>
              <w:rPr>
                <w:b/>
                <w:bCs/>
                <w:iCs/>
              </w:rPr>
              <w:t>Nguyễn Hồng Hạnh</w:t>
            </w:r>
          </w:p>
        </w:tc>
        <w:tc>
          <w:tcPr>
            <w:tcW w:w="5040" w:type="dxa"/>
          </w:tcPr>
          <w:p w14:paraId="30AD1C42" w14:textId="77777777" w:rsidR="00B819B8" w:rsidRDefault="00B819B8" w:rsidP="004A6A73">
            <w:pPr>
              <w:pStyle w:val="Heading1"/>
              <w:jc w:val="center"/>
              <w:rPr>
                <w:rFonts w:ascii="Times New Roman" w:hAnsi="Times New Roman"/>
                <w:b/>
              </w:rPr>
            </w:pPr>
            <w:r>
              <w:rPr>
                <w:rFonts w:ascii="Times New Roman" w:hAnsi="Times New Roman"/>
                <w:b/>
              </w:rPr>
              <w:t>CHỦ TRÌ HỘI THẢO</w:t>
            </w:r>
          </w:p>
          <w:p w14:paraId="7C21D7FB" w14:textId="77777777" w:rsidR="00B819B8" w:rsidRPr="008E1D97" w:rsidRDefault="00B819B8" w:rsidP="004A6A73">
            <w:pPr>
              <w:jc w:val="center"/>
              <w:rPr>
                <w:sz w:val="26"/>
              </w:rPr>
            </w:pPr>
          </w:p>
          <w:p w14:paraId="2E2F0F82" w14:textId="77777777" w:rsidR="00B819B8" w:rsidRPr="008E1D97" w:rsidRDefault="00B819B8" w:rsidP="004A6A73">
            <w:pPr>
              <w:jc w:val="center"/>
              <w:rPr>
                <w:sz w:val="26"/>
              </w:rPr>
            </w:pPr>
          </w:p>
          <w:p w14:paraId="5E72B3C2" w14:textId="77777777" w:rsidR="00B819B8" w:rsidRPr="00536803" w:rsidRDefault="00B819B8" w:rsidP="004A6A73">
            <w:pPr>
              <w:jc w:val="center"/>
              <w:rPr>
                <w:i/>
                <w:sz w:val="32"/>
              </w:rPr>
            </w:pPr>
          </w:p>
          <w:p w14:paraId="716708E4" w14:textId="0F380185" w:rsidR="00B819B8" w:rsidRDefault="00445773" w:rsidP="004A6A73">
            <w:pPr>
              <w:jc w:val="center"/>
              <w:rPr>
                <w:b/>
                <w:bCs/>
                <w:iCs/>
              </w:rPr>
            </w:pPr>
            <w:r>
              <w:rPr>
                <w:b/>
                <w:bCs/>
                <w:iCs/>
              </w:rPr>
              <w:t>Ngô Chí Vinh</w:t>
            </w:r>
          </w:p>
        </w:tc>
      </w:tr>
    </w:tbl>
    <w:p w14:paraId="0EF28523" w14:textId="77777777" w:rsidR="00B819B8" w:rsidRDefault="00B819B8" w:rsidP="00B819B8"/>
    <w:p w14:paraId="08EA3E53" w14:textId="77777777" w:rsidR="00B819B8" w:rsidRDefault="00B819B8" w:rsidP="00B819B8"/>
    <w:p w14:paraId="1D65A8E2" w14:textId="77777777" w:rsidR="00B819B8" w:rsidRDefault="00B819B8" w:rsidP="00B819B8"/>
    <w:p w14:paraId="600C9874" w14:textId="77777777" w:rsidR="00B819B8" w:rsidRDefault="00B819B8" w:rsidP="00B819B8"/>
    <w:p w14:paraId="39075CAC" w14:textId="77777777" w:rsidR="00D91A3B" w:rsidRDefault="00D91A3B"/>
    <w:sectPr w:rsidR="00D91A3B" w:rsidSect="000A5AEA">
      <w:pgSz w:w="11907" w:h="16840" w:code="9"/>
      <w:pgMar w:top="851" w:right="851"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5174E"/>
    <w:multiLevelType w:val="hybridMultilevel"/>
    <w:tmpl w:val="9C9EF508"/>
    <w:lvl w:ilvl="0" w:tplc="E0D293C0">
      <w:start w:val="2"/>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num w:numId="1" w16cid:durableId="134782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B8"/>
    <w:rsid w:val="00093390"/>
    <w:rsid w:val="000A5AEA"/>
    <w:rsid w:val="00285AB2"/>
    <w:rsid w:val="00401D5F"/>
    <w:rsid w:val="00445773"/>
    <w:rsid w:val="004F376B"/>
    <w:rsid w:val="00654567"/>
    <w:rsid w:val="0065568E"/>
    <w:rsid w:val="00882A10"/>
    <w:rsid w:val="008C0683"/>
    <w:rsid w:val="009F3575"/>
    <w:rsid w:val="00AF294A"/>
    <w:rsid w:val="00B4108E"/>
    <w:rsid w:val="00B819B8"/>
    <w:rsid w:val="00D742A9"/>
    <w:rsid w:val="00D91A3B"/>
    <w:rsid w:val="00E46BC2"/>
    <w:rsid w:val="00F5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DEF0B8E"/>
  <w15:docId w15:val="{2F5E6BDA-52A9-4CC4-A400-1D561E79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19B8"/>
    <w:pPr>
      <w:keepNext/>
      <w:widowControl w:val="0"/>
      <w:autoSpaceDE w:val="0"/>
      <w:autoSpaceDN w:val="0"/>
      <w:spacing w:after="0" w:line="240" w:lineRule="auto"/>
      <w:outlineLvl w:val="0"/>
    </w:pPr>
    <w:rPr>
      <w:rFonts w:ascii=".VnTimeH" w:eastAsia="Times New Roman" w:hAnsi=".VnTimeH" w:cs="Times New Roman"/>
      <w:kern w:val="0"/>
      <w:sz w:val="26"/>
      <w:szCs w:val="26"/>
      <w14:ligatures w14:val="none"/>
    </w:rPr>
  </w:style>
  <w:style w:type="paragraph" w:styleId="Heading2">
    <w:name w:val="heading 2"/>
    <w:basedOn w:val="Normal"/>
    <w:next w:val="Normal"/>
    <w:link w:val="Heading2Char"/>
    <w:qFormat/>
    <w:rsid w:val="00B819B8"/>
    <w:pPr>
      <w:keepNext/>
      <w:widowControl w:val="0"/>
      <w:autoSpaceDE w:val="0"/>
      <w:autoSpaceDN w:val="0"/>
      <w:spacing w:before="120" w:after="120" w:line="240" w:lineRule="auto"/>
      <w:jc w:val="both"/>
      <w:outlineLvl w:val="1"/>
    </w:pPr>
    <w:rPr>
      <w:rFonts w:ascii=".VnTime" w:eastAsia="Times New Roman" w:hAnsi=".VnTime" w:cs="Times New Roman"/>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9B8"/>
    <w:rPr>
      <w:rFonts w:ascii=".VnTimeH" w:eastAsia="Times New Roman" w:hAnsi=".VnTimeH" w:cs="Times New Roman"/>
      <w:kern w:val="0"/>
      <w:sz w:val="26"/>
      <w:szCs w:val="26"/>
      <w14:ligatures w14:val="none"/>
    </w:rPr>
  </w:style>
  <w:style w:type="character" w:customStyle="1" w:styleId="Heading2Char">
    <w:name w:val="Heading 2 Char"/>
    <w:basedOn w:val="DefaultParagraphFont"/>
    <w:link w:val="Heading2"/>
    <w:rsid w:val="00B819B8"/>
    <w:rPr>
      <w:rFonts w:ascii=".VnTime" w:eastAsia="Times New Roman" w:hAnsi=".VnTime" w:cs="Times New Roman"/>
      <w:kern w:val="0"/>
      <w:sz w:val="26"/>
      <w:szCs w:val="26"/>
      <w14:ligatures w14:val="none"/>
    </w:rPr>
  </w:style>
  <w:style w:type="paragraph" w:styleId="BodyTextIndent">
    <w:name w:val="Body Text Indent"/>
    <w:basedOn w:val="Normal"/>
    <w:link w:val="BodyTextIndentChar"/>
    <w:rsid w:val="00B819B8"/>
    <w:pPr>
      <w:widowControl w:val="0"/>
      <w:autoSpaceDE w:val="0"/>
      <w:autoSpaceDN w:val="0"/>
      <w:spacing w:after="0" w:line="240" w:lineRule="auto"/>
    </w:pPr>
    <w:rPr>
      <w:rFonts w:ascii=".VnTime" w:eastAsia="Times New Roman" w:hAnsi=".VnTime" w:cs="Times New Roman"/>
      <w:kern w:val="0"/>
      <w:sz w:val="22"/>
      <w14:ligatures w14:val="none"/>
    </w:rPr>
  </w:style>
  <w:style w:type="character" w:customStyle="1" w:styleId="BodyTextIndentChar">
    <w:name w:val="Body Text Indent Char"/>
    <w:basedOn w:val="DefaultParagraphFont"/>
    <w:link w:val="BodyTextIndent"/>
    <w:rsid w:val="00B819B8"/>
    <w:rPr>
      <w:rFonts w:ascii=".VnTime" w:eastAsia="Times New Roman" w:hAnsi=".VnTime" w:cs="Times New Roman"/>
      <w:kern w:val="0"/>
      <w:sz w:val="22"/>
      <w14:ligatures w14:val="none"/>
    </w:rPr>
  </w:style>
  <w:style w:type="paragraph" w:styleId="BodyText">
    <w:name w:val="Body Text"/>
    <w:basedOn w:val="Normal"/>
    <w:link w:val="BodyTextChar"/>
    <w:rsid w:val="00B819B8"/>
    <w:pPr>
      <w:widowControl w:val="0"/>
      <w:autoSpaceDE w:val="0"/>
      <w:autoSpaceDN w:val="0"/>
      <w:spacing w:before="120" w:after="120" w:line="240" w:lineRule="auto"/>
      <w:jc w:val="both"/>
    </w:pPr>
    <w:rPr>
      <w:rFonts w:ascii=".VnTime" w:eastAsia="Times New Roman" w:hAnsi=".VnTime" w:cs="Times New Roman"/>
      <w:kern w:val="0"/>
      <w:szCs w:val="28"/>
      <w14:ligatures w14:val="none"/>
    </w:rPr>
  </w:style>
  <w:style w:type="character" w:customStyle="1" w:styleId="BodyTextChar">
    <w:name w:val="Body Text Char"/>
    <w:basedOn w:val="DefaultParagraphFont"/>
    <w:link w:val="BodyText"/>
    <w:rsid w:val="00B819B8"/>
    <w:rPr>
      <w:rFonts w:ascii=".VnTime" w:eastAsia="Times New Roman" w:hAnsi=".VnTime" w:cs="Times New Roman"/>
      <w:kern w:val="0"/>
      <w:szCs w:val="28"/>
      <w14:ligatures w14:val="none"/>
    </w:rPr>
  </w:style>
  <w:style w:type="paragraph" w:styleId="Caption">
    <w:name w:val="caption"/>
    <w:basedOn w:val="Normal"/>
    <w:next w:val="Normal"/>
    <w:qFormat/>
    <w:rsid w:val="00B819B8"/>
    <w:pPr>
      <w:spacing w:after="0" w:line="240" w:lineRule="auto"/>
      <w:jc w:val="right"/>
    </w:pPr>
    <w:rPr>
      <w:rFonts w:ascii=".VnTime" w:eastAsia="Times New Roman" w:hAnsi=".VnTime" w:cs="Times New Roman"/>
      <w:b/>
      <w:kern w:val="0"/>
      <w:szCs w:val="20"/>
      <w14:ligatures w14:val="none"/>
    </w:rPr>
  </w:style>
  <w:style w:type="paragraph" w:styleId="BodyText2">
    <w:name w:val="Body Text 2"/>
    <w:basedOn w:val="Normal"/>
    <w:link w:val="BodyText2Char"/>
    <w:rsid w:val="00B819B8"/>
    <w:pPr>
      <w:spacing w:after="0" w:line="240" w:lineRule="auto"/>
    </w:pPr>
    <w:rPr>
      <w:rFonts w:eastAsia="Times New Roman" w:cs="Times New Roman"/>
      <w:iCs/>
      <w:kern w:val="0"/>
      <w:sz w:val="20"/>
      <w:szCs w:val="24"/>
      <w14:ligatures w14:val="none"/>
    </w:rPr>
  </w:style>
  <w:style w:type="character" w:customStyle="1" w:styleId="BodyText2Char">
    <w:name w:val="Body Text 2 Char"/>
    <w:basedOn w:val="DefaultParagraphFont"/>
    <w:link w:val="BodyText2"/>
    <w:rsid w:val="00B819B8"/>
    <w:rPr>
      <w:rFonts w:eastAsia="Times New Roman" w:cs="Times New Roman"/>
      <w:iCs/>
      <w:kern w:val="0"/>
      <w:sz w:val="20"/>
      <w:szCs w:val="24"/>
      <w14:ligatures w14:val="none"/>
    </w:rPr>
  </w:style>
  <w:style w:type="character" w:customStyle="1" w:styleId="info">
    <w:name w:val="info"/>
    <w:basedOn w:val="DefaultParagraphFont"/>
    <w:rsid w:val="00B819B8"/>
  </w:style>
  <w:style w:type="paragraph" w:styleId="ListParagraph">
    <w:name w:val="List Paragraph"/>
    <w:basedOn w:val="Normal"/>
    <w:qFormat/>
    <w:rsid w:val="00B819B8"/>
    <w:pPr>
      <w:spacing w:after="200" w:line="276" w:lineRule="auto"/>
      <w:ind w:left="720"/>
      <w:contextualSpacing/>
    </w:pPr>
    <w:rPr>
      <w:rFonts w:ascii="Calibri" w:eastAsia="Times New Roman" w:hAnsi="Calibri" w:cs="Times New Roman"/>
      <w:kern w:val="0"/>
      <w:sz w:val="22"/>
      <w14:ligatures w14:val="none"/>
    </w:rPr>
  </w:style>
  <w:style w:type="character" w:customStyle="1" w:styleId="fontstyle01">
    <w:name w:val="fontstyle01"/>
    <w:basedOn w:val="DefaultParagraphFont"/>
    <w:rsid w:val="00B819B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3</cp:revision>
  <dcterms:created xsi:type="dcterms:W3CDTF">2024-05-09T22:24:00Z</dcterms:created>
  <dcterms:modified xsi:type="dcterms:W3CDTF">2024-05-09T22:24:00Z</dcterms:modified>
</cp:coreProperties>
</file>