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CellMar>
          <w:left w:w="0" w:type="dxa"/>
          <w:right w:w="0" w:type="dxa"/>
        </w:tblCellMar>
        <w:tblLook w:val="04A0" w:firstRow="1" w:lastRow="0" w:firstColumn="1" w:lastColumn="0" w:noHBand="0" w:noVBand="1"/>
      </w:tblPr>
      <w:tblGrid>
        <w:gridCol w:w="9393"/>
        <w:gridCol w:w="6"/>
        <w:gridCol w:w="6"/>
        <w:gridCol w:w="7"/>
      </w:tblGrid>
      <w:tr w:rsidR="00810FFB" w:rsidRPr="00810FFB" w14:paraId="45A54626" w14:textId="77777777" w:rsidTr="000B12D4">
        <w:tc>
          <w:tcPr>
            <w:tcW w:w="9060" w:type="dxa"/>
            <w:noWrap/>
          </w:tcPr>
          <w:p w14:paraId="4D34B2D2" w14:textId="77777777" w:rsidR="00810FFB" w:rsidRPr="00810FFB" w:rsidRDefault="00810FFB" w:rsidP="00810FFB">
            <w:pPr>
              <w:spacing w:after="0" w:line="300" w:lineRule="atLeast"/>
              <w:rPr>
                <w:rFonts w:eastAsia="Times New Roman" w:cs="Times New Roman"/>
                <w:kern w:val="0"/>
                <w:szCs w:val="28"/>
                <w14:ligatures w14:val="none"/>
              </w:rPr>
            </w:pPr>
          </w:p>
        </w:tc>
        <w:tc>
          <w:tcPr>
            <w:tcW w:w="0" w:type="auto"/>
            <w:noWrap/>
          </w:tcPr>
          <w:p w14:paraId="79BCF635" w14:textId="69F6E7C1" w:rsidR="00810FFB" w:rsidRPr="00810FFB" w:rsidRDefault="00810FFB" w:rsidP="00810FFB">
            <w:pPr>
              <w:spacing w:after="0" w:line="240" w:lineRule="auto"/>
              <w:jc w:val="right"/>
              <w:rPr>
                <w:rFonts w:eastAsia="Times New Roman" w:cs="Times New Roman"/>
                <w:color w:val="222222"/>
                <w:kern w:val="0"/>
                <w:szCs w:val="28"/>
                <w14:ligatures w14:val="none"/>
              </w:rPr>
            </w:pPr>
          </w:p>
        </w:tc>
        <w:tc>
          <w:tcPr>
            <w:tcW w:w="0" w:type="auto"/>
            <w:noWrap/>
            <w:hideMark/>
          </w:tcPr>
          <w:p w14:paraId="613E39E0" w14:textId="77777777" w:rsidR="00810FFB" w:rsidRPr="00810FFB" w:rsidRDefault="00810FFB" w:rsidP="00810FFB">
            <w:pPr>
              <w:spacing w:after="0" w:line="240" w:lineRule="auto"/>
              <w:jc w:val="right"/>
              <w:rPr>
                <w:rFonts w:eastAsia="Times New Roman" w:cs="Times New Roman"/>
                <w:color w:val="222222"/>
                <w:kern w:val="0"/>
                <w:szCs w:val="28"/>
                <w14:ligatures w14:val="none"/>
              </w:rPr>
            </w:pPr>
          </w:p>
        </w:tc>
        <w:tc>
          <w:tcPr>
            <w:tcW w:w="0" w:type="auto"/>
            <w:vMerge w:val="restart"/>
            <w:noWrap/>
            <w:hideMark/>
          </w:tcPr>
          <w:p w14:paraId="2B3F3280" w14:textId="77777777" w:rsidR="00810FFB" w:rsidRPr="00810FFB" w:rsidRDefault="00810FFB" w:rsidP="00810FFB">
            <w:pPr>
              <w:spacing w:after="0" w:line="270" w:lineRule="atLeast"/>
              <w:jc w:val="center"/>
              <w:rPr>
                <w:rFonts w:eastAsia="Times New Roman" w:cs="Times New Roman"/>
                <w:color w:val="444444"/>
                <w:kern w:val="0"/>
                <w:szCs w:val="28"/>
                <w14:ligatures w14:val="none"/>
              </w:rPr>
            </w:pPr>
            <w:r w:rsidRPr="00810FFB">
              <w:rPr>
                <w:rFonts w:eastAsia="Times New Roman" w:cs="Times New Roman"/>
                <w:noProof/>
                <w:color w:val="444444"/>
                <w:kern w:val="0"/>
                <w:szCs w:val="28"/>
                <w14:ligatures w14:val="none"/>
              </w:rPr>
              <w:drawing>
                <wp:inline distT="0" distB="0" distL="0" distR="0" wp14:anchorId="5C61D609" wp14:editId="305D0963">
                  <wp:extent cx="9525" cy="95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811019" w14:textId="77777777" w:rsidR="00810FFB" w:rsidRPr="00810FFB" w:rsidRDefault="00810FFB" w:rsidP="00810FFB">
            <w:pPr>
              <w:spacing w:after="0" w:line="270" w:lineRule="atLeast"/>
              <w:jc w:val="center"/>
              <w:rPr>
                <w:rFonts w:eastAsia="Times New Roman" w:cs="Times New Roman"/>
                <w:color w:val="444444"/>
                <w:kern w:val="0"/>
                <w:szCs w:val="28"/>
                <w14:ligatures w14:val="none"/>
              </w:rPr>
            </w:pPr>
            <w:r w:rsidRPr="00810FFB">
              <w:rPr>
                <w:rFonts w:eastAsia="Times New Roman" w:cs="Times New Roman"/>
                <w:noProof/>
                <w:color w:val="444444"/>
                <w:kern w:val="0"/>
                <w:szCs w:val="28"/>
                <w14:ligatures w14:val="none"/>
              </w:rPr>
              <w:drawing>
                <wp:inline distT="0" distB="0" distL="0" distR="0" wp14:anchorId="7C3DE6F0" wp14:editId="6DD18C6E">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C536062" w14:textId="77777777" w:rsidR="00810FFB" w:rsidRPr="00810FFB" w:rsidRDefault="00810FFB" w:rsidP="00810FFB">
            <w:pPr>
              <w:spacing w:after="0" w:line="270" w:lineRule="atLeast"/>
              <w:jc w:val="center"/>
              <w:rPr>
                <w:rFonts w:eastAsia="Times New Roman" w:cs="Times New Roman"/>
                <w:color w:val="444444"/>
                <w:kern w:val="0"/>
                <w:szCs w:val="28"/>
                <w14:ligatures w14:val="none"/>
              </w:rPr>
            </w:pPr>
            <w:r w:rsidRPr="00810FFB">
              <w:rPr>
                <w:rFonts w:eastAsia="Times New Roman" w:cs="Times New Roman"/>
                <w:noProof/>
                <w:color w:val="444444"/>
                <w:kern w:val="0"/>
                <w:szCs w:val="28"/>
                <w14:ligatures w14:val="none"/>
              </w:rPr>
              <w:drawing>
                <wp:inline distT="0" distB="0" distL="0" distR="0" wp14:anchorId="1B0552EC" wp14:editId="364ADE0F">
                  <wp:extent cx="9525" cy="95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10FFB" w:rsidRPr="00810FFB" w14:paraId="45C63BF0" w14:textId="77777777" w:rsidTr="000B12D4">
        <w:tc>
          <w:tcPr>
            <w:tcW w:w="0" w:type="auto"/>
            <w:gridSpan w:val="3"/>
            <w:vAlign w:val="center"/>
            <w:hideMark/>
          </w:tcPr>
          <w:tbl>
            <w:tblPr>
              <w:tblW w:w="21600" w:type="dxa"/>
              <w:tblCellMar>
                <w:left w:w="0" w:type="dxa"/>
                <w:right w:w="0" w:type="dxa"/>
              </w:tblCellMar>
              <w:tblLook w:val="04A0" w:firstRow="1" w:lastRow="0" w:firstColumn="1" w:lastColumn="0" w:noHBand="0" w:noVBand="1"/>
            </w:tblPr>
            <w:tblGrid>
              <w:gridCol w:w="21600"/>
            </w:tblGrid>
            <w:tr w:rsidR="00810FFB" w:rsidRPr="00810FFB" w14:paraId="0F840375" w14:textId="77777777">
              <w:tc>
                <w:tcPr>
                  <w:tcW w:w="0" w:type="auto"/>
                  <w:noWrap/>
                  <w:vAlign w:val="center"/>
                  <w:hideMark/>
                </w:tcPr>
                <w:p w14:paraId="204EF119" w14:textId="77777777" w:rsidR="00810FFB" w:rsidRPr="00810FFB" w:rsidRDefault="00810FFB" w:rsidP="00810FFB">
                  <w:pPr>
                    <w:spacing w:after="0" w:line="300" w:lineRule="atLeast"/>
                    <w:textAlignment w:val="top"/>
                    <w:rPr>
                      <w:rFonts w:eastAsia="Times New Roman" w:cs="Times New Roman"/>
                      <w:kern w:val="0"/>
                      <w:szCs w:val="28"/>
                      <w14:ligatures w14:val="none"/>
                    </w:rPr>
                  </w:pPr>
                  <w:r w:rsidRPr="00810FFB">
                    <w:rPr>
                      <w:rFonts w:eastAsia="Times New Roman" w:cs="Times New Roman"/>
                      <w:noProof/>
                      <w:kern w:val="0"/>
                      <w:szCs w:val="28"/>
                      <w14:ligatures w14:val="none"/>
                    </w:rPr>
                    <w:drawing>
                      <wp:inline distT="0" distB="0" distL="0" distR="0" wp14:anchorId="7135B35F" wp14:editId="342F401E">
                        <wp:extent cx="9525" cy="95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56855BE5" w14:textId="77777777" w:rsidR="00810FFB" w:rsidRPr="00810FFB" w:rsidRDefault="00810FFB" w:rsidP="00810FFB">
            <w:pPr>
              <w:spacing w:after="0" w:line="240" w:lineRule="auto"/>
              <w:rPr>
                <w:rFonts w:eastAsia="Times New Roman" w:cs="Times New Roman"/>
                <w:kern w:val="0"/>
                <w:szCs w:val="28"/>
                <w14:ligatures w14:val="none"/>
              </w:rPr>
            </w:pPr>
          </w:p>
        </w:tc>
        <w:tc>
          <w:tcPr>
            <w:tcW w:w="0" w:type="auto"/>
            <w:vMerge/>
            <w:vAlign w:val="center"/>
            <w:hideMark/>
          </w:tcPr>
          <w:p w14:paraId="55234977" w14:textId="77777777" w:rsidR="00810FFB" w:rsidRPr="00810FFB" w:rsidRDefault="00810FFB" w:rsidP="00810FFB">
            <w:pPr>
              <w:spacing w:after="0" w:line="240" w:lineRule="auto"/>
              <w:rPr>
                <w:rFonts w:eastAsia="Times New Roman" w:cs="Times New Roman"/>
                <w:color w:val="444444"/>
                <w:kern w:val="0"/>
                <w:szCs w:val="28"/>
                <w14:ligatures w14:val="none"/>
              </w:rPr>
            </w:pPr>
          </w:p>
        </w:tc>
      </w:tr>
    </w:tbl>
    <w:p w14:paraId="60F63AA1" w14:textId="77777777" w:rsidR="00810FFB" w:rsidRPr="00810FFB" w:rsidRDefault="00810FFB" w:rsidP="00810FFB">
      <w:pPr>
        <w:shd w:val="clear" w:color="auto" w:fill="FFFFFF"/>
        <w:spacing w:after="0" w:line="240" w:lineRule="auto"/>
        <w:jc w:val="center"/>
        <w:rPr>
          <w:rFonts w:eastAsia="Times New Roman" w:cs="Times New Roman"/>
          <w:b/>
          <w:bCs/>
          <w:color w:val="222222"/>
          <w:kern w:val="0"/>
          <w:szCs w:val="28"/>
          <w14:ligatures w14:val="none"/>
        </w:rPr>
      </w:pPr>
      <w:r w:rsidRPr="00810FFB">
        <w:rPr>
          <w:rFonts w:eastAsia="Times New Roman" w:cs="Times New Roman"/>
          <w:b/>
          <w:bCs/>
          <w:color w:val="222222"/>
          <w:kern w:val="0"/>
          <w:szCs w:val="28"/>
          <w14:ligatures w14:val="none"/>
        </w:rPr>
        <w:t>Cộng hòa xã hội chủ nghĩa Việt Nam</w:t>
      </w:r>
    </w:p>
    <w:p w14:paraId="61342786" w14:textId="0388B2F9" w:rsidR="00810FFB" w:rsidRPr="00810FFB" w:rsidRDefault="00810FFB" w:rsidP="00810FFB">
      <w:pPr>
        <w:shd w:val="clear" w:color="auto" w:fill="FFFFFF"/>
        <w:spacing w:after="0" w:line="240" w:lineRule="auto"/>
        <w:jc w:val="center"/>
        <w:rPr>
          <w:rFonts w:eastAsia="Times New Roman" w:cs="Times New Roman"/>
          <w:b/>
          <w:bCs/>
          <w:color w:val="222222"/>
          <w:kern w:val="0"/>
          <w:szCs w:val="28"/>
          <w14:ligatures w14:val="none"/>
        </w:rPr>
      </w:pPr>
      <w:r w:rsidRPr="00810FFB">
        <w:rPr>
          <w:rFonts w:eastAsia="Times New Roman" w:cs="Times New Roman"/>
          <w:b/>
          <w:bCs/>
          <w:color w:val="222222"/>
          <w:kern w:val="0"/>
          <w:szCs w:val="28"/>
          <w14:ligatures w14:val="none"/>
        </w:rPr>
        <w:t>Độc lập - Tự do - Hạnh phúc</w:t>
      </w:r>
    </w:p>
    <w:p w14:paraId="05AE1C84" w14:textId="6729EB67" w:rsidR="00810FFB" w:rsidRPr="00810FFB" w:rsidRDefault="00810FFB" w:rsidP="00810FFB">
      <w:pPr>
        <w:shd w:val="clear" w:color="auto" w:fill="FFFFFF"/>
        <w:spacing w:after="0" w:line="240" w:lineRule="auto"/>
        <w:jc w:val="center"/>
        <w:rPr>
          <w:rFonts w:eastAsia="Times New Roman" w:cs="Times New Roman"/>
          <w:b/>
          <w:bCs/>
          <w:color w:val="222222"/>
          <w:kern w:val="0"/>
          <w:szCs w:val="28"/>
          <w14:ligatures w14:val="none"/>
        </w:rPr>
      </w:pPr>
      <w:r w:rsidRPr="00810FFB">
        <w:rPr>
          <w:rFonts w:eastAsia="Times New Roman" w:cs="Times New Roman"/>
          <w:b/>
          <w:bCs/>
          <w:color w:val="222222"/>
          <w:kern w:val="0"/>
          <w:szCs w:val="28"/>
          <w14:ligatures w14:val="none"/>
        </w:rPr>
        <w:t>—————————-</w:t>
      </w:r>
    </w:p>
    <w:p w14:paraId="28DD353E" w14:textId="146FC38B" w:rsidR="00810FFB" w:rsidRPr="00810FFB" w:rsidRDefault="00810FFB" w:rsidP="00810FFB">
      <w:pPr>
        <w:shd w:val="clear" w:color="auto" w:fill="FFFFFF"/>
        <w:spacing w:after="0" w:line="240" w:lineRule="auto"/>
        <w:jc w:val="center"/>
        <w:rPr>
          <w:rFonts w:eastAsia="Times New Roman" w:cs="Times New Roman"/>
          <w:b/>
          <w:bCs/>
          <w:color w:val="222222"/>
          <w:kern w:val="0"/>
          <w:szCs w:val="28"/>
          <w14:ligatures w14:val="none"/>
        </w:rPr>
      </w:pPr>
      <w:r w:rsidRPr="00810FFB">
        <w:rPr>
          <w:rFonts w:eastAsia="Times New Roman" w:cs="Times New Roman"/>
          <w:b/>
          <w:bCs/>
          <w:color w:val="222222"/>
          <w:kern w:val="0"/>
          <w:szCs w:val="28"/>
          <w14:ligatures w14:val="none"/>
        </w:rPr>
        <w:t xml:space="preserve">Bắc Giang, ngày </w:t>
      </w:r>
      <w:r>
        <w:rPr>
          <w:rFonts w:eastAsia="Times New Roman" w:cs="Times New Roman"/>
          <w:b/>
          <w:bCs/>
          <w:color w:val="222222"/>
          <w:kern w:val="0"/>
          <w:szCs w:val="28"/>
          <w14:ligatures w14:val="none"/>
        </w:rPr>
        <w:t>4</w:t>
      </w:r>
      <w:r w:rsidRPr="00810FFB">
        <w:rPr>
          <w:rFonts w:eastAsia="Times New Roman" w:cs="Times New Roman"/>
          <w:b/>
          <w:bCs/>
          <w:color w:val="222222"/>
          <w:kern w:val="0"/>
          <w:szCs w:val="28"/>
          <w14:ligatures w14:val="none"/>
        </w:rPr>
        <w:t xml:space="preserve"> tháng 4 năm 2024</w:t>
      </w:r>
    </w:p>
    <w:p w14:paraId="49506523" w14:textId="77777777" w:rsidR="00810FFB" w:rsidRPr="00810FFB" w:rsidRDefault="00810FFB" w:rsidP="00810FFB">
      <w:pPr>
        <w:shd w:val="clear" w:color="auto" w:fill="FFFFFF"/>
        <w:spacing w:after="0" w:line="240" w:lineRule="auto"/>
        <w:rPr>
          <w:rFonts w:eastAsia="Times New Roman" w:cs="Times New Roman"/>
          <w:color w:val="222222"/>
          <w:kern w:val="0"/>
          <w:szCs w:val="28"/>
          <w14:ligatures w14:val="none"/>
        </w:rPr>
      </w:pPr>
    </w:p>
    <w:p w14:paraId="2C44D2D9" w14:textId="37C7F20B" w:rsidR="00810FFB" w:rsidRPr="00810FFB" w:rsidRDefault="00810FFB" w:rsidP="00810FFB">
      <w:pPr>
        <w:shd w:val="clear" w:color="auto" w:fill="FFFFFF"/>
        <w:spacing w:after="0" w:line="240" w:lineRule="auto"/>
        <w:rPr>
          <w:rFonts w:eastAsia="Times New Roman" w:cs="Times New Roman"/>
          <w:b/>
          <w:bCs/>
          <w:color w:val="222222"/>
          <w:kern w:val="0"/>
          <w:szCs w:val="28"/>
          <w14:ligatures w14:val="none"/>
        </w:rPr>
      </w:pPr>
      <w:r w:rsidRPr="00810FFB">
        <w:rPr>
          <w:rFonts w:eastAsia="Times New Roman" w:cs="Times New Roman"/>
          <w:b/>
          <w:bCs/>
          <w:color w:val="222222"/>
          <w:kern w:val="0"/>
          <w:szCs w:val="28"/>
          <w14:ligatures w14:val="none"/>
        </w:rPr>
        <w:t xml:space="preserve">  </w:t>
      </w:r>
      <w:r w:rsidRPr="00810FFB">
        <w:rPr>
          <w:rFonts w:eastAsia="Times New Roman" w:cs="Times New Roman"/>
          <w:b/>
          <w:bCs/>
          <w:color w:val="222222"/>
          <w:kern w:val="0"/>
          <w:szCs w:val="28"/>
          <w14:ligatures w14:val="none"/>
        </w:rPr>
        <w:t xml:space="preserve">                                  </w:t>
      </w:r>
      <w:r w:rsidRPr="00810FFB">
        <w:rPr>
          <w:rFonts w:eastAsia="Times New Roman" w:cs="Times New Roman"/>
          <w:b/>
          <w:bCs/>
          <w:color w:val="222222"/>
          <w:kern w:val="0"/>
          <w:szCs w:val="28"/>
          <w14:ligatures w14:val="none"/>
        </w:rPr>
        <w:t>  BÁO CÁO GÓP Ý, PHẢN BIỆN</w:t>
      </w:r>
    </w:p>
    <w:p w14:paraId="0B0C69C9" w14:textId="77777777" w:rsidR="00810FFB" w:rsidRPr="00810FFB" w:rsidRDefault="00810FFB" w:rsidP="00810FFB">
      <w:pPr>
        <w:shd w:val="clear" w:color="auto" w:fill="FFFFFF"/>
        <w:spacing w:after="0" w:line="240" w:lineRule="auto"/>
        <w:rPr>
          <w:rFonts w:eastAsia="Times New Roman" w:cs="Times New Roman"/>
          <w:b/>
          <w:bCs/>
          <w:color w:val="222222"/>
          <w:kern w:val="0"/>
          <w:szCs w:val="28"/>
          <w14:ligatures w14:val="none"/>
        </w:rPr>
      </w:pPr>
    </w:p>
    <w:p w14:paraId="67598E38" w14:textId="77777777" w:rsidR="00810FFB" w:rsidRPr="00810FFB" w:rsidRDefault="00810FFB" w:rsidP="00810FFB">
      <w:pPr>
        <w:shd w:val="clear" w:color="auto" w:fill="FFFFFF"/>
        <w:spacing w:after="0" w:line="240" w:lineRule="auto"/>
        <w:jc w:val="center"/>
        <w:rPr>
          <w:rFonts w:eastAsia="Times New Roman" w:cs="Times New Roman"/>
          <w:b/>
          <w:bCs/>
          <w:color w:val="222222"/>
          <w:kern w:val="0"/>
          <w:szCs w:val="28"/>
          <w14:ligatures w14:val="none"/>
        </w:rPr>
      </w:pPr>
      <w:r w:rsidRPr="00810FFB">
        <w:rPr>
          <w:rFonts w:eastAsia="Times New Roman" w:cs="Times New Roman"/>
          <w:b/>
          <w:bCs/>
          <w:color w:val="222222"/>
          <w:kern w:val="0"/>
          <w:szCs w:val="28"/>
          <w14:ligatures w14:val="none"/>
        </w:rPr>
        <w:t>Dự thảo “Nghị quyết của BCH Đảng bộ tỉnh về xây dựng và phát triển văn hoá, con người Bắc Giang đáp ứng yêu cầu phát triển bền vững”</w:t>
      </w:r>
    </w:p>
    <w:p w14:paraId="71B1EDCE" w14:textId="77777777" w:rsidR="00810FFB" w:rsidRPr="00810FFB" w:rsidRDefault="00810FFB" w:rsidP="00810FFB">
      <w:pPr>
        <w:shd w:val="clear" w:color="auto" w:fill="FFFFFF"/>
        <w:spacing w:after="0" w:line="240" w:lineRule="auto"/>
        <w:rPr>
          <w:rFonts w:eastAsia="Times New Roman" w:cs="Times New Roman"/>
          <w:color w:val="222222"/>
          <w:kern w:val="0"/>
          <w:szCs w:val="28"/>
          <w14:ligatures w14:val="none"/>
        </w:rPr>
      </w:pPr>
    </w:p>
    <w:p w14:paraId="51FCF484" w14:textId="48FF6589" w:rsid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w:t>
      </w:r>
      <w:r>
        <w:rPr>
          <w:rFonts w:eastAsia="Times New Roman" w:cs="Times New Roman"/>
          <w:color w:val="222222"/>
          <w:kern w:val="0"/>
          <w:szCs w:val="28"/>
          <w14:ligatures w14:val="none"/>
        </w:rPr>
        <w:t xml:space="preserve">   </w:t>
      </w:r>
      <w:r w:rsidRPr="00810FFB">
        <w:rPr>
          <w:rFonts w:eastAsia="Times New Roman" w:cs="Times New Roman"/>
          <w:color w:val="222222"/>
          <w:kern w:val="0"/>
          <w:szCs w:val="28"/>
          <w14:ligatures w14:val="none"/>
        </w:rPr>
        <w:t>Họ và tên: Nguyễn Thế Chính - Nguyên Giám đốc Sở VHTT&amp;DL tỉnh Bắc Giang.</w:t>
      </w:r>
    </w:p>
    <w:p w14:paraId="703D4F61"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Sau khi nghiên cứu dự thảo “Nghị quyết của BCH Đảng bộ tỉnh về xây dựng và phát triển văn hoá, con người Bắc Giang đáp ứng yêu cầu phát triển bền vững” (Dự thảo Nghị quyết), tôi xin có một số ý kiến như sau:</w:t>
      </w:r>
    </w:p>
    <w:p w14:paraId="7B1B3DDC" w14:textId="77777777" w:rsidR="00810FFB" w:rsidRPr="00810FFB" w:rsidRDefault="00810FFB" w:rsidP="00810FFB">
      <w:pPr>
        <w:shd w:val="clear" w:color="auto" w:fill="FFFFFF"/>
        <w:spacing w:after="0" w:line="240" w:lineRule="auto"/>
        <w:jc w:val="both"/>
        <w:rPr>
          <w:rFonts w:eastAsia="Times New Roman" w:cs="Times New Roman"/>
          <w:b/>
          <w:bCs/>
          <w:color w:val="222222"/>
          <w:kern w:val="0"/>
          <w:szCs w:val="28"/>
          <w14:ligatures w14:val="none"/>
        </w:rPr>
      </w:pPr>
      <w:r w:rsidRPr="00810FFB">
        <w:rPr>
          <w:rFonts w:eastAsia="Times New Roman" w:cs="Times New Roman"/>
          <w:color w:val="222222"/>
          <w:kern w:val="0"/>
          <w:szCs w:val="28"/>
          <w14:ligatures w14:val="none"/>
        </w:rPr>
        <w:t>   </w:t>
      </w:r>
      <w:r w:rsidRPr="00810FFB">
        <w:rPr>
          <w:rFonts w:eastAsia="Times New Roman" w:cs="Times New Roman"/>
          <w:b/>
          <w:bCs/>
          <w:color w:val="222222"/>
          <w:kern w:val="0"/>
          <w:szCs w:val="28"/>
          <w14:ligatures w14:val="none"/>
        </w:rPr>
        <w:t>I. BỐ CỤC</w:t>
      </w:r>
    </w:p>
    <w:p w14:paraId="5F212A6A"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b/>
          <w:bCs/>
          <w:color w:val="222222"/>
          <w:kern w:val="0"/>
          <w:szCs w:val="28"/>
          <w14:ligatures w14:val="none"/>
        </w:rPr>
        <w:t>    1. Ưu điểm</w:t>
      </w:r>
      <w:r w:rsidRPr="00810FFB">
        <w:rPr>
          <w:rFonts w:eastAsia="Times New Roman" w:cs="Times New Roman"/>
          <w:color w:val="222222"/>
          <w:kern w:val="0"/>
          <w:szCs w:val="28"/>
          <w14:ligatures w14:val="none"/>
        </w:rPr>
        <w:t>: Dự thảo Nghị quyết gồm 14 trang, chia thành 5 phần (I. Tình hình và nguyên nhân; II. Quan điểm, mục tiêu; III. Nhiệm vụ thực hiện; IV. Giải pháp thực hiện; V. Tổ chức thực hiện) là tương đối phù hợp. Những phần quan trọng được chia thành các mục, tiểu mục…để tiện trình bày, theo dõi, tiếp nhận.</w:t>
      </w:r>
    </w:p>
    <w:p w14:paraId="16650A57"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w:t>
      </w:r>
      <w:r w:rsidRPr="00810FFB">
        <w:rPr>
          <w:rFonts w:eastAsia="Times New Roman" w:cs="Times New Roman"/>
          <w:b/>
          <w:bCs/>
          <w:color w:val="222222"/>
          <w:kern w:val="0"/>
          <w:szCs w:val="28"/>
          <w14:ligatures w14:val="none"/>
        </w:rPr>
        <w:t>2. Góp ý:</w:t>
      </w:r>
      <w:r w:rsidRPr="00810FFB">
        <w:rPr>
          <w:rFonts w:eastAsia="Times New Roman" w:cs="Times New Roman"/>
          <w:color w:val="222222"/>
          <w:kern w:val="0"/>
          <w:szCs w:val="28"/>
          <w14:ligatures w14:val="none"/>
        </w:rPr>
        <w:t xml:space="preserve"> Nên gộp “Phần III. Nhiệm vụ thực hiện” và “Phần IV. Giải pháp thực hiện” thành “Phần III. Nhiệm vụ và giải pháp” để tập trung các nhiệm vụ, giải pháp chủ yếu, dễ theo dõi và triển khai thực hiện, tránh nhiều sự trùng lặp khi trình bày nội dung 2 phần trên (Ví dụ: Trang 8, 10, 12…). Văn phong thể hiện dàn trải, chưa mang tính khái quát cao, chưa phù hợp với văn phong của một Nghị quyết cấp ủy tỉnh. Còn sử dụng quá nhiều số liệu, tỷ lệ phần trăm…gây rối, khó lĩnh hội, tiếp thu.</w:t>
      </w:r>
    </w:p>
    <w:p w14:paraId="3D4A5950" w14:textId="77777777" w:rsidR="00810FFB" w:rsidRPr="00810FFB" w:rsidRDefault="00810FFB" w:rsidP="00810FFB">
      <w:pPr>
        <w:shd w:val="clear" w:color="auto" w:fill="FFFFFF"/>
        <w:spacing w:after="0" w:line="240" w:lineRule="auto"/>
        <w:jc w:val="both"/>
        <w:rPr>
          <w:rFonts w:eastAsia="Times New Roman" w:cs="Times New Roman"/>
          <w:b/>
          <w:bCs/>
          <w:color w:val="222222"/>
          <w:kern w:val="0"/>
          <w:szCs w:val="28"/>
          <w14:ligatures w14:val="none"/>
        </w:rPr>
      </w:pPr>
      <w:r w:rsidRPr="00810FFB">
        <w:rPr>
          <w:rFonts w:eastAsia="Times New Roman" w:cs="Times New Roman"/>
          <w:color w:val="222222"/>
          <w:kern w:val="0"/>
          <w:szCs w:val="28"/>
          <w14:ligatures w14:val="none"/>
        </w:rPr>
        <w:t>   </w:t>
      </w:r>
      <w:r w:rsidRPr="00810FFB">
        <w:rPr>
          <w:rFonts w:eastAsia="Times New Roman" w:cs="Times New Roman"/>
          <w:b/>
          <w:bCs/>
          <w:color w:val="222222"/>
          <w:kern w:val="0"/>
          <w:szCs w:val="28"/>
          <w14:ligatures w14:val="none"/>
        </w:rPr>
        <w:t>II. NỘI DUNG</w:t>
      </w:r>
    </w:p>
    <w:p w14:paraId="68512442" w14:textId="77777777" w:rsidR="00810FFB" w:rsidRPr="00810FFB" w:rsidRDefault="00810FFB" w:rsidP="00810FFB">
      <w:pPr>
        <w:shd w:val="clear" w:color="auto" w:fill="FFFFFF"/>
        <w:spacing w:after="0" w:line="240" w:lineRule="auto"/>
        <w:jc w:val="both"/>
        <w:rPr>
          <w:rFonts w:eastAsia="Times New Roman" w:cs="Times New Roman"/>
          <w:b/>
          <w:bCs/>
          <w:color w:val="222222"/>
          <w:kern w:val="0"/>
          <w:szCs w:val="28"/>
          <w14:ligatures w14:val="none"/>
        </w:rPr>
      </w:pPr>
      <w:r w:rsidRPr="00810FFB">
        <w:rPr>
          <w:rFonts w:eastAsia="Times New Roman" w:cs="Times New Roman"/>
          <w:b/>
          <w:bCs/>
          <w:color w:val="222222"/>
          <w:kern w:val="0"/>
          <w:szCs w:val="28"/>
          <w14:ligatures w14:val="none"/>
        </w:rPr>
        <w:t>   1. Ưu điểm:</w:t>
      </w:r>
    </w:p>
    <w:p w14:paraId="0BE8DBC9"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-Dự thảo Nghị quyết đã đề cập khái quát quá trình xây dựng và phát triển văn hoá, con người Bắc Giang trong thời gian qua; nêu được những hạn chế và một số nguyên nhân cần khắc phục trong thực hiện nhiệm vụ này thời gian tới (đến 2030);</w:t>
      </w:r>
    </w:p>
    <w:p w14:paraId="7F445F65"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-Các quan điểm, mục tiêu chung và riêng đều được đề cập tương đối đầy đủ, gần sát với thực tiễn của tỉnh Bắc Giang;</w:t>
      </w:r>
    </w:p>
    <w:p w14:paraId="7D0C9A6D"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-Ban soạn thảo có nhiều cố gắng trong đề xuất 7 nhiệm vụ, 4 giải pháp thực hiện các mục tiêu về xây dựng và phát triển văn hoá, con người Bắc Giang đáp ứng yêu cầu phát triển bền vững;</w:t>
      </w:r>
    </w:p>
    <w:p w14:paraId="678D47CC"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-Việc tổ chức thực hiện Nghị quyết cũng được đề cập khá đầy đủ, toàn diện.</w:t>
      </w:r>
    </w:p>
    <w:p w14:paraId="32085538" w14:textId="77777777" w:rsidR="00810FFB" w:rsidRPr="00810FFB" w:rsidRDefault="00810FFB" w:rsidP="00810FFB">
      <w:pPr>
        <w:shd w:val="clear" w:color="auto" w:fill="FFFFFF"/>
        <w:spacing w:after="0" w:line="240" w:lineRule="auto"/>
        <w:rPr>
          <w:rFonts w:eastAsia="Times New Roman" w:cs="Times New Roman"/>
          <w:b/>
          <w:bCs/>
          <w:color w:val="222222"/>
          <w:kern w:val="0"/>
          <w:szCs w:val="28"/>
          <w14:ligatures w14:val="none"/>
        </w:rPr>
      </w:pPr>
      <w:r w:rsidRPr="00810FFB">
        <w:rPr>
          <w:rFonts w:eastAsia="Times New Roman" w:cs="Times New Roman"/>
          <w:b/>
          <w:bCs/>
          <w:color w:val="222222"/>
          <w:kern w:val="0"/>
          <w:szCs w:val="28"/>
          <w14:ligatures w14:val="none"/>
        </w:rPr>
        <w:t>   2. Góp ý:</w:t>
      </w:r>
    </w:p>
    <w:p w14:paraId="04BA25B5" w14:textId="77777777" w:rsidR="00810FFB" w:rsidRPr="00810FFB" w:rsidRDefault="00810FFB" w:rsidP="00810FFB">
      <w:pPr>
        <w:shd w:val="clear" w:color="auto" w:fill="FFFFFF"/>
        <w:spacing w:after="0" w:line="240" w:lineRule="auto"/>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a) Phần I. Tình hình và nguyên nhân: Nên đổi thành “I. Tình hình xây dựng và phát triển văn hoá, con người Bắc Giang thời gian qua” thì phù hợp hơn. Phần này trình bày còn khá lộn xộn, chưa thật logic, một số từ trùng lặp…cần được trình bày lại cho rõ ràng, mạch lạc hơn;</w:t>
      </w:r>
    </w:p>
    <w:p w14:paraId="7445347E" w14:textId="77777777" w:rsidR="00810FFB" w:rsidRPr="00810FFB" w:rsidRDefault="00810FFB" w:rsidP="00810FFB">
      <w:pPr>
        <w:shd w:val="clear" w:color="auto" w:fill="FFFFFF"/>
        <w:spacing w:after="0" w:line="240" w:lineRule="auto"/>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b) Phần II. Quan điểm, mục tiêu: </w:t>
      </w:r>
    </w:p>
    <w:p w14:paraId="1DFBB844"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lastRenderedPageBreak/>
        <w:t>   -Vì đây là Nghị quyết của Tỉnh uỷ, phần này cần thể hiện rõ quan điểm của Tỉnh ủy trong xây dựng văn hoá, con người Bắc Giang như thế nào? Chủ trương phát triển KT-XH bền vững của tỉnh Bắc Giang ra sao, nền văn hóa và con người Bắc Giang phải thế nào mới đáp ứng yêu cầu phát triển bền vững?</w:t>
      </w:r>
    </w:p>
    <w:p w14:paraId="5CD8D128"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-Phần “Mục tiêu chung”: Cần thể hiện đúng tính chất chung nhất của mục tiêu phấn đấu, tránh tình trạng đan xen mục tiêu chung với mục tiêu cụ thể;</w:t>
      </w:r>
    </w:p>
    <w:p w14:paraId="04DCDE2D"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-Phần “Mục tiêu cụ thể”: Gồm 14 gạch đầu dòng với khoảng 50 chỉ số mục tiêu phấn đấu rất khó lĩnh hội, tiếp thu. Phần này nên rút gọn lại, chỉ nêu những mục tiêu chính, chủ yếu trong từng lĩnh vực; bổ sung thêm về mục tiêu văn hóa đối ngoại. Cần cân nhắc một số mục tiêu khó thực hiện (tỷ lệ lao động qua đào tạo đạt  trên 90%; 100% ĐVTN, HS, SV sinh sống trên địa bàn tỉnh không mắc tệ nạn XH…);</w:t>
      </w:r>
    </w:p>
    <w:p w14:paraId="28441461"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c) Phần III. Nhiệm vụ thực hiện:</w:t>
      </w:r>
    </w:p>
    <w:p w14:paraId="56CE9146"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-Nhiệm vụ 1 và 2 quá dài, cần cô đọng, rút gọn lại. Nhiệm vụ 1 đề nghị bỏ đoạn “Tạo điều kiện để người dân có điều kiện…tiến cùng thời đại” (trang 6); Nhiệm vụ 2 bỏ đoạn “Xử lý nghiêm việc lợi dụng quyền tự do…tham gia các tà đạo” (trang 6,7); bỏ đoạn “Chú trọng công tác phòng chống bạo lực gia đình…khi khó khăn trong cuộc sống” và đoạn “Gắn kết XD môi trường văn hoá…trên địa bàn tỉnh BG” (trang 7);</w:t>
      </w:r>
    </w:p>
    <w:p w14:paraId="4DA80192"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-Nhiệm vụ 4: Đề nghị bỏ đoạn “như: Dân ca Quan họ…Mộc bản chùa Vĩnh Nghiêm” (trang 8) hoặc để chú thích ở cuối trang;</w:t>
      </w:r>
    </w:p>
    <w:p w14:paraId="41512165"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-Nhiệm vụ 6: Tiêu đề thừa cụm từ “từng bước XD ngành công nghiệp văn hoá”, trong phần diễn giải cũng không có nội dung này;</w:t>
      </w:r>
    </w:p>
    <w:p w14:paraId="607AF3FC"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-Nhiệm vụ 7: Nên đổi tiêu đề thành “Phát triển nguồn lực” trong đó nêu rõ nguồn nhân lực và vật lực cho XD và phát triển văn hoá, con người Bắc Giang;</w:t>
      </w:r>
    </w:p>
    <w:p w14:paraId="67EEF1A5"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d) Phần IV. Giải pháp thực hiện:</w:t>
      </w:r>
    </w:p>
    <w:p w14:paraId="54B944BF"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-Nên gộp phần III, IV làm một thành “Nhiệm vụ và giải pháp” thì nội dung sẽ tập trung và triển khai thực hiện sẽ thuận lợi hơn;</w:t>
      </w:r>
    </w:p>
    <w:p w14:paraId="628F2C40"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-Nếu không gộp 2 phần thì bổ sung thêm giải pháp “Phát huy vai trò của MTTQ và các đoàn thể nhân dân trong XD và phát triển văn hoá, con người Bắc Giang”. Vì đây là lực lượng rất quan trọng trong tổ chức thực hiện các quan điểm, mục tiêu, nhiệm vụ, giải pháp của Nghị quyết;</w:t>
      </w:r>
    </w:p>
    <w:p w14:paraId="29A17D6D"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-Một số nội dung giải pháp trùng với nội dung của nhiệm vụ thực hiện: “Chú trọng XD văn hóa trong Đảng…phong cách Hồ Chí Minh”, “Chủ động phát hiện, ngăn chặn…lãng phí, tiêu cực” (trang 10, 11 trùng với nội dung trang 8); “Đổi mới mô hình quản lý…và các chi hội chuyên ngành” (trang 12 trùng với nội dung đầu trang 10);</w:t>
      </w:r>
    </w:p>
    <w:p w14:paraId="335580D6"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e) Một số góp ý khác:</w:t>
      </w:r>
    </w:p>
    <w:p w14:paraId="723C5B18"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-Dự thảo Nghị quyết với 14 trang là hơi dài, nên rút gọn lại còn khoảng 10-12 trang. Nếu gộp phần nhiên vụ và giải pháp thực hiện vào làm một thì sẽ rút gọn được khoảng 1-1,5 trang;</w:t>
      </w:r>
    </w:p>
    <w:p w14:paraId="107FA141"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-Bộ phận soạn thảo nên sử dụng văn phong chính luận trong dự thảo Nghị quyết; lưu ý cách diễn đạt câu chữ cho đúng ngữ pháp, dễ đọc, dễ hiểu; không viết hoa tùy tiện ( từ “nhân dân” là danh từ chung, không viết hoa; trong dự thảo Nghị quyết hầu hết từ này viết hoa là không đúng…).</w:t>
      </w:r>
    </w:p>
    <w:p w14:paraId="0B5A0612" w14:textId="77777777" w:rsid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lastRenderedPageBreak/>
        <w:t>   Trên đây là một số ý kiến góp ý, phản biện của cá nhân tôi đối với dự thảo “Nghị quyết của BCH đảng bộ tỉnh về xây dựng và phát triển văn hoá, con người Bắc Giang đáp ứng yêu cầu phát triển bền vững”. Xin được báo cáo để Hội đồng phản biện và cơ quan soạn thảo tham khảo.</w:t>
      </w:r>
    </w:p>
    <w:p w14:paraId="1A67B88B"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p>
    <w:p w14:paraId="17A790A5" w14:textId="77777777" w:rsidR="00810FFB" w:rsidRPr="00810FFB" w:rsidRDefault="00810FFB" w:rsidP="00810FFB">
      <w:pPr>
        <w:shd w:val="clear" w:color="auto" w:fill="FFFFFF"/>
        <w:spacing w:after="0" w:line="240" w:lineRule="auto"/>
        <w:jc w:val="both"/>
        <w:rPr>
          <w:rFonts w:eastAsia="Times New Roman" w:cs="Times New Roman"/>
          <w:color w:val="222222"/>
          <w:kern w:val="0"/>
          <w:szCs w:val="28"/>
          <w14:ligatures w14:val="none"/>
        </w:rPr>
      </w:pPr>
      <w:r w:rsidRPr="00810FFB">
        <w:rPr>
          <w:rFonts w:eastAsia="Times New Roman" w:cs="Times New Roman"/>
          <w:color w:val="222222"/>
          <w:kern w:val="0"/>
          <w:szCs w:val="28"/>
          <w14:ligatures w14:val="none"/>
        </w:rPr>
        <w:t>     Xin trân trọng cảm ơn.</w:t>
      </w:r>
    </w:p>
    <w:p w14:paraId="1264D4F3" w14:textId="77777777" w:rsidR="00810FFB" w:rsidRPr="00810FFB" w:rsidRDefault="00810FFB" w:rsidP="00810FFB">
      <w:pPr>
        <w:shd w:val="clear" w:color="auto" w:fill="FFFFFF"/>
        <w:spacing w:after="0" w:line="240" w:lineRule="auto"/>
        <w:rPr>
          <w:rFonts w:eastAsia="Times New Roman" w:cs="Times New Roman"/>
          <w:color w:val="222222"/>
          <w:kern w:val="0"/>
          <w:szCs w:val="28"/>
          <w14:ligatures w14:val="none"/>
        </w:rPr>
      </w:pPr>
    </w:p>
    <w:p w14:paraId="414A1AEF" w14:textId="61134791" w:rsidR="00810FFB" w:rsidRPr="00810FFB" w:rsidRDefault="00810FFB" w:rsidP="00810FFB">
      <w:pPr>
        <w:shd w:val="clear" w:color="auto" w:fill="FFFFFF"/>
        <w:spacing w:after="0" w:line="240" w:lineRule="auto"/>
        <w:rPr>
          <w:rFonts w:eastAsia="Times New Roman" w:cs="Times New Roman"/>
          <w:b/>
          <w:bCs/>
          <w:color w:val="222222"/>
          <w:kern w:val="0"/>
          <w:szCs w:val="28"/>
          <w14:ligatures w14:val="none"/>
        </w:rPr>
      </w:pPr>
      <w:r w:rsidRPr="00810FFB">
        <w:rPr>
          <w:rFonts w:eastAsia="Times New Roman" w:cs="Times New Roman"/>
          <w:b/>
          <w:bCs/>
          <w:color w:val="222222"/>
          <w:kern w:val="0"/>
          <w:szCs w:val="28"/>
          <w14:ligatures w14:val="none"/>
        </w:rPr>
        <w:t>               </w:t>
      </w:r>
      <w:r w:rsidRPr="00810FFB">
        <w:rPr>
          <w:rFonts w:eastAsia="Times New Roman" w:cs="Times New Roman"/>
          <w:b/>
          <w:bCs/>
          <w:color w:val="222222"/>
          <w:kern w:val="0"/>
          <w:szCs w:val="28"/>
          <w14:ligatures w14:val="none"/>
        </w:rPr>
        <w:t xml:space="preserve">                                                           </w:t>
      </w:r>
      <w:r w:rsidRPr="00810FFB">
        <w:rPr>
          <w:rFonts w:eastAsia="Times New Roman" w:cs="Times New Roman"/>
          <w:b/>
          <w:bCs/>
          <w:color w:val="222222"/>
          <w:kern w:val="0"/>
          <w:szCs w:val="28"/>
          <w14:ligatures w14:val="none"/>
        </w:rPr>
        <w:t xml:space="preserve"> Người viết báo cáo</w:t>
      </w:r>
    </w:p>
    <w:p w14:paraId="76A0D12B" w14:textId="77777777" w:rsidR="00810FFB" w:rsidRPr="00810FFB" w:rsidRDefault="00810FFB" w:rsidP="00810FFB">
      <w:pPr>
        <w:shd w:val="clear" w:color="auto" w:fill="FFFFFF"/>
        <w:spacing w:after="0" w:line="240" w:lineRule="auto"/>
        <w:rPr>
          <w:rFonts w:eastAsia="Times New Roman" w:cs="Times New Roman"/>
          <w:b/>
          <w:bCs/>
          <w:color w:val="222222"/>
          <w:kern w:val="0"/>
          <w:szCs w:val="28"/>
          <w14:ligatures w14:val="none"/>
        </w:rPr>
      </w:pPr>
    </w:p>
    <w:p w14:paraId="20A5010F" w14:textId="77777777" w:rsidR="00810FFB" w:rsidRDefault="00810FFB" w:rsidP="00810FFB">
      <w:pPr>
        <w:shd w:val="clear" w:color="auto" w:fill="FFFFFF"/>
        <w:spacing w:after="0" w:line="240" w:lineRule="auto"/>
        <w:rPr>
          <w:rFonts w:eastAsia="Times New Roman" w:cs="Times New Roman"/>
          <w:color w:val="222222"/>
          <w:kern w:val="0"/>
          <w:szCs w:val="28"/>
          <w14:ligatures w14:val="none"/>
        </w:rPr>
      </w:pPr>
    </w:p>
    <w:p w14:paraId="5F07ECE4" w14:textId="77777777" w:rsidR="00810FFB" w:rsidRPr="00810FFB" w:rsidRDefault="00810FFB" w:rsidP="00810FFB">
      <w:pPr>
        <w:shd w:val="clear" w:color="auto" w:fill="FFFFFF"/>
        <w:spacing w:after="0" w:line="240" w:lineRule="auto"/>
        <w:rPr>
          <w:rFonts w:eastAsia="Times New Roman" w:cs="Times New Roman"/>
          <w:color w:val="222222"/>
          <w:kern w:val="0"/>
          <w:szCs w:val="28"/>
          <w14:ligatures w14:val="none"/>
        </w:rPr>
      </w:pPr>
    </w:p>
    <w:p w14:paraId="52F8268E" w14:textId="77777777" w:rsidR="00810FFB" w:rsidRPr="00810FFB" w:rsidRDefault="00810FFB" w:rsidP="00810FFB">
      <w:pPr>
        <w:shd w:val="clear" w:color="auto" w:fill="FFFFFF"/>
        <w:spacing w:after="0" w:line="240" w:lineRule="auto"/>
        <w:rPr>
          <w:rFonts w:eastAsia="Times New Roman" w:cs="Times New Roman"/>
          <w:color w:val="888888"/>
          <w:kern w:val="0"/>
          <w:szCs w:val="28"/>
          <w14:ligatures w14:val="none"/>
        </w:rPr>
      </w:pPr>
    </w:p>
    <w:p w14:paraId="38F129EB" w14:textId="2F3A212D" w:rsidR="00810FFB" w:rsidRPr="00810FFB" w:rsidRDefault="00810FFB" w:rsidP="00810FFB">
      <w:pPr>
        <w:shd w:val="clear" w:color="auto" w:fill="FFFFFF"/>
        <w:spacing w:after="0" w:line="240" w:lineRule="auto"/>
        <w:rPr>
          <w:rFonts w:eastAsia="Times New Roman" w:cs="Times New Roman"/>
          <w:b/>
          <w:bCs/>
          <w:color w:val="888888"/>
          <w:kern w:val="0"/>
          <w:szCs w:val="28"/>
          <w14:ligatures w14:val="none"/>
        </w:rPr>
      </w:pPr>
      <w:r w:rsidRPr="00810FFB">
        <w:rPr>
          <w:rFonts w:eastAsia="Times New Roman" w:cs="Times New Roman"/>
          <w:b/>
          <w:bCs/>
          <w:color w:val="888888"/>
          <w:kern w:val="0"/>
          <w:szCs w:val="28"/>
          <w14:ligatures w14:val="none"/>
        </w:rPr>
        <w:t xml:space="preserve">                </w:t>
      </w:r>
      <w:r w:rsidRPr="00810FFB">
        <w:rPr>
          <w:rFonts w:eastAsia="Times New Roman" w:cs="Times New Roman"/>
          <w:b/>
          <w:bCs/>
          <w:color w:val="888888"/>
          <w:kern w:val="0"/>
          <w:szCs w:val="28"/>
          <w14:ligatures w14:val="none"/>
        </w:rPr>
        <w:t xml:space="preserve">                                                           </w:t>
      </w:r>
      <w:r w:rsidRPr="00810FFB">
        <w:rPr>
          <w:rFonts w:eastAsia="Times New Roman" w:cs="Times New Roman"/>
          <w:b/>
          <w:bCs/>
          <w:kern w:val="0"/>
          <w:szCs w:val="28"/>
          <w14:ligatures w14:val="none"/>
        </w:rPr>
        <w:t>Nguyễn Thế Chính</w:t>
      </w:r>
    </w:p>
    <w:p w14:paraId="2229BCF2" w14:textId="77777777" w:rsidR="00D91A3B" w:rsidRPr="00810FFB" w:rsidRDefault="00D91A3B">
      <w:pPr>
        <w:rPr>
          <w:rFonts w:cs="Times New Roman"/>
          <w:szCs w:val="28"/>
        </w:rPr>
      </w:pPr>
    </w:p>
    <w:sectPr w:rsidR="00D91A3B" w:rsidRPr="00810FFB" w:rsidSect="00AD4043">
      <w:pgSz w:w="11907" w:h="16840" w:code="9"/>
      <w:pgMar w:top="964" w:right="1077" w:bottom="107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FB"/>
    <w:rsid w:val="000B12D4"/>
    <w:rsid w:val="00285AB2"/>
    <w:rsid w:val="00810FFB"/>
    <w:rsid w:val="00AD4043"/>
    <w:rsid w:val="00D91A3B"/>
    <w:rsid w:val="00E4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DD6"/>
  <w15:chartTrackingRefBased/>
  <w15:docId w15:val="{087C8E59-41EA-4819-9966-77D3C34A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071739">
      <w:bodyDiv w:val="1"/>
      <w:marLeft w:val="0"/>
      <w:marRight w:val="0"/>
      <w:marTop w:val="0"/>
      <w:marBottom w:val="0"/>
      <w:divBdr>
        <w:top w:val="none" w:sz="0" w:space="0" w:color="auto"/>
        <w:left w:val="none" w:sz="0" w:space="0" w:color="auto"/>
        <w:bottom w:val="none" w:sz="0" w:space="0" w:color="auto"/>
        <w:right w:val="none" w:sz="0" w:space="0" w:color="auto"/>
      </w:divBdr>
      <w:divsChild>
        <w:div w:id="364134685">
          <w:marLeft w:val="0"/>
          <w:marRight w:val="0"/>
          <w:marTop w:val="0"/>
          <w:marBottom w:val="0"/>
          <w:divBdr>
            <w:top w:val="none" w:sz="0" w:space="0" w:color="auto"/>
            <w:left w:val="none" w:sz="0" w:space="0" w:color="auto"/>
            <w:bottom w:val="none" w:sz="0" w:space="0" w:color="auto"/>
            <w:right w:val="none" w:sz="0" w:space="0" w:color="auto"/>
          </w:divBdr>
          <w:divsChild>
            <w:div w:id="524444990">
              <w:marLeft w:val="0"/>
              <w:marRight w:val="0"/>
              <w:marTop w:val="0"/>
              <w:marBottom w:val="0"/>
              <w:divBdr>
                <w:top w:val="none" w:sz="0" w:space="0" w:color="auto"/>
                <w:left w:val="none" w:sz="0" w:space="0" w:color="auto"/>
                <w:bottom w:val="none" w:sz="0" w:space="0" w:color="auto"/>
                <w:right w:val="none" w:sz="0" w:space="0" w:color="auto"/>
              </w:divBdr>
            </w:div>
          </w:divsChild>
        </w:div>
        <w:div w:id="35127883">
          <w:marLeft w:val="0"/>
          <w:marRight w:val="0"/>
          <w:marTop w:val="0"/>
          <w:marBottom w:val="0"/>
          <w:divBdr>
            <w:top w:val="none" w:sz="0" w:space="0" w:color="auto"/>
            <w:left w:val="none" w:sz="0" w:space="0" w:color="auto"/>
            <w:bottom w:val="none" w:sz="0" w:space="0" w:color="auto"/>
            <w:right w:val="none" w:sz="0" w:space="0" w:color="auto"/>
          </w:divBdr>
          <w:divsChild>
            <w:div w:id="1705665885">
              <w:marLeft w:val="0"/>
              <w:marRight w:val="0"/>
              <w:marTop w:val="0"/>
              <w:marBottom w:val="0"/>
              <w:divBdr>
                <w:top w:val="none" w:sz="0" w:space="0" w:color="auto"/>
                <w:left w:val="none" w:sz="0" w:space="0" w:color="auto"/>
                <w:bottom w:val="none" w:sz="0" w:space="0" w:color="auto"/>
                <w:right w:val="none" w:sz="0" w:space="0" w:color="auto"/>
              </w:divBdr>
              <w:divsChild>
                <w:div w:id="1511986404">
                  <w:marLeft w:val="0"/>
                  <w:marRight w:val="0"/>
                  <w:marTop w:val="0"/>
                  <w:marBottom w:val="0"/>
                  <w:divBdr>
                    <w:top w:val="none" w:sz="0" w:space="0" w:color="auto"/>
                    <w:left w:val="none" w:sz="0" w:space="0" w:color="auto"/>
                    <w:bottom w:val="none" w:sz="0" w:space="0" w:color="auto"/>
                    <w:right w:val="none" w:sz="0" w:space="0" w:color="auto"/>
                  </w:divBdr>
                </w:div>
                <w:div w:id="151262949">
                  <w:marLeft w:val="300"/>
                  <w:marRight w:val="0"/>
                  <w:marTop w:val="0"/>
                  <w:marBottom w:val="0"/>
                  <w:divBdr>
                    <w:top w:val="none" w:sz="0" w:space="0" w:color="auto"/>
                    <w:left w:val="none" w:sz="0" w:space="0" w:color="auto"/>
                    <w:bottom w:val="none" w:sz="0" w:space="0" w:color="auto"/>
                    <w:right w:val="none" w:sz="0" w:space="0" w:color="auto"/>
                  </w:divBdr>
                </w:div>
                <w:div w:id="1451321077">
                  <w:marLeft w:val="300"/>
                  <w:marRight w:val="0"/>
                  <w:marTop w:val="0"/>
                  <w:marBottom w:val="0"/>
                  <w:divBdr>
                    <w:top w:val="none" w:sz="0" w:space="0" w:color="auto"/>
                    <w:left w:val="none" w:sz="0" w:space="0" w:color="auto"/>
                    <w:bottom w:val="none" w:sz="0" w:space="0" w:color="auto"/>
                    <w:right w:val="none" w:sz="0" w:space="0" w:color="auto"/>
                  </w:divBdr>
                </w:div>
                <w:div w:id="1612007443">
                  <w:marLeft w:val="300"/>
                  <w:marRight w:val="0"/>
                  <w:marTop w:val="0"/>
                  <w:marBottom w:val="0"/>
                  <w:divBdr>
                    <w:top w:val="none" w:sz="0" w:space="0" w:color="auto"/>
                    <w:left w:val="none" w:sz="0" w:space="0" w:color="auto"/>
                    <w:bottom w:val="none" w:sz="0" w:space="0" w:color="auto"/>
                    <w:right w:val="none" w:sz="0" w:space="0" w:color="auto"/>
                  </w:divBdr>
                </w:div>
                <w:div w:id="474417647">
                  <w:marLeft w:val="0"/>
                  <w:marRight w:val="0"/>
                  <w:marTop w:val="0"/>
                  <w:marBottom w:val="0"/>
                  <w:divBdr>
                    <w:top w:val="none" w:sz="0" w:space="0" w:color="auto"/>
                    <w:left w:val="none" w:sz="0" w:space="0" w:color="auto"/>
                    <w:bottom w:val="none" w:sz="0" w:space="0" w:color="auto"/>
                    <w:right w:val="none" w:sz="0" w:space="0" w:color="auto"/>
                  </w:divBdr>
                </w:div>
                <w:div w:id="791946179">
                  <w:marLeft w:val="60"/>
                  <w:marRight w:val="0"/>
                  <w:marTop w:val="0"/>
                  <w:marBottom w:val="0"/>
                  <w:divBdr>
                    <w:top w:val="none" w:sz="0" w:space="0" w:color="auto"/>
                    <w:left w:val="none" w:sz="0" w:space="0" w:color="auto"/>
                    <w:bottom w:val="none" w:sz="0" w:space="0" w:color="auto"/>
                    <w:right w:val="none" w:sz="0" w:space="0" w:color="auto"/>
                  </w:divBdr>
                </w:div>
              </w:divsChild>
            </w:div>
            <w:div w:id="391270249">
              <w:marLeft w:val="0"/>
              <w:marRight w:val="0"/>
              <w:marTop w:val="0"/>
              <w:marBottom w:val="0"/>
              <w:divBdr>
                <w:top w:val="none" w:sz="0" w:space="0" w:color="auto"/>
                <w:left w:val="none" w:sz="0" w:space="0" w:color="auto"/>
                <w:bottom w:val="none" w:sz="0" w:space="0" w:color="auto"/>
                <w:right w:val="none" w:sz="0" w:space="0" w:color="auto"/>
              </w:divBdr>
              <w:divsChild>
                <w:div w:id="1705641958">
                  <w:marLeft w:val="0"/>
                  <w:marRight w:val="0"/>
                  <w:marTop w:val="120"/>
                  <w:marBottom w:val="0"/>
                  <w:divBdr>
                    <w:top w:val="none" w:sz="0" w:space="0" w:color="auto"/>
                    <w:left w:val="none" w:sz="0" w:space="0" w:color="auto"/>
                    <w:bottom w:val="none" w:sz="0" w:space="0" w:color="auto"/>
                    <w:right w:val="none" w:sz="0" w:space="0" w:color="auto"/>
                  </w:divBdr>
                  <w:divsChild>
                    <w:div w:id="1257059384">
                      <w:marLeft w:val="0"/>
                      <w:marRight w:val="0"/>
                      <w:marTop w:val="0"/>
                      <w:marBottom w:val="0"/>
                      <w:divBdr>
                        <w:top w:val="none" w:sz="0" w:space="0" w:color="auto"/>
                        <w:left w:val="none" w:sz="0" w:space="0" w:color="auto"/>
                        <w:bottom w:val="none" w:sz="0" w:space="0" w:color="auto"/>
                        <w:right w:val="none" w:sz="0" w:space="0" w:color="auto"/>
                      </w:divBdr>
                      <w:divsChild>
                        <w:div w:id="1287927869">
                          <w:marLeft w:val="0"/>
                          <w:marRight w:val="0"/>
                          <w:marTop w:val="0"/>
                          <w:marBottom w:val="0"/>
                          <w:divBdr>
                            <w:top w:val="none" w:sz="0" w:space="0" w:color="auto"/>
                            <w:left w:val="none" w:sz="0" w:space="0" w:color="auto"/>
                            <w:bottom w:val="none" w:sz="0" w:space="0" w:color="auto"/>
                            <w:right w:val="none" w:sz="0" w:space="0" w:color="auto"/>
                          </w:divBdr>
                        </w:div>
                        <w:div w:id="627593082">
                          <w:marLeft w:val="0"/>
                          <w:marRight w:val="0"/>
                          <w:marTop w:val="0"/>
                          <w:marBottom w:val="0"/>
                          <w:divBdr>
                            <w:top w:val="none" w:sz="0" w:space="0" w:color="auto"/>
                            <w:left w:val="none" w:sz="0" w:space="0" w:color="auto"/>
                            <w:bottom w:val="none" w:sz="0" w:space="0" w:color="auto"/>
                            <w:right w:val="none" w:sz="0" w:space="0" w:color="auto"/>
                          </w:divBdr>
                        </w:div>
                        <w:div w:id="241647803">
                          <w:marLeft w:val="0"/>
                          <w:marRight w:val="0"/>
                          <w:marTop w:val="0"/>
                          <w:marBottom w:val="0"/>
                          <w:divBdr>
                            <w:top w:val="none" w:sz="0" w:space="0" w:color="auto"/>
                            <w:left w:val="none" w:sz="0" w:space="0" w:color="auto"/>
                            <w:bottom w:val="none" w:sz="0" w:space="0" w:color="auto"/>
                            <w:right w:val="none" w:sz="0" w:space="0" w:color="auto"/>
                          </w:divBdr>
                        </w:div>
                        <w:div w:id="1911385733">
                          <w:marLeft w:val="0"/>
                          <w:marRight w:val="0"/>
                          <w:marTop w:val="0"/>
                          <w:marBottom w:val="0"/>
                          <w:divBdr>
                            <w:top w:val="none" w:sz="0" w:space="0" w:color="auto"/>
                            <w:left w:val="none" w:sz="0" w:space="0" w:color="auto"/>
                            <w:bottom w:val="none" w:sz="0" w:space="0" w:color="auto"/>
                            <w:right w:val="none" w:sz="0" w:space="0" w:color="auto"/>
                          </w:divBdr>
                        </w:div>
                        <w:div w:id="2127195768">
                          <w:marLeft w:val="0"/>
                          <w:marRight w:val="0"/>
                          <w:marTop w:val="0"/>
                          <w:marBottom w:val="0"/>
                          <w:divBdr>
                            <w:top w:val="none" w:sz="0" w:space="0" w:color="auto"/>
                            <w:left w:val="none" w:sz="0" w:space="0" w:color="auto"/>
                            <w:bottom w:val="none" w:sz="0" w:space="0" w:color="auto"/>
                            <w:right w:val="none" w:sz="0" w:space="0" w:color="auto"/>
                          </w:divBdr>
                        </w:div>
                        <w:div w:id="417755208">
                          <w:marLeft w:val="0"/>
                          <w:marRight w:val="0"/>
                          <w:marTop w:val="0"/>
                          <w:marBottom w:val="0"/>
                          <w:divBdr>
                            <w:top w:val="none" w:sz="0" w:space="0" w:color="auto"/>
                            <w:left w:val="none" w:sz="0" w:space="0" w:color="auto"/>
                            <w:bottom w:val="none" w:sz="0" w:space="0" w:color="auto"/>
                            <w:right w:val="none" w:sz="0" w:space="0" w:color="auto"/>
                          </w:divBdr>
                        </w:div>
                        <w:div w:id="337001437">
                          <w:marLeft w:val="0"/>
                          <w:marRight w:val="0"/>
                          <w:marTop w:val="0"/>
                          <w:marBottom w:val="0"/>
                          <w:divBdr>
                            <w:top w:val="none" w:sz="0" w:space="0" w:color="auto"/>
                            <w:left w:val="none" w:sz="0" w:space="0" w:color="auto"/>
                            <w:bottom w:val="none" w:sz="0" w:space="0" w:color="auto"/>
                            <w:right w:val="none" w:sz="0" w:space="0" w:color="auto"/>
                          </w:divBdr>
                        </w:div>
                        <w:div w:id="575214973">
                          <w:marLeft w:val="0"/>
                          <w:marRight w:val="0"/>
                          <w:marTop w:val="0"/>
                          <w:marBottom w:val="0"/>
                          <w:divBdr>
                            <w:top w:val="none" w:sz="0" w:space="0" w:color="auto"/>
                            <w:left w:val="none" w:sz="0" w:space="0" w:color="auto"/>
                            <w:bottom w:val="none" w:sz="0" w:space="0" w:color="auto"/>
                            <w:right w:val="none" w:sz="0" w:space="0" w:color="auto"/>
                          </w:divBdr>
                        </w:div>
                        <w:div w:id="2099867348">
                          <w:marLeft w:val="0"/>
                          <w:marRight w:val="0"/>
                          <w:marTop w:val="0"/>
                          <w:marBottom w:val="0"/>
                          <w:divBdr>
                            <w:top w:val="none" w:sz="0" w:space="0" w:color="auto"/>
                            <w:left w:val="none" w:sz="0" w:space="0" w:color="auto"/>
                            <w:bottom w:val="none" w:sz="0" w:space="0" w:color="auto"/>
                            <w:right w:val="none" w:sz="0" w:space="0" w:color="auto"/>
                          </w:divBdr>
                        </w:div>
                        <w:div w:id="1518930133">
                          <w:marLeft w:val="0"/>
                          <w:marRight w:val="0"/>
                          <w:marTop w:val="0"/>
                          <w:marBottom w:val="0"/>
                          <w:divBdr>
                            <w:top w:val="none" w:sz="0" w:space="0" w:color="auto"/>
                            <w:left w:val="none" w:sz="0" w:space="0" w:color="auto"/>
                            <w:bottom w:val="none" w:sz="0" w:space="0" w:color="auto"/>
                            <w:right w:val="none" w:sz="0" w:space="0" w:color="auto"/>
                          </w:divBdr>
                        </w:div>
                        <w:div w:id="1360011258">
                          <w:marLeft w:val="0"/>
                          <w:marRight w:val="0"/>
                          <w:marTop w:val="0"/>
                          <w:marBottom w:val="0"/>
                          <w:divBdr>
                            <w:top w:val="none" w:sz="0" w:space="0" w:color="auto"/>
                            <w:left w:val="none" w:sz="0" w:space="0" w:color="auto"/>
                            <w:bottom w:val="none" w:sz="0" w:space="0" w:color="auto"/>
                            <w:right w:val="none" w:sz="0" w:space="0" w:color="auto"/>
                          </w:divBdr>
                        </w:div>
                        <w:div w:id="1434133981">
                          <w:marLeft w:val="0"/>
                          <w:marRight w:val="0"/>
                          <w:marTop w:val="0"/>
                          <w:marBottom w:val="0"/>
                          <w:divBdr>
                            <w:top w:val="none" w:sz="0" w:space="0" w:color="auto"/>
                            <w:left w:val="none" w:sz="0" w:space="0" w:color="auto"/>
                            <w:bottom w:val="none" w:sz="0" w:space="0" w:color="auto"/>
                            <w:right w:val="none" w:sz="0" w:space="0" w:color="auto"/>
                          </w:divBdr>
                        </w:div>
                        <w:div w:id="756825375">
                          <w:marLeft w:val="0"/>
                          <w:marRight w:val="0"/>
                          <w:marTop w:val="0"/>
                          <w:marBottom w:val="0"/>
                          <w:divBdr>
                            <w:top w:val="none" w:sz="0" w:space="0" w:color="auto"/>
                            <w:left w:val="none" w:sz="0" w:space="0" w:color="auto"/>
                            <w:bottom w:val="none" w:sz="0" w:space="0" w:color="auto"/>
                            <w:right w:val="none" w:sz="0" w:space="0" w:color="auto"/>
                          </w:divBdr>
                        </w:div>
                        <w:div w:id="1928271102">
                          <w:marLeft w:val="0"/>
                          <w:marRight w:val="0"/>
                          <w:marTop w:val="0"/>
                          <w:marBottom w:val="0"/>
                          <w:divBdr>
                            <w:top w:val="none" w:sz="0" w:space="0" w:color="auto"/>
                            <w:left w:val="none" w:sz="0" w:space="0" w:color="auto"/>
                            <w:bottom w:val="none" w:sz="0" w:space="0" w:color="auto"/>
                            <w:right w:val="none" w:sz="0" w:space="0" w:color="auto"/>
                          </w:divBdr>
                        </w:div>
                        <w:div w:id="1559895245">
                          <w:marLeft w:val="0"/>
                          <w:marRight w:val="0"/>
                          <w:marTop w:val="0"/>
                          <w:marBottom w:val="0"/>
                          <w:divBdr>
                            <w:top w:val="none" w:sz="0" w:space="0" w:color="auto"/>
                            <w:left w:val="none" w:sz="0" w:space="0" w:color="auto"/>
                            <w:bottom w:val="none" w:sz="0" w:space="0" w:color="auto"/>
                            <w:right w:val="none" w:sz="0" w:space="0" w:color="auto"/>
                          </w:divBdr>
                        </w:div>
                        <w:div w:id="1960069287">
                          <w:marLeft w:val="0"/>
                          <w:marRight w:val="0"/>
                          <w:marTop w:val="0"/>
                          <w:marBottom w:val="0"/>
                          <w:divBdr>
                            <w:top w:val="none" w:sz="0" w:space="0" w:color="auto"/>
                            <w:left w:val="none" w:sz="0" w:space="0" w:color="auto"/>
                            <w:bottom w:val="none" w:sz="0" w:space="0" w:color="auto"/>
                            <w:right w:val="none" w:sz="0" w:space="0" w:color="auto"/>
                          </w:divBdr>
                        </w:div>
                        <w:div w:id="1592160894">
                          <w:marLeft w:val="0"/>
                          <w:marRight w:val="0"/>
                          <w:marTop w:val="0"/>
                          <w:marBottom w:val="0"/>
                          <w:divBdr>
                            <w:top w:val="none" w:sz="0" w:space="0" w:color="auto"/>
                            <w:left w:val="none" w:sz="0" w:space="0" w:color="auto"/>
                            <w:bottom w:val="none" w:sz="0" w:space="0" w:color="auto"/>
                            <w:right w:val="none" w:sz="0" w:space="0" w:color="auto"/>
                          </w:divBdr>
                        </w:div>
                        <w:div w:id="3557523">
                          <w:marLeft w:val="0"/>
                          <w:marRight w:val="0"/>
                          <w:marTop w:val="0"/>
                          <w:marBottom w:val="0"/>
                          <w:divBdr>
                            <w:top w:val="none" w:sz="0" w:space="0" w:color="auto"/>
                            <w:left w:val="none" w:sz="0" w:space="0" w:color="auto"/>
                            <w:bottom w:val="none" w:sz="0" w:space="0" w:color="auto"/>
                            <w:right w:val="none" w:sz="0" w:space="0" w:color="auto"/>
                          </w:divBdr>
                        </w:div>
                        <w:div w:id="1335303899">
                          <w:marLeft w:val="0"/>
                          <w:marRight w:val="0"/>
                          <w:marTop w:val="0"/>
                          <w:marBottom w:val="0"/>
                          <w:divBdr>
                            <w:top w:val="none" w:sz="0" w:space="0" w:color="auto"/>
                            <w:left w:val="none" w:sz="0" w:space="0" w:color="auto"/>
                            <w:bottom w:val="none" w:sz="0" w:space="0" w:color="auto"/>
                            <w:right w:val="none" w:sz="0" w:space="0" w:color="auto"/>
                          </w:divBdr>
                        </w:div>
                        <w:div w:id="1194735738">
                          <w:marLeft w:val="0"/>
                          <w:marRight w:val="0"/>
                          <w:marTop w:val="0"/>
                          <w:marBottom w:val="0"/>
                          <w:divBdr>
                            <w:top w:val="none" w:sz="0" w:space="0" w:color="auto"/>
                            <w:left w:val="none" w:sz="0" w:space="0" w:color="auto"/>
                            <w:bottom w:val="none" w:sz="0" w:space="0" w:color="auto"/>
                            <w:right w:val="none" w:sz="0" w:space="0" w:color="auto"/>
                          </w:divBdr>
                        </w:div>
                        <w:div w:id="1025836569">
                          <w:marLeft w:val="0"/>
                          <w:marRight w:val="0"/>
                          <w:marTop w:val="0"/>
                          <w:marBottom w:val="0"/>
                          <w:divBdr>
                            <w:top w:val="none" w:sz="0" w:space="0" w:color="auto"/>
                            <w:left w:val="none" w:sz="0" w:space="0" w:color="auto"/>
                            <w:bottom w:val="none" w:sz="0" w:space="0" w:color="auto"/>
                            <w:right w:val="none" w:sz="0" w:space="0" w:color="auto"/>
                          </w:divBdr>
                        </w:div>
                        <w:div w:id="90900963">
                          <w:marLeft w:val="0"/>
                          <w:marRight w:val="0"/>
                          <w:marTop w:val="0"/>
                          <w:marBottom w:val="0"/>
                          <w:divBdr>
                            <w:top w:val="none" w:sz="0" w:space="0" w:color="auto"/>
                            <w:left w:val="none" w:sz="0" w:space="0" w:color="auto"/>
                            <w:bottom w:val="none" w:sz="0" w:space="0" w:color="auto"/>
                            <w:right w:val="none" w:sz="0" w:space="0" w:color="auto"/>
                          </w:divBdr>
                        </w:div>
                        <w:div w:id="1275333605">
                          <w:marLeft w:val="0"/>
                          <w:marRight w:val="0"/>
                          <w:marTop w:val="0"/>
                          <w:marBottom w:val="0"/>
                          <w:divBdr>
                            <w:top w:val="none" w:sz="0" w:space="0" w:color="auto"/>
                            <w:left w:val="none" w:sz="0" w:space="0" w:color="auto"/>
                            <w:bottom w:val="none" w:sz="0" w:space="0" w:color="auto"/>
                            <w:right w:val="none" w:sz="0" w:space="0" w:color="auto"/>
                          </w:divBdr>
                        </w:div>
                        <w:div w:id="1322001445">
                          <w:marLeft w:val="0"/>
                          <w:marRight w:val="0"/>
                          <w:marTop w:val="0"/>
                          <w:marBottom w:val="0"/>
                          <w:divBdr>
                            <w:top w:val="none" w:sz="0" w:space="0" w:color="auto"/>
                            <w:left w:val="none" w:sz="0" w:space="0" w:color="auto"/>
                            <w:bottom w:val="none" w:sz="0" w:space="0" w:color="auto"/>
                            <w:right w:val="none" w:sz="0" w:space="0" w:color="auto"/>
                          </w:divBdr>
                        </w:div>
                        <w:div w:id="628515188">
                          <w:marLeft w:val="0"/>
                          <w:marRight w:val="0"/>
                          <w:marTop w:val="0"/>
                          <w:marBottom w:val="0"/>
                          <w:divBdr>
                            <w:top w:val="none" w:sz="0" w:space="0" w:color="auto"/>
                            <w:left w:val="none" w:sz="0" w:space="0" w:color="auto"/>
                            <w:bottom w:val="none" w:sz="0" w:space="0" w:color="auto"/>
                            <w:right w:val="none" w:sz="0" w:space="0" w:color="auto"/>
                          </w:divBdr>
                        </w:div>
                        <w:div w:id="984552095">
                          <w:marLeft w:val="0"/>
                          <w:marRight w:val="0"/>
                          <w:marTop w:val="0"/>
                          <w:marBottom w:val="0"/>
                          <w:divBdr>
                            <w:top w:val="none" w:sz="0" w:space="0" w:color="auto"/>
                            <w:left w:val="none" w:sz="0" w:space="0" w:color="auto"/>
                            <w:bottom w:val="none" w:sz="0" w:space="0" w:color="auto"/>
                            <w:right w:val="none" w:sz="0" w:space="0" w:color="auto"/>
                          </w:divBdr>
                        </w:div>
                        <w:div w:id="1565485403">
                          <w:marLeft w:val="0"/>
                          <w:marRight w:val="0"/>
                          <w:marTop w:val="0"/>
                          <w:marBottom w:val="0"/>
                          <w:divBdr>
                            <w:top w:val="none" w:sz="0" w:space="0" w:color="auto"/>
                            <w:left w:val="none" w:sz="0" w:space="0" w:color="auto"/>
                            <w:bottom w:val="none" w:sz="0" w:space="0" w:color="auto"/>
                            <w:right w:val="none" w:sz="0" w:space="0" w:color="auto"/>
                          </w:divBdr>
                        </w:div>
                        <w:div w:id="1742561215">
                          <w:marLeft w:val="0"/>
                          <w:marRight w:val="0"/>
                          <w:marTop w:val="0"/>
                          <w:marBottom w:val="0"/>
                          <w:divBdr>
                            <w:top w:val="none" w:sz="0" w:space="0" w:color="auto"/>
                            <w:left w:val="none" w:sz="0" w:space="0" w:color="auto"/>
                            <w:bottom w:val="none" w:sz="0" w:space="0" w:color="auto"/>
                            <w:right w:val="none" w:sz="0" w:space="0" w:color="auto"/>
                          </w:divBdr>
                        </w:div>
                        <w:div w:id="1049182664">
                          <w:marLeft w:val="0"/>
                          <w:marRight w:val="0"/>
                          <w:marTop w:val="0"/>
                          <w:marBottom w:val="0"/>
                          <w:divBdr>
                            <w:top w:val="none" w:sz="0" w:space="0" w:color="auto"/>
                            <w:left w:val="none" w:sz="0" w:space="0" w:color="auto"/>
                            <w:bottom w:val="none" w:sz="0" w:space="0" w:color="auto"/>
                            <w:right w:val="none" w:sz="0" w:space="0" w:color="auto"/>
                          </w:divBdr>
                        </w:div>
                        <w:div w:id="727151458">
                          <w:marLeft w:val="0"/>
                          <w:marRight w:val="0"/>
                          <w:marTop w:val="0"/>
                          <w:marBottom w:val="0"/>
                          <w:divBdr>
                            <w:top w:val="none" w:sz="0" w:space="0" w:color="auto"/>
                            <w:left w:val="none" w:sz="0" w:space="0" w:color="auto"/>
                            <w:bottom w:val="none" w:sz="0" w:space="0" w:color="auto"/>
                            <w:right w:val="none" w:sz="0" w:space="0" w:color="auto"/>
                          </w:divBdr>
                        </w:div>
                        <w:div w:id="365758049">
                          <w:marLeft w:val="0"/>
                          <w:marRight w:val="0"/>
                          <w:marTop w:val="0"/>
                          <w:marBottom w:val="0"/>
                          <w:divBdr>
                            <w:top w:val="none" w:sz="0" w:space="0" w:color="auto"/>
                            <w:left w:val="none" w:sz="0" w:space="0" w:color="auto"/>
                            <w:bottom w:val="none" w:sz="0" w:space="0" w:color="auto"/>
                            <w:right w:val="none" w:sz="0" w:space="0" w:color="auto"/>
                          </w:divBdr>
                        </w:div>
                        <w:div w:id="1173060648">
                          <w:marLeft w:val="0"/>
                          <w:marRight w:val="0"/>
                          <w:marTop w:val="0"/>
                          <w:marBottom w:val="0"/>
                          <w:divBdr>
                            <w:top w:val="none" w:sz="0" w:space="0" w:color="auto"/>
                            <w:left w:val="none" w:sz="0" w:space="0" w:color="auto"/>
                            <w:bottom w:val="none" w:sz="0" w:space="0" w:color="auto"/>
                            <w:right w:val="none" w:sz="0" w:space="0" w:color="auto"/>
                          </w:divBdr>
                        </w:div>
                        <w:div w:id="857157960">
                          <w:marLeft w:val="0"/>
                          <w:marRight w:val="0"/>
                          <w:marTop w:val="0"/>
                          <w:marBottom w:val="0"/>
                          <w:divBdr>
                            <w:top w:val="none" w:sz="0" w:space="0" w:color="auto"/>
                            <w:left w:val="none" w:sz="0" w:space="0" w:color="auto"/>
                            <w:bottom w:val="none" w:sz="0" w:space="0" w:color="auto"/>
                            <w:right w:val="none" w:sz="0" w:space="0" w:color="auto"/>
                          </w:divBdr>
                        </w:div>
                        <w:div w:id="969019690">
                          <w:marLeft w:val="0"/>
                          <w:marRight w:val="0"/>
                          <w:marTop w:val="0"/>
                          <w:marBottom w:val="0"/>
                          <w:divBdr>
                            <w:top w:val="none" w:sz="0" w:space="0" w:color="auto"/>
                            <w:left w:val="none" w:sz="0" w:space="0" w:color="auto"/>
                            <w:bottom w:val="none" w:sz="0" w:space="0" w:color="auto"/>
                            <w:right w:val="none" w:sz="0" w:space="0" w:color="auto"/>
                          </w:divBdr>
                        </w:div>
                        <w:div w:id="2014914802">
                          <w:marLeft w:val="0"/>
                          <w:marRight w:val="0"/>
                          <w:marTop w:val="0"/>
                          <w:marBottom w:val="0"/>
                          <w:divBdr>
                            <w:top w:val="none" w:sz="0" w:space="0" w:color="auto"/>
                            <w:left w:val="none" w:sz="0" w:space="0" w:color="auto"/>
                            <w:bottom w:val="none" w:sz="0" w:space="0" w:color="auto"/>
                            <w:right w:val="none" w:sz="0" w:space="0" w:color="auto"/>
                          </w:divBdr>
                        </w:div>
                        <w:div w:id="1923827833">
                          <w:marLeft w:val="0"/>
                          <w:marRight w:val="0"/>
                          <w:marTop w:val="0"/>
                          <w:marBottom w:val="0"/>
                          <w:divBdr>
                            <w:top w:val="none" w:sz="0" w:space="0" w:color="auto"/>
                            <w:left w:val="none" w:sz="0" w:space="0" w:color="auto"/>
                            <w:bottom w:val="none" w:sz="0" w:space="0" w:color="auto"/>
                            <w:right w:val="none" w:sz="0" w:space="0" w:color="auto"/>
                          </w:divBdr>
                        </w:div>
                        <w:div w:id="1979452391">
                          <w:marLeft w:val="0"/>
                          <w:marRight w:val="0"/>
                          <w:marTop w:val="0"/>
                          <w:marBottom w:val="0"/>
                          <w:divBdr>
                            <w:top w:val="none" w:sz="0" w:space="0" w:color="auto"/>
                            <w:left w:val="none" w:sz="0" w:space="0" w:color="auto"/>
                            <w:bottom w:val="none" w:sz="0" w:space="0" w:color="auto"/>
                            <w:right w:val="none" w:sz="0" w:space="0" w:color="auto"/>
                          </w:divBdr>
                        </w:div>
                        <w:div w:id="581109521">
                          <w:marLeft w:val="0"/>
                          <w:marRight w:val="0"/>
                          <w:marTop w:val="0"/>
                          <w:marBottom w:val="0"/>
                          <w:divBdr>
                            <w:top w:val="none" w:sz="0" w:space="0" w:color="auto"/>
                            <w:left w:val="none" w:sz="0" w:space="0" w:color="auto"/>
                            <w:bottom w:val="none" w:sz="0" w:space="0" w:color="auto"/>
                            <w:right w:val="none" w:sz="0" w:space="0" w:color="auto"/>
                          </w:divBdr>
                        </w:div>
                        <w:div w:id="274795920">
                          <w:marLeft w:val="0"/>
                          <w:marRight w:val="0"/>
                          <w:marTop w:val="0"/>
                          <w:marBottom w:val="0"/>
                          <w:divBdr>
                            <w:top w:val="none" w:sz="0" w:space="0" w:color="auto"/>
                            <w:left w:val="none" w:sz="0" w:space="0" w:color="auto"/>
                            <w:bottom w:val="none" w:sz="0" w:space="0" w:color="auto"/>
                            <w:right w:val="none" w:sz="0" w:space="0" w:color="auto"/>
                          </w:divBdr>
                        </w:div>
                        <w:div w:id="1413162155">
                          <w:marLeft w:val="0"/>
                          <w:marRight w:val="0"/>
                          <w:marTop w:val="0"/>
                          <w:marBottom w:val="0"/>
                          <w:divBdr>
                            <w:top w:val="none" w:sz="0" w:space="0" w:color="auto"/>
                            <w:left w:val="none" w:sz="0" w:space="0" w:color="auto"/>
                            <w:bottom w:val="none" w:sz="0" w:space="0" w:color="auto"/>
                            <w:right w:val="none" w:sz="0" w:space="0" w:color="auto"/>
                          </w:divBdr>
                        </w:div>
                        <w:div w:id="887377761">
                          <w:marLeft w:val="0"/>
                          <w:marRight w:val="0"/>
                          <w:marTop w:val="0"/>
                          <w:marBottom w:val="0"/>
                          <w:divBdr>
                            <w:top w:val="none" w:sz="0" w:space="0" w:color="auto"/>
                            <w:left w:val="none" w:sz="0" w:space="0" w:color="auto"/>
                            <w:bottom w:val="none" w:sz="0" w:space="0" w:color="auto"/>
                            <w:right w:val="none" w:sz="0" w:space="0" w:color="auto"/>
                          </w:divBdr>
                        </w:div>
                        <w:div w:id="15752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cp:lastPrinted>2024-04-03T22:42:00Z</cp:lastPrinted>
  <dcterms:created xsi:type="dcterms:W3CDTF">2024-04-03T22:33:00Z</dcterms:created>
  <dcterms:modified xsi:type="dcterms:W3CDTF">2024-04-03T22:42:00Z</dcterms:modified>
</cp:coreProperties>
</file>