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3" w:type="dxa"/>
        <w:tblInd w:w="108" w:type="dxa"/>
        <w:tblLook w:val="04A0" w:firstRow="1" w:lastRow="0" w:firstColumn="1" w:lastColumn="0" w:noHBand="0" w:noVBand="1"/>
      </w:tblPr>
      <w:tblGrid>
        <w:gridCol w:w="3261"/>
        <w:gridCol w:w="5812"/>
      </w:tblGrid>
      <w:tr w:rsidR="00071B75" w:rsidRPr="00071B75" w14:paraId="4C77AFE6" w14:textId="77777777" w:rsidTr="005835C5">
        <w:tc>
          <w:tcPr>
            <w:tcW w:w="3261" w:type="dxa"/>
            <w:hideMark/>
          </w:tcPr>
          <w:p w14:paraId="61F26BA7" w14:textId="5AC5797C" w:rsidR="00D63F60" w:rsidRPr="00071B75" w:rsidRDefault="00843365" w:rsidP="000E4D3C">
            <w:pPr>
              <w:jc w:val="center"/>
              <w:rPr>
                <w:b/>
                <w:bCs/>
                <w:sz w:val="26"/>
                <w:szCs w:val="26"/>
              </w:rPr>
            </w:pPr>
            <w:r w:rsidRPr="00071B75">
              <w:rPr>
                <w:b/>
                <w:bCs/>
                <w:sz w:val="26"/>
                <w:szCs w:val="26"/>
              </w:rPr>
              <w:t>Ủ</w:t>
            </w:r>
            <w:r w:rsidR="00D63F60" w:rsidRPr="00071B75">
              <w:rPr>
                <w:b/>
                <w:bCs/>
                <w:sz w:val="26"/>
                <w:szCs w:val="26"/>
              </w:rPr>
              <w:t>Y BAN NHÂN DÂN</w:t>
            </w:r>
          </w:p>
        </w:tc>
        <w:tc>
          <w:tcPr>
            <w:tcW w:w="5812" w:type="dxa"/>
            <w:hideMark/>
          </w:tcPr>
          <w:p w14:paraId="2C18BF82" w14:textId="77777777" w:rsidR="00D63F60" w:rsidRPr="00071B75" w:rsidRDefault="00D63F60" w:rsidP="000E4D3C">
            <w:pPr>
              <w:keepNext/>
              <w:jc w:val="center"/>
              <w:outlineLvl w:val="3"/>
              <w:rPr>
                <w:rFonts w:eastAsiaTheme="minorEastAsia"/>
                <w:b/>
                <w:bCs/>
                <w:sz w:val="26"/>
                <w:szCs w:val="26"/>
              </w:rPr>
            </w:pPr>
            <w:r w:rsidRPr="00071B75">
              <w:rPr>
                <w:rFonts w:eastAsiaTheme="minorEastAsia"/>
                <w:b/>
                <w:bCs/>
                <w:sz w:val="26"/>
                <w:szCs w:val="26"/>
              </w:rPr>
              <w:t>CỘNG HÒA XÃ HỘI CHỦ NGHĨA VIỆT NAM</w:t>
            </w:r>
          </w:p>
        </w:tc>
      </w:tr>
      <w:tr w:rsidR="00071B75" w:rsidRPr="00071B75" w14:paraId="3FEC2EB9" w14:textId="77777777" w:rsidTr="005835C5">
        <w:trPr>
          <w:trHeight w:val="981"/>
        </w:trPr>
        <w:tc>
          <w:tcPr>
            <w:tcW w:w="3261" w:type="dxa"/>
          </w:tcPr>
          <w:p w14:paraId="26A3E3F2" w14:textId="77777777" w:rsidR="00D63F60" w:rsidRPr="00071B75" w:rsidRDefault="00D63F60" w:rsidP="000E4D3C">
            <w:pPr>
              <w:keepNext/>
              <w:jc w:val="center"/>
              <w:outlineLvl w:val="3"/>
              <w:rPr>
                <w:rFonts w:eastAsiaTheme="minorEastAsia"/>
                <w:i/>
                <w:iCs/>
                <w:sz w:val="26"/>
                <w:szCs w:val="26"/>
              </w:rPr>
            </w:pPr>
            <w:r w:rsidRPr="00071B75">
              <w:rPr>
                <w:rFonts w:eastAsiaTheme="minorEastAsia"/>
                <w:b/>
                <w:bCs/>
                <w:sz w:val="26"/>
                <w:szCs w:val="26"/>
              </w:rPr>
              <w:t>TỈNH BẮC GIANG</w:t>
            </w:r>
          </w:p>
          <w:p w14:paraId="786C8923" w14:textId="77777777" w:rsidR="00D63F60" w:rsidRPr="00071B75" w:rsidRDefault="00D63F60" w:rsidP="000E4D3C">
            <w:pPr>
              <w:keepNext/>
              <w:tabs>
                <w:tab w:val="left" w:pos="8370"/>
              </w:tabs>
              <w:jc w:val="center"/>
              <w:outlineLvl w:val="4"/>
              <w:rPr>
                <w:rFonts w:eastAsiaTheme="minorEastAsia"/>
                <w:sz w:val="26"/>
                <w:szCs w:val="26"/>
              </w:rPr>
            </w:pPr>
            <w:r w:rsidRPr="00071B75">
              <w:rPr>
                <w:noProof/>
                <w:sz w:val="26"/>
                <w:szCs w:val="26"/>
              </w:rPr>
              <mc:AlternateContent>
                <mc:Choice Requires="wps">
                  <w:drawing>
                    <wp:anchor distT="4294967295" distB="4294967295" distL="114300" distR="114300" simplePos="0" relativeHeight="251658752" behindDoc="0" locked="0" layoutInCell="1" allowOverlap="1" wp14:anchorId="793AB698" wp14:editId="396BE34C">
                      <wp:simplePos x="0" y="0"/>
                      <wp:positionH relativeFrom="column">
                        <wp:posOffset>553905</wp:posOffset>
                      </wp:positionH>
                      <wp:positionV relativeFrom="paragraph">
                        <wp:posOffset>30580</wp:posOffset>
                      </wp:positionV>
                      <wp:extent cx="669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FB5B8E1"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pt,2.4pt" to="96.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"/>
                  </w:pict>
                </mc:Fallback>
              </mc:AlternateContent>
            </w:r>
          </w:p>
          <w:p w14:paraId="76D5F5D4" w14:textId="77777777" w:rsidR="00D63F60" w:rsidRPr="00071B75" w:rsidRDefault="00D63F60" w:rsidP="000E4D3C">
            <w:pPr>
              <w:keepNext/>
              <w:tabs>
                <w:tab w:val="left" w:pos="8370"/>
              </w:tabs>
              <w:jc w:val="center"/>
              <w:outlineLvl w:val="4"/>
              <w:rPr>
                <w:rFonts w:eastAsiaTheme="minorEastAsia"/>
                <w:sz w:val="26"/>
                <w:szCs w:val="26"/>
              </w:rPr>
            </w:pPr>
            <w:r w:rsidRPr="00071B75">
              <w:rPr>
                <w:rFonts w:eastAsiaTheme="minorEastAsia"/>
                <w:sz w:val="26"/>
                <w:szCs w:val="26"/>
              </w:rPr>
              <w:t xml:space="preserve">Số:       </w:t>
            </w:r>
            <w:r w:rsidRPr="00071B75">
              <w:rPr>
                <w:rFonts w:eastAsiaTheme="minorEastAsia"/>
                <w:b/>
                <w:bCs/>
                <w:sz w:val="26"/>
                <w:szCs w:val="26"/>
              </w:rPr>
              <w:t xml:space="preserve">  </w:t>
            </w:r>
            <w:r w:rsidRPr="00071B75">
              <w:rPr>
                <w:rFonts w:eastAsiaTheme="minorEastAsia"/>
                <w:b/>
                <w:bCs/>
                <w:sz w:val="26"/>
                <w:szCs w:val="26"/>
                <w:lang w:val="vi-VN"/>
              </w:rPr>
              <w:t>/</w:t>
            </w:r>
            <w:r w:rsidRPr="00071B75">
              <w:rPr>
                <w:rFonts w:eastAsiaTheme="minorEastAsia"/>
                <w:bCs/>
                <w:sz w:val="26"/>
                <w:szCs w:val="26"/>
                <w:lang w:val="vi-VN"/>
              </w:rPr>
              <w:t>BC</w:t>
            </w:r>
            <w:r w:rsidRPr="00071B75">
              <w:rPr>
                <w:rFonts w:eastAsiaTheme="minorEastAsia"/>
                <w:bCs/>
                <w:sz w:val="26"/>
                <w:szCs w:val="26"/>
              </w:rPr>
              <w:t>-</w:t>
            </w:r>
            <w:r w:rsidRPr="00071B75">
              <w:rPr>
                <w:rFonts w:eastAsiaTheme="minorEastAsia"/>
                <w:sz w:val="26"/>
                <w:szCs w:val="26"/>
              </w:rPr>
              <w:t>UBND</w:t>
            </w:r>
          </w:p>
          <w:p w14:paraId="0944B86F" w14:textId="0E0F5B10" w:rsidR="00B31606" w:rsidRPr="00071B75" w:rsidRDefault="00B31606" w:rsidP="000E4D3C">
            <w:pPr>
              <w:keepNext/>
              <w:tabs>
                <w:tab w:val="left" w:pos="8370"/>
              </w:tabs>
              <w:outlineLvl w:val="4"/>
              <w:rPr>
                <w:rFonts w:eastAsiaTheme="minorEastAsia"/>
                <w:b/>
                <w:i/>
                <w:sz w:val="26"/>
                <w:szCs w:val="26"/>
              </w:rPr>
            </w:pPr>
            <w:r w:rsidRPr="00071B75">
              <w:rPr>
                <w:rFonts w:eastAsiaTheme="minorEastAsia"/>
                <w:b/>
                <w:i/>
                <w:sz w:val="26"/>
                <w:szCs w:val="26"/>
              </w:rPr>
              <w:t>DỰ THẢO</w:t>
            </w:r>
            <w:r w:rsidR="00D8071F" w:rsidRPr="00071B75">
              <w:rPr>
                <w:rFonts w:eastAsiaTheme="minorEastAsia"/>
                <w:b/>
                <w:i/>
                <w:sz w:val="26"/>
                <w:szCs w:val="26"/>
              </w:rPr>
              <w:t xml:space="preserve"> (lần 3)</w:t>
            </w:r>
          </w:p>
        </w:tc>
        <w:tc>
          <w:tcPr>
            <w:tcW w:w="5812" w:type="dxa"/>
          </w:tcPr>
          <w:p w14:paraId="2C643BE3" w14:textId="77777777" w:rsidR="00D63F60" w:rsidRPr="00071B75" w:rsidRDefault="00D63F60" w:rsidP="000E4D3C">
            <w:pPr>
              <w:tabs>
                <w:tab w:val="left" w:pos="8370"/>
              </w:tabs>
              <w:jc w:val="center"/>
              <w:rPr>
                <w:b/>
                <w:bCs/>
              </w:rPr>
            </w:pPr>
            <w:r w:rsidRPr="00071B75">
              <w:rPr>
                <w:b/>
                <w:bCs/>
              </w:rPr>
              <w:t>Độc lập - Tự do - Hạnh phúc</w:t>
            </w:r>
          </w:p>
          <w:p w14:paraId="1C5A4AD5" w14:textId="77777777" w:rsidR="00D63F60" w:rsidRPr="00071B75" w:rsidRDefault="00D63F60" w:rsidP="000E4D3C">
            <w:pPr>
              <w:tabs>
                <w:tab w:val="left" w:pos="8370"/>
              </w:tabs>
              <w:jc w:val="center"/>
              <w:rPr>
                <w:sz w:val="26"/>
                <w:szCs w:val="26"/>
              </w:rPr>
            </w:pPr>
            <w:r w:rsidRPr="00071B75">
              <w:rPr>
                <w:noProof/>
              </w:rPr>
              <mc:AlternateContent>
                <mc:Choice Requires="wps">
                  <w:drawing>
                    <wp:anchor distT="4294967295" distB="4294967295" distL="114300" distR="114300" simplePos="0" relativeHeight="251659776" behindDoc="0" locked="0" layoutInCell="1" allowOverlap="1" wp14:anchorId="1787B8B5" wp14:editId="1B5311F2">
                      <wp:simplePos x="0" y="0"/>
                      <wp:positionH relativeFrom="column">
                        <wp:posOffset>707605</wp:posOffset>
                      </wp:positionH>
                      <wp:positionV relativeFrom="paragraph">
                        <wp:posOffset>44450</wp:posOffset>
                      </wp:positionV>
                      <wp:extent cx="218567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7D0448B" id="Straight Connector 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pt,3.5pt" to="227.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"/>
                  </w:pict>
                </mc:Fallback>
              </mc:AlternateContent>
            </w:r>
          </w:p>
          <w:p w14:paraId="4EF59F46" w14:textId="512DAF66" w:rsidR="00D63F60" w:rsidRPr="00071B75" w:rsidRDefault="00D63F60" w:rsidP="000E4D3C">
            <w:pPr>
              <w:tabs>
                <w:tab w:val="left" w:pos="8370"/>
              </w:tabs>
              <w:jc w:val="center"/>
              <w:rPr>
                <w:rFonts w:ascii="Times New Roman Italic" w:hAnsi="Times New Roman Italic"/>
                <w:spacing w:val="2"/>
                <w:sz w:val="26"/>
                <w:szCs w:val="26"/>
                <w:lang w:val="vi-VN"/>
              </w:rPr>
            </w:pPr>
            <w:r w:rsidRPr="00071B75">
              <w:rPr>
                <w:rFonts w:ascii="Times New Roman Italic" w:hAnsi="Times New Roman Italic"/>
                <w:i/>
                <w:iCs/>
                <w:spacing w:val="2"/>
              </w:rPr>
              <w:t xml:space="preserve"> Bắc Giang, ngày   </w:t>
            </w:r>
            <w:r w:rsidR="00B31606" w:rsidRPr="00071B75">
              <w:rPr>
                <w:rFonts w:asciiTheme="minorHAnsi" w:hAnsiTheme="minorHAnsi"/>
                <w:i/>
                <w:iCs/>
                <w:spacing w:val="2"/>
              </w:rPr>
              <w:t xml:space="preserve"> </w:t>
            </w:r>
            <w:r w:rsidRPr="00071B75">
              <w:rPr>
                <w:rFonts w:ascii="Times New Roman Italic" w:hAnsi="Times New Roman Italic"/>
                <w:i/>
                <w:iCs/>
                <w:spacing w:val="2"/>
              </w:rPr>
              <w:t xml:space="preserve"> tháng </w:t>
            </w:r>
            <w:r w:rsidR="00565070">
              <w:rPr>
                <w:rFonts w:ascii="Times New Roman Italic" w:hAnsi="Times New Roman Italic"/>
                <w:i/>
                <w:iCs/>
                <w:spacing w:val="2"/>
              </w:rPr>
              <w:t>3</w:t>
            </w:r>
            <w:r w:rsidRPr="00071B75">
              <w:rPr>
                <w:rFonts w:ascii="Times New Roman Italic" w:hAnsi="Times New Roman Italic"/>
                <w:i/>
                <w:iCs/>
                <w:spacing w:val="2"/>
              </w:rPr>
              <w:t xml:space="preserve"> năm 202</w:t>
            </w:r>
            <w:r w:rsidRPr="00071B75">
              <w:rPr>
                <w:rFonts w:ascii="Times New Roman Italic" w:hAnsi="Times New Roman Italic"/>
                <w:i/>
                <w:iCs/>
                <w:spacing w:val="2"/>
                <w:lang w:val="vi-VN"/>
              </w:rPr>
              <w:t>4</w:t>
            </w:r>
          </w:p>
        </w:tc>
      </w:tr>
    </w:tbl>
    <w:p w14:paraId="612C0A33" w14:textId="77777777" w:rsidR="00E90E9C" w:rsidRPr="00071B75" w:rsidRDefault="00CA215F" w:rsidP="000E4D3C">
      <w:pPr>
        <w:shd w:val="clear" w:color="auto" w:fill="FFFFFF"/>
        <w:spacing w:before="120"/>
        <w:jc w:val="center"/>
        <w:outlineLvl w:val="0"/>
        <w:rPr>
          <w:b/>
          <w:bCs/>
          <w:kern w:val="36"/>
        </w:rPr>
      </w:pPr>
      <w:r w:rsidRPr="00071B75">
        <w:rPr>
          <w:b/>
          <w:bCs/>
          <w:kern w:val="36"/>
        </w:rPr>
        <w:t xml:space="preserve">BÁO CÁO </w:t>
      </w:r>
    </w:p>
    <w:p w14:paraId="71902E4D" w14:textId="77777777" w:rsidR="00CA215F" w:rsidRPr="00071B75" w:rsidRDefault="00E90E9C" w:rsidP="000E4D3C">
      <w:pPr>
        <w:jc w:val="center"/>
        <w:rPr>
          <w:rFonts w:ascii="Times New Roman Bold" w:hAnsi="Times New Roman Bold"/>
          <w:b/>
          <w:spacing w:val="-2"/>
        </w:rPr>
      </w:pPr>
      <w:r w:rsidRPr="00071B75">
        <w:rPr>
          <w:rFonts w:ascii="Times New Roman Bold" w:hAnsi="Times New Roman Bold"/>
          <w:b/>
          <w:spacing w:val="-2"/>
        </w:rPr>
        <w:t xml:space="preserve">Kết quả </w:t>
      </w:r>
      <w:r w:rsidR="00E53B42" w:rsidRPr="00071B75">
        <w:rPr>
          <w:rFonts w:ascii="Times New Roman Bold" w:hAnsi="Times New Roman Bold"/>
          <w:b/>
          <w:spacing w:val="-2"/>
        </w:rPr>
        <w:t xml:space="preserve">tổng kết </w:t>
      </w:r>
      <w:r w:rsidRPr="00071B75">
        <w:rPr>
          <w:rFonts w:ascii="Times New Roman Bold" w:hAnsi="Times New Roman Bold"/>
          <w:b/>
          <w:spacing w:val="-2"/>
        </w:rPr>
        <w:t xml:space="preserve">thực tiễn quá trình lãnh đạo, chỉ đạo </w:t>
      </w:r>
      <w:r w:rsidR="0063695A" w:rsidRPr="00071B75">
        <w:rPr>
          <w:rFonts w:ascii="Times New Roman Bold" w:hAnsi="Times New Roman Bold"/>
          <w:b/>
          <w:spacing w:val="-2"/>
        </w:rPr>
        <w:t xml:space="preserve">công tác </w:t>
      </w:r>
      <w:r w:rsidRPr="00071B75">
        <w:rPr>
          <w:rFonts w:ascii="Times New Roman Bold" w:hAnsi="Times New Roman Bold"/>
          <w:b/>
          <w:spacing w:val="-2"/>
        </w:rPr>
        <w:t>xây dựng</w:t>
      </w:r>
      <w:r w:rsidR="0063695A" w:rsidRPr="00071B75">
        <w:rPr>
          <w:rFonts w:ascii="Times New Roman Bold" w:hAnsi="Times New Roman Bold"/>
          <w:b/>
          <w:spacing w:val="-2"/>
        </w:rPr>
        <w:t xml:space="preserve"> và</w:t>
      </w:r>
      <w:r w:rsidR="00A810F8" w:rsidRPr="00071B75">
        <w:rPr>
          <w:rFonts w:ascii="Times New Roman Bold" w:hAnsi="Times New Roman Bold"/>
          <w:b/>
          <w:spacing w:val="-2"/>
        </w:rPr>
        <w:t xml:space="preserve"> phát triển </w:t>
      </w:r>
      <w:r w:rsidRPr="00071B75">
        <w:rPr>
          <w:rFonts w:ascii="Times New Roman Bold" w:hAnsi="Times New Roman Bold"/>
          <w:b/>
          <w:spacing w:val="-2"/>
        </w:rPr>
        <w:t xml:space="preserve">văn hóa, con người Bắc Giang </w:t>
      </w:r>
      <w:r w:rsidR="0063695A" w:rsidRPr="00071B75">
        <w:rPr>
          <w:rFonts w:ascii="Times New Roman Bold" w:hAnsi="Times New Roman Bold"/>
          <w:b/>
          <w:spacing w:val="-2"/>
        </w:rPr>
        <w:t>giai đoạn 2010 - 2023</w:t>
      </w:r>
    </w:p>
    <w:p w14:paraId="434D2FC4" w14:textId="77777777" w:rsidR="0063695A" w:rsidRPr="00071B75" w:rsidRDefault="0063695A" w:rsidP="000E4D3C">
      <w:pPr>
        <w:jc w:val="center"/>
        <w:rPr>
          <w:rFonts w:ascii="Times New Roman Bold" w:hAnsi="Times New Roman Bold"/>
          <w:b/>
          <w:bCs/>
          <w:spacing w:val="-2"/>
          <w:kern w:val="36"/>
          <w:sz w:val="26"/>
        </w:rPr>
      </w:pPr>
      <w:r w:rsidRPr="00071B75">
        <w:rPr>
          <w:rFonts w:ascii="Times New Roman Bold" w:hAnsi="Times New Roman Bold"/>
          <w:noProof/>
          <w:spacing w:val="-2"/>
        </w:rPr>
        <mc:AlternateContent>
          <mc:Choice Requires="wps">
            <w:drawing>
              <wp:anchor distT="4294967291" distB="4294967291" distL="114300" distR="114300" simplePos="0" relativeHeight="251657728" behindDoc="0" locked="0" layoutInCell="1" allowOverlap="1" wp14:anchorId="5A9F360E" wp14:editId="4E38E3AC">
                <wp:simplePos x="0" y="0"/>
                <wp:positionH relativeFrom="column">
                  <wp:posOffset>2080260</wp:posOffset>
                </wp:positionH>
                <wp:positionV relativeFrom="paragraph">
                  <wp:posOffset>27940</wp:posOffset>
                </wp:positionV>
                <wp:extent cx="16954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D5C1CC3" id="Straight Connector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3.8pt,2.2pt" to="297.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"/>
            </w:pict>
          </mc:Fallback>
        </mc:AlternateContent>
      </w:r>
    </w:p>
    <w:p w14:paraId="032E4C59" w14:textId="765ED055" w:rsidR="00AB7511" w:rsidRDefault="003050D7" w:rsidP="00565070">
      <w:pPr>
        <w:spacing w:before="240" w:after="240"/>
        <w:jc w:val="center"/>
        <w:rPr>
          <w:b/>
        </w:rPr>
      </w:pPr>
      <w:r w:rsidRPr="00071B75">
        <w:rPr>
          <w:b/>
        </w:rPr>
        <w:t xml:space="preserve">Phần </w:t>
      </w:r>
      <w:r w:rsidR="00095A86" w:rsidRPr="00071B75">
        <w:rPr>
          <w:b/>
        </w:rPr>
        <w:t>MỞ ĐẦU</w:t>
      </w:r>
    </w:p>
    <w:p w14:paraId="444D41A6" w14:textId="10249734" w:rsidR="00932A78" w:rsidRPr="00932A78" w:rsidRDefault="00932A78" w:rsidP="00FD2272">
      <w:pPr>
        <w:spacing w:before="80" w:after="120" w:line="360" w:lineRule="exact"/>
        <w:ind w:firstLine="567"/>
        <w:rPr>
          <w:b/>
        </w:rPr>
      </w:pPr>
      <w:r>
        <w:rPr>
          <w:b/>
        </w:rPr>
        <w:t xml:space="preserve">1. </w:t>
      </w:r>
      <w:r w:rsidRPr="00932A78">
        <w:rPr>
          <w:b/>
        </w:rPr>
        <w:t xml:space="preserve">Khái quát chung về vị trí, vai trò của văn hoá, con người </w:t>
      </w:r>
    </w:p>
    <w:p w14:paraId="62DC67C7" w14:textId="5F8D41F3" w:rsidR="00932A78" w:rsidRPr="005E4F0C" w:rsidRDefault="00932A78" w:rsidP="00932A78">
      <w:pPr>
        <w:spacing w:before="120" w:after="120" w:line="360" w:lineRule="exact"/>
        <w:ind w:firstLine="567"/>
        <w:jc w:val="both"/>
        <w:textAlignment w:val="baseline"/>
        <w:rPr>
          <w:bCs/>
          <w:shd w:val="clear" w:color="auto" w:fill="FFFFFF"/>
        </w:rPr>
      </w:pPr>
      <w:r w:rsidRPr="005E4F0C">
        <w:rPr>
          <w:bdr w:val="none" w:sz="0" w:space="0" w:color="auto" w:frame="1"/>
          <w:lang w:eastAsia="en-GB"/>
        </w:rPr>
        <w:t>Văn hóa là một khái niệm mang nội hàm rộng lớn, phong phú và đa dạng.  Đến nay trên thế giới có hàng trăm định nghĩa khác nhau về văn hoá</w:t>
      </w:r>
      <w:r w:rsidRPr="005E4F0C">
        <w:t>.</w:t>
      </w:r>
      <w:r w:rsidRPr="005E4F0C">
        <w:rPr>
          <w:bdr w:val="none" w:sz="0" w:space="0" w:color="auto" w:frame="1"/>
          <w:lang w:eastAsia="en-GB"/>
        </w:rPr>
        <w:t xml:space="preserve"> Năm 2002, trong tuyên bố chung của UNESCO về tính đa dạng văn hóa, đã đưa ra định nghĩa:</w:t>
      </w:r>
      <w:r w:rsidR="00DC2DB2">
        <w:rPr>
          <w:bdr w:val="none" w:sz="0" w:space="0" w:color="auto" w:frame="1"/>
          <w:lang w:eastAsia="en-GB"/>
        </w:rPr>
        <w:t xml:space="preserve"> “</w:t>
      </w:r>
      <w:r w:rsidRPr="005E4F0C">
        <w:rPr>
          <w:i/>
          <w:bdr w:val="none" w:sz="0" w:space="0" w:color="auto" w:frame="1"/>
          <w:lang w:eastAsia="en-GB"/>
        </w:rPr>
        <w:t>Văn hóa nên được đề cập đến như là một tập hợp của những đặc trưng về tâm hồn, vật chất, tri thức và xúc cảm của một xã hội hay một nhóm người trong xã hội và nó chứa đựng, ngoài văn học và nghệ thuật, cả cách sống, phương thức chung sống, hệ thống giá trị, truyền thống và đức tin”</w:t>
      </w:r>
      <w:r w:rsidRPr="005E4F0C">
        <w:rPr>
          <w:bdr w:val="none" w:sz="0" w:space="0" w:color="auto" w:frame="1"/>
          <w:lang w:eastAsia="en-GB"/>
        </w:rPr>
        <w:t xml:space="preserve">. Chủ tịch Hồ Chí Minh cũng khẳng định: </w:t>
      </w:r>
      <w:r w:rsidRPr="005E4F0C">
        <w:rPr>
          <w:i/>
          <w:bdr w:val="none" w:sz="0" w:space="0" w:color="auto" w:frame="1"/>
          <w:lang w:eastAsia="en-GB"/>
        </w:rPr>
        <w:t>“Vì lẽ sinh tồn cũng như mục đích của cuộc sống, loài người mới sáng tạo và phát minh ra ngôn ngữ, chữ viết, đạo đức, pháp luật, khoa học, tôn giáo, văn học, nghệ thuật, những công cụ sinh hoạt hằng ngày về mặc, ăn, ở và các phương thức sử dụng. Toàn bộ những sáng tạo và phát minh đó tức là văn hóa”</w:t>
      </w:r>
      <w:r w:rsidRPr="005E4F0C">
        <w:rPr>
          <w:rStyle w:val="FootnoteReference"/>
          <w:i/>
          <w:bdr w:val="none" w:sz="0" w:space="0" w:color="auto" w:frame="1"/>
          <w:lang w:eastAsia="en-GB"/>
        </w:rPr>
        <w:footnoteReference w:id="1"/>
      </w:r>
      <w:r w:rsidRPr="005E4F0C">
        <w:rPr>
          <w:bdr w:val="none" w:sz="0" w:space="0" w:color="auto" w:frame="1"/>
          <w:lang w:eastAsia="en-GB"/>
        </w:rPr>
        <w:t xml:space="preserve">. Như vậy, có thể hiểu: </w:t>
      </w:r>
      <w:r w:rsidRPr="005E4F0C">
        <w:rPr>
          <w:i/>
          <w:bdr w:val="none" w:sz="0" w:space="0" w:color="auto" w:frame="1"/>
          <w:lang w:eastAsia="en-GB"/>
        </w:rPr>
        <w:t>Văn hóa là hệ thống giá trị vật chất và tinh thần do lao động của con người sáng tạo ra, được cộng đồng khẳng định tích lũy lại, tạo ra bản sắc riêng của từng tộc người, từng cộng đồng, xã hội</w:t>
      </w:r>
      <w:r w:rsidRPr="005E4F0C">
        <w:rPr>
          <w:bCs/>
          <w:i/>
          <w:bdr w:val="none" w:sz="0" w:space="0" w:color="auto" w:frame="1"/>
          <w:lang w:eastAsia="en-GB"/>
        </w:rPr>
        <w:t>.</w:t>
      </w:r>
      <w:r w:rsidRPr="005E4F0C">
        <w:rPr>
          <w:b/>
          <w:i/>
          <w:bdr w:val="none" w:sz="0" w:space="0" w:color="auto" w:frame="1"/>
          <w:lang w:eastAsia="en-GB"/>
        </w:rPr>
        <w:t xml:space="preserve"> </w:t>
      </w:r>
      <w:r w:rsidRPr="005E4F0C">
        <w:t>Văn hóa có vai trò đặc biệt quan trọng đối với sự tồn tại và phát triển của mỗi quốc gia, dân tộc</w:t>
      </w:r>
      <w:r>
        <w:t>;</w:t>
      </w:r>
      <w:r w:rsidRPr="005E4F0C">
        <w:t xml:space="preserve"> trong hình thành nhân cách con người và bản sắc, cốt cách dân tộc. </w:t>
      </w:r>
      <w:r w:rsidRPr="005E4F0C">
        <w:rPr>
          <w:bdr w:val="none" w:sz="0" w:space="0" w:color="auto" w:frame="1"/>
          <w:lang w:eastAsia="en-GB"/>
        </w:rPr>
        <w:t>Mỗi quốc gia, dân tộc muốn phát triển bền vững phải gắn tăng trưởng kinh tế, ổn định chính trị - xã hội với xây dựng, phát triển văn hóa, con người</w:t>
      </w:r>
      <w:r w:rsidRPr="005E4F0C">
        <w:t xml:space="preserve">. Trong giai đoạn hiện nay, vai trò của văn hóa ngày càng được các quốc gia đề cao, coi trọng. Văn hóa trở thành một trong các trụ cột của phát triển bền vững, là động lực của quá trình phát triển, là nhân tố phát huy sức mạnh tổng hợp quốc gia. </w:t>
      </w:r>
      <w:r w:rsidRPr="005E4F0C">
        <w:rPr>
          <w:lang w:val="vi-VN"/>
        </w:rPr>
        <w:t xml:space="preserve">Trong </w:t>
      </w:r>
      <w:r w:rsidRPr="005E4F0C">
        <w:t>xây dựng và phát triển văn hóa phải coi trọng yếu tố con người, vì con người với tư cách là chủ thể xã hội đóng vai trò quyết định trong quá trình phát triển. Con ngườ</w:t>
      </w:r>
      <w:r>
        <w:t>i là nguồn lực quan trọng</w:t>
      </w:r>
      <w:r w:rsidRPr="005E4F0C">
        <w:t xml:space="preserve">, quy tụ mọi sức mạnh, quyết định sự tồn vong hay hưng thịnh của các </w:t>
      </w:r>
      <w:r>
        <w:t xml:space="preserve">quốc gia, </w:t>
      </w:r>
      <w:r w:rsidRPr="005E4F0C">
        <w:t>dân tộc và là c</w:t>
      </w:r>
      <w:r w:rsidRPr="005E4F0C">
        <w:rPr>
          <w:kern w:val="2"/>
        </w:rPr>
        <w:t xml:space="preserve">hủ thể sáng tạo ra văn hóa và </w:t>
      </w:r>
      <w:r w:rsidRPr="005E4F0C">
        <w:rPr>
          <w:shd w:val="clear" w:color="auto" w:fill="FFFFFF"/>
        </w:rPr>
        <w:t xml:space="preserve">đem lại cho văn hóa những </w:t>
      </w:r>
      <w:r w:rsidRPr="005E4F0C">
        <w:rPr>
          <w:shd w:val="clear" w:color="auto" w:fill="FFFFFF"/>
        </w:rPr>
        <w:lastRenderedPageBreak/>
        <w:t xml:space="preserve">giá trị đích thực, </w:t>
      </w:r>
      <w:r w:rsidRPr="005E4F0C">
        <w:rPr>
          <w:bCs/>
          <w:shd w:val="clear" w:color="auto" w:fill="FFFFFF"/>
        </w:rPr>
        <w:t>tạo nền tảng tinh thần vững chắc để đồng hành cùng kinh tế, chính trị, xã hội thúc đẩy đất nước phát triển bền vững. </w:t>
      </w:r>
    </w:p>
    <w:p w14:paraId="3C861B67" w14:textId="77777777" w:rsidR="00932A78" w:rsidRPr="005E4F0C" w:rsidRDefault="00932A78" w:rsidP="00932A78">
      <w:pPr>
        <w:spacing w:before="120" w:after="120" w:line="340" w:lineRule="exact"/>
        <w:ind w:firstLine="567"/>
        <w:jc w:val="both"/>
        <w:rPr>
          <w:spacing w:val="2"/>
          <w:bdr w:val="none" w:sz="0" w:space="0" w:color="auto" w:frame="1"/>
          <w:lang w:eastAsia="en-GB"/>
        </w:rPr>
      </w:pPr>
      <w:r w:rsidRPr="005E4F0C">
        <w:rPr>
          <w:rFonts w:eastAsia="Calibri"/>
        </w:rPr>
        <w:t xml:space="preserve">Trong suốt quá trình lãnh đạo cách mạng Việt Nam, bên cạnh những chủ trương, đường lối xây dựng hệ thống chính trị và phát triển kinh tế - xã hội, Đảng ta luôn </w:t>
      </w:r>
      <w:r w:rsidRPr="005E4F0C">
        <w:rPr>
          <w:rFonts w:eastAsia="Calibri"/>
          <w:bCs/>
        </w:rPr>
        <w:t>quan tâm và đánh giá cao vai trò, vị trí của văn hóa đối với sự nghiệp xây dựng và bảo vệ đất nước, xây dựng con người mới xã hội chủ nghĩa.</w:t>
      </w:r>
      <w:r w:rsidRPr="005E4F0C">
        <w:rPr>
          <w:rFonts w:eastAsia="Calibri"/>
          <w:shd w:val="clear" w:color="auto" w:fill="FFFFFF"/>
        </w:rPr>
        <w:t xml:space="preserve"> </w:t>
      </w:r>
      <w:r w:rsidRPr="005E4F0C">
        <w:t>Năm 1943, trong Đề cương văn hóa</w:t>
      </w:r>
      <w:r w:rsidRPr="005E4F0C">
        <w:rPr>
          <w:lang w:val="vi-VN"/>
        </w:rPr>
        <w:t xml:space="preserve"> Việt Nam</w:t>
      </w:r>
      <w:r w:rsidRPr="005E4F0C">
        <w:t xml:space="preserve">, </w:t>
      </w:r>
      <w:r w:rsidRPr="005E4F0C">
        <w:rPr>
          <w:spacing w:val="2"/>
        </w:rPr>
        <w:t>Đảng ta đã xác định: Văn hóa là một trong ba mặt trận (chính trị, kinh tế, văn hóa) mà ở đó người cộng sản phát động và lãnh đạo cách mạng chính trị và cách mạng văn hóa</w:t>
      </w:r>
      <w:r w:rsidRPr="005E4F0C">
        <w:rPr>
          <w:spacing w:val="2"/>
          <w:lang w:val="vi-VN"/>
        </w:rPr>
        <w:t>.</w:t>
      </w:r>
      <w:r w:rsidRPr="005E4F0C">
        <w:rPr>
          <w:b/>
          <w:i/>
          <w:spacing w:val="2"/>
          <w:bdr w:val="none" w:sz="0" w:space="0" w:color="auto" w:frame="1"/>
          <w:lang w:val="vi-VN" w:eastAsia="en-GB"/>
        </w:rPr>
        <w:t xml:space="preserve"> </w:t>
      </w:r>
      <w:r w:rsidRPr="005E4F0C">
        <w:rPr>
          <w:spacing w:val="2"/>
          <w:bdr w:val="none" w:sz="0" w:space="0" w:color="auto" w:frame="1"/>
          <w:lang w:eastAsia="en-GB"/>
        </w:rPr>
        <w:t xml:space="preserve">Chủ tịch Hồ Chí Minh </w:t>
      </w:r>
      <w:r w:rsidRPr="005E4F0C">
        <w:rPr>
          <w:spacing w:val="2"/>
          <w:bdr w:val="none" w:sz="0" w:space="0" w:color="auto" w:frame="1"/>
          <w:lang w:val="vi-VN" w:eastAsia="en-GB"/>
        </w:rPr>
        <w:t>đã xác định văn hóa là một mặt căn bản của xã hội. Người chỉ rõ “</w:t>
      </w:r>
      <w:r w:rsidRPr="005E4F0C">
        <w:rPr>
          <w:i/>
          <w:spacing w:val="2"/>
          <w:bdr w:val="none" w:sz="0" w:space="0" w:color="auto" w:frame="1"/>
          <w:lang w:val="vi-VN" w:eastAsia="en-GB"/>
        </w:rPr>
        <w:t>Trong công cuộc kiến thiết của nước nhà có bốn vấn đề phải chú ý đến, cũng phải coi trọng ngang nhau: Chính trị, kinh tế, xã hội, văn hóa, nhưng văn hóa là kiến trúc thượng tầng</w:t>
      </w:r>
      <w:r w:rsidRPr="005E4F0C">
        <w:rPr>
          <w:spacing w:val="2"/>
          <w:bdr w:val="none" w:sz="0" w:space="0" w:color="auto" w:frame="1"/>
          <w:lang w:val="vi-VN" w:eastAsia="en-GB"/>
        </w:rPr>
        <w:t>”</w:t>
      </w:r>
      <w:r>
        <w:rPr>
          <w:rStyle w:val="FootnoteReference"/>
          <w:spacing w:val="2"/>
          <w:bdr w:val="none" w:sz="0" w:space="0" w:color="auto" w:frame="1"/>
          <w:lang w:val="vi-VN" w:eastAsia="en-GB"/>
        </w:rPr>
        <w:footnoteReference w:id="2"/>
      </w:r>
      <w:r w:rsidRPr="005E4F0C">
        <w:rPr>
          <w:spacing w:val="2"/>
          <w:bdr w:val="none" w:sz="0" w:space="0" w:color="auto" w:frame="1"/>
          <w:lang w:val="vi-VN" w:eastAsia="en-GB"/>
        </w:rPr>
        <w:t xml:space="preserve">. </w:t>
      </w:r>
      <w:r w:rsidRPr="005E4F0C">
        <w:rPr>
          <w:spacing w:val="2"/>
          <w:bdr w:val="none" w:sz="0" w:space="0" w:color="auto" w:frame="1"/>
          <w:lang w:eastAsia="en-GB"/>
        </w:rPr>
        <w:t>Tại Hội nghị Văn hóa toàn quốc tháng 11/1946, Người đưa ra luận điểm “</w:t>
      </w:r>
      <w:r w:rsidRPr="00126E76">
        <w:rPr>
          <w:i/>
          <w:spacing w:val="2"/>
          <w:bdr w:val="none" w:sz="0" w:space="0" w:color="auto" w:frame="1"/>
          <w:lang w:eastAsia="en-GB"/>
        </w:rPr>
        <w:t>V</w:t>
      </w:r>
      <w:r w:rsidRPr="005E4F0C">
        <w:rPr>
          <w:i/>
          <w:spacing w:val="2"/>
          <w:bdr w:val="none" w:sz="0" w:space="0" w:color="auto" w:frame="1"/>
          <w:lang w:eastAsia="en-GB"/>
        </w:rPr>
        <w:t>ăn hóa soi đường cho quốc dân đi</w:t>
      </w:r>
      <w:r w:rsidRPr="005E4F0C">
        <w:rPr>
          <w:spacing w:val="2"/>
          <w:bdr w:val="none" w:sz="0" w:space="0" w:color="auto" w:frame="1"/>
          <w:lang w:eastAsia="en-GB"/>
        </w:rPr>
        <w:t>” và luận điểm này đã trở thành nguyên tắc chi phối, có ý nghĩa lâu dài, là “</w:t>
      </w:r>
      <w:r w:rsidRPr="005E4F0C">
        <w:rPr>
          <w:i/>
          <w:spacing w:val="2"/>
          <w:bdr w:val="none" w:sz="0" w:space="0" w:color="auto" w:frame="1"/>
          <w:lang w:eastAsia="en-GB"/>
        </w:rPr>
        <w:t>sợi chỉ đỏ</w:t>
      </w:r>
      <w:r w:rsidRPr="005E4F0C">
        <w:rPr>
          <w:spacing w:val="2"/>
          <w:bdr w:val="none" w:sz="0" w:space="0" w:color="auto" w:frame="1"/>
          <w:lang w:eastAsia="en-GB"/>
        </w:rPr>
        <w:t>” xuyên suốt quá trình xây dựng, phát triển văn hóa Việt Nam trong công cuộc đấu tranh giải phóng dân tộc, tron</w:t>
      </w:r>
      <w:r>
        <w:rPr>
          <w:spacing w:val="2"/>
          <w:bdr w:val="none" w:sz="0" w:space="0" w:color="auto" w:frame="1"/>
          <w:lang w:eastAsia="en-GB"/>
        </w:rPr>
        <w:t>g sự nghiệp xây dựng và bảo vệ T</w:t>
      </w:r>
      <w:r w:rsidRPr="005E4F0C">
        <w:rPr>
          <w:spacing w:val="2"/>
          <w:bdr w:val="none" w:sz="0" w:space="0" w:color="auto" w:frame="1"/>
          <w:lang w:eastAsia="en-GB"/>
        </w:rPr>
        <w:t>ổ quốc.</w:t>
      </w:r>
    </w:p>
    <w:p w14:paraId="7FD61DA6" w14:textId="421319AB" w:rsidR="00932A78" w:rsidRPr="00126E76" w:rsidRDefault="00932A78" w:rsidP="00932A78">
      <w:pPr>
        <w:spacing w:before="120" w:after="120" w:line="340" w:lineRule="exact"/>
        <w:ind w:firstLine="567"/>
        <w:jc w:val="both"/>
        <w:rPr>
          <w:spacing w:val="2"/>
        </w:rPr>
      </w:pPr>
      <w:r w:rsidRPr="005E4F0C">
        <w:rPr>
          <w:spacing w:val="2"/>
          <w:bdr w:val="none" w:sz="0" w:space="0" w:color="auto" w:frame="1"/>
          <w:lang w:eastAsia="en-GB"/>
        </w:rPr>
        <w:t xml:space="preserve">Trong thời kỳ đổi mới toàn diện đất nước, vai trò, vị trí của văn hóa và con người ngày càng được Đảng, Nhà nước khẳng định, coi trọng. </w:t>
      </w:r>
      <w:r w:rsidRPr="005E4F0C">
        <w:t xml:space="preserve">Nghị quyết số 33-NQ/TW ngày 09/6/2014 của Ban </w:t>
      </w:r>
      <w:r>
        <w:t>C</w:t>
      </w:r>
      <w:r w:rsidRPr="005E4F0C">
        <w:t>hấp hành Trung ương Đảng (</w:t>
      </w:r>
      <w:r w:rsidR="006C139E">
        <w:t>k</w:t>
      </w:r>
      <w:r w:rsidRPr="005E4F0C">
        <w:t>hóa XI) về xây dựng và phát triển văn hóa, con người Việt Nam đáp ứng yêu cầu phát triển bền vững đất nước</w:t>
      </w:r>
      <w:r w:rsidRPr="005E4F0C">
        <w:rPr>
          <w:spacing w:val="2"/>
          <w:bdr w:val="none" w:sz="0" w:space="0" w:color="auto" w:frame="1"/>
          <w:lang w:eastAsia="en-GB"/>
        </w:rPr>
        <w:t xml:space="preserve"> </w:t>
      </w:r>
      <w:r w:rsidRPr="005E4F0C">
        <w:t>xác định: “</w:t>
      </w:r>
      <w:r w:rsidRPr="005E4F0C">
        <w:rPr>
          <w:i/>
        </w:rPr>
        <w:t>Văn hóa là nền tảng tinh thần của xã hội, là mục tiêu, động lực phát triển bền vững đất nước. Văn hóa phải được đặt ngang hàng với kinh tế, chính trị, xã hội</w:t>
      </w:r>
      <w:r w:rsidRPr="005E4F0C">
        <w:t>”, “</w:t>
      </w:r>
      <w:r w:rsidRPr="005E4F0C">
        <w:rPr>
          <w:i/>
        </w:rPr>
        <w:t>Phát triển văn hóa vì sự hoàn thiện nhân cách con người và xây dựng con người để phát triển văn hóa. Trong xây dựng văn hóa, trọng tâm là chăm lo xây dựng con người có nhân cách, lối sống tốt đẹp, với các đặc tính cơ bản: yêu nước, nhân ái, nghĩa tình, trung thực, đoàn kết, cần cù, sáng tạo</w:t>
      </w:r>
      <w:r w:rsidRPr="005E4F0C">
        <w:t>”. Nghị quyết Đại hội Đại biểu toàn quốc lần thứ XIII của Đảng tiếp tục khẳng định vị trí, vai trò quan trọng của văn hóa, con người đối với sự phát triển nhanh và bền vững đất nước trong giai đoạn hiện nay, Đảng xác đ</w:t>
      </w:r>
      <w:r w:rsidRPr="005E4F0C">
        <w:rPr>
          <w:lang w:val="vi-VN"/>
        </w:rPr>
        <w:t>ịnh</w:t>
      </w:r>
      <w:r w:rsidRPr="005E4F0C">
        <w:t xml:space="preserve"> một trong 12 đ</w:t>
      </w:r>
      <w:r w:rsidRPr="005E4F0C">
        <w:rPr>
          <w:lang w:val="vi-VN"/>
        </w:rPr>
        <w:t>ịnh</w:t>
      </w:r>
      <w:r w:rsidRPr="005E4F0C">
        <w:t xml:space="preserve"> hướng phát triển đất nước giai đoạn 2021 - 2030 là:</w:t>
      </w:r>
      <w:r w:rsidRPr="005E4F0C">
        <w:rPr>
          <w:lang w:val="vi-VN"/>
        </w:rPr>
        <w:t xml:space="preserve"> </w:t>
      </w:r>
      <w:r w:rsidRPr="005E4F0C">
        <w:t>“</w:t>
      </w:r>
      <w:r w:rsidRPr="005E4F0C">
        <w:rPr>
          <w:i/>
        </w:rPr>
        <w:t>Phát triển con người toàn diện và xây dựng nền văn hóa Việt Nam tiên tiến, đậm đà bản sắc dân tộc để văn hóa thực sự trở thành sức mạnh nội sinh, động lực phát triển đất nước và bảo vệ Tổ quốc</w:t>
      </w:r>
      <w:r w:rsidRPr="005E4F0C">
        <w:rPr>
          <w:i/>
          <w:lang w:val="vi-VN"/>
        </w:rPr>
        <w:t>,...</w:t>
      </w:r>
      <w:r>
        <w:rPr>
          <w:i/>
        </w:rPr>
        <w:t xml:space="preserve"> </w:t>
      </w:r>
      <w:r w:rsidRPr="005E4F0C">
        <w:rPr>
          <w:i/>
          <w:lang w:val="vi-VN"/>
        </w:rPr>
        <w:t xml:space="preserve">Xây dựng, phát triển, tạo môi trường và điều kiện xã hội thuận lợi nhất để khơi dậy truyền thống yêu nước, niềm tự </w:t>
      </w:r>
      <w:r w:rsidRPr="00126E76">
        <w:rPr>
          <w:i/>
          <w:spacing w:val="2"/>
          <w:lang w:val="vi-VN"/>
        </w:rPr>
        <w:t>hào dân tộc, niềm tin, khát vọng phát triển đất nước phồn vinh, hạnh phúc</w:t>
      </w:r>
      <w:r w:rsidRPr="00126E76">
        <w:rPr>
          <w:spacing w:val="2"/>
        </w:rPr>
        <w:t>”.</w:t>
      </w:r>
      <w:r w:rsidRPr="00126E76">
        <w:rPr>
          <w:spacing w:val="2"/>
          <w:lang w:val="vi-VN"/>
        </w:rPr>
        <w:t xml:space="preserve"> </w:t>
      </w:r>
      <w:r w:rsidRPr="00126E76">
        <w:rPr>
          <w:spacing w:val="2"/>
          <w:shd w:val="clear" w:color="auto" w:fill="FFFFFF"/>
        </w:rPr>
        <w:t>Trong bài phát biểu chỉ đạo tại </w:t>
      </w:r>
      <w:r w:rsidRPr="00126E76">
        <w:rPr>
          <w:rStyle w:val="Emphasis"/>
          <w:i w:val="0"/>
          <w:spacing w:val="2"/>
          <w:shd w:val="clear" w:color="auto" w:fill="FFFFFF"/>
        </w:rPr>
        <w:t>Hội nghị Văn hóa toàn quốc</w:t>
      </w:r>
      <w:r w:rsidRPr="00126E76">
        <w:rPr>
          <w:rStyle w:val="Emphasis"/>
          <w:spacing w:val="2"/>
          <w:shd w:val="clear" w:color="auto" w:fill="FFFFFF"/>
        </w:rPr>
        <w:t> </w:t>
      </w:r>
      <w:r w:rsidRPr="00126E76">
        <w:rPr>
          <w:rStyle w:val="Emphasis"/>
          <w:i w:val="0"/>
          <w:spacing w:val="2"/>
          <w:shd w:val="clear" w:color="auto" w:fill="FFFFFF"/>
        </w:rPr>
        <w:t>(</w:t>
      </w:r>
      <w:r w:rsidRPr="00126E76">
        <w:rPr>
          <w:spacing w:val="2"/>
          <w:shd w:val="clear" w:color="auto" w:fill="FFFFFF"/>
        </w:rPr>
        <w:t xml:space="preserve">ngày 24/11/2021), Tổng Bí thư Nguyễn Phú Trọng tiếp tục khẳng định: </w:t>
      </w:r>
      <w:r w:rsidRPr="00126E76">
        <w:rPr>
          <w:iCs/>
          <w:spacing w:val="2"/>
        </w:rPr>
        <w:t>“</w:t>
      </w:r>
      <w:r w:rsidRPr="00126E76">
        <w:rPr>
          <w:i/>
          <w:spacing w:val="2"/>
        </w:rPr>
        <w:t>Văn hóa là hồn cốt của dân tộc. Văn hóa còn, dân tộc còn</w:t>
      </w:r>
      <w:r w:rsidRPr="00126E76">
        <w:rPr>
          <w:spacing w:val="2"/>
        </w:rPr>
        <w:t xml:space="preserve">”. Điều </w:t>
      </w:r>
      <w:r w:rsidRPr="00126E76">
        <w:rPr>
          <w:spacing w:val="2"/>
        </w:rPr>
        <w:lastRenderedPageBreak/>
        <w:t>đó đã đã nói lên tầm quan trọng và vai trò của văn hoá đối với sự tồn tại và phát triển của m</w:t>
      </w:r>
      <w:r w:rsidR="006C139E">
        <w:rPr>
          <w:spacing w:val="2"/>
        </w:rPr>
        <w:t>ỗi</w:t>
      </w:r>
      <w:r w:rsidRPr="00126E76">
        <w:rPr>
          <w:spacing w:val="2"/>
        </w:rPr>
        <w:t xml:space="preserve"> quốc gia, dân tộc. </w:t>
      </w:r>
    </w:p>
    <w:p w14:paraId="5CDC96AA" w14:textId="77777777" w:rsidR="00565070" w:rsidRPr="005E4F0C" w:rsidRDefault="00565070" w:rsidP="00565070">
      <w:pPr>
        <w:spacing w:before="120" w:after="120" w:line="340" w:lineRule="exact"/>
        <w:ind w:firstLine="567"/>
        <w:jc w:val="both"/>
        <w:rPr>
          <w:spacing w:val="2"/>
          <w:bdr w:val="none" w:sz="0" w:space="0" w:color="auto" w:frame="1"/>
          <w:lang w:eastAsia="en-GB"/>
        </w:rPr>
      </w:pPr>
      <w:r w:rsidRPr="005E4F0C">
        <w:rPr>
          <w:b/>
          <w:lang w:val="en-SG"/>
        </w:rPr>
        <w:t xml:space="preserve">2. </w:t>
      </w:r>
      <w:r w:rsidRPr="005E4F0C">
        <w:rPr>
          <w:b/>
        </w:rPr>
        <w:t>Sự cần thiết nghiên cứu, tổng kết</w:t>
      </w:r>
      <w:r>
        <w:rPr>
          <w:b/>
        </w:rPr>
        <w:t xml:space="preserve"> thực tiễn</w:t>
      </w:r>
      <w:r w:rsidRPr="005E4F0C">
        <w:rPr>
          <w:b/>
        </w:rPr>
        <w:t xml:space="preserve"> </w:t>
      </w:r>
    </w:p>
    <w:p w14:paraId="70738E4A" w14:textId="71A3B86A" w:rsidR="00565070" w:rsidRPr="00C341F1" w:rsidRDefault="00565070" w:rsidP="00565070">
      <w:pPr>
        <w:spacing w:before="40" w:after="40" w:line="340" w:lineRule="exact"/>
        <w:ind w:firstLine="567"/>
        <w:jc w:val="both"/>
        <w:rPr>
          <w:spacing w:val="-2"/>
        </w:rPr>
      </w:pPr>
      <w:r w:rsidRPr="00C341F1">
        <w:rPr>
          <w:spacing w:val="-2"/>
          <w:shd w:val="clear" w:color="auto" w:fill="FFFFFF"/>
        </w:rPr>
        <w:t>Bắc Giang là vùng đất cổ, ở vị trí giao thoa, chuyển tiếp giữa miền núi và đồng bằng, giữa hai miền văn hóa Việt cổ và văn hóa các dân tộc thiểu số vùng Đông Bắc.</w:t>
      </w:r>
      <w:r w:rsidRPr="00C341F1">
        <w:rPr>
          <w:spacing w:val="-2"/>
          <w:shd w:val="clear" w:color="auto" w:fill="FFFFFF"/>
          <w:lang w:val="vi-VN"/>
        </w:rPr>
        <w:t xml:space="preserve"> </w:t>
      </w:r>
      <w:r w:rsidRPr="00C341F1">
        <w:rPr>
          <w:spacing w:val="-2"/>
          <w:shd w:val="clear" w:color="auto" w:fill="FFFFFF"/>
        </w:rPr>
        <w:t>Hội tụ đầy đủ các vùng sinh thái, đồng bằng, trung du và miền núi</w:t>
      </w:r>
      <w:r w:rsidR="00A747E5">
        <w:rPr>
          <w:spacing w:val="-2"/>
          <w:shd w:val="clear" w:color="auto" w:fill="FFFFFF"/>
        </w:rPr>
        <w:t>,</w:t>
      </w:r>
      <w:r w:rsidRPr="00C341F1">
        <w:rPr>
          <w:spacing w:val="-2"/>
          <w:shd w:val="clear" w:color="auto" w:fill="FFFFFF"/>
        </w:rPr>
        <w:t xml:space="preserve"> Bắc Giang vừa có sắc thái văn hóa của vùng văn hóa Kinh Bắc vừa có sắc thái văn hóa các dân tộc thiểu số như: Tày, Nùng, Dao, Sán Dìu, Sán Chí, Hoa, Cao Lan,… Là mảnh đất “phên dậu” bảo vệ kinh thành Thăng Long - Đông Đô - Hà Nội, Bắc Giang đã có nhiều đóng góp to lớn trong công cuộc xây dựng và bảo vệ Tổ quốc. </w:t>
      </w:r>
      <w:r w:rsidRPr="00C341F1">
        <w:rPr>
          <w:spacing w:val="-2"/>
        </w:rPr>
        <w:t>Đây là vùng đất </w:t>
      </w:r>
      <w:r w:rsidRPr="00C341F1">
        <w:rPr>
          <w:spacing w:val="-2"/>
          <w:shd w:val="clear" w:color="auto" w:fill="FFFFFF"/>
        </w:rPr>
        <w:t>“địa linh nhân kiệt”, </w:t>
      </w:r>
      <w:r w:rsidRPr="00C341F1">
        <w:rPr>
          <w:spacing w:val="-2"/>
        </w:rPr>
        <w:t xml:space="preserve">hàm chứa nhiều giá trị truyền thống lịch sử, văn hóa, anh hùng cách mạng và cũng là quê hương của nhiều </w:t>
      </w:r>
      <w:r w:rsidRPr="00C341F1">
        <w:rPr>
          <w:spacing w:val="-2"/>
          <w:lang w:val="vi-VN"/>
        </w:rPr>
        <w:t xml:space="preserve">danh nhân, chí </w:t>
      </w:r>
      <w:r w:rsidRPr="00C341F1">
        <w:rPr>
          <w:spacing w:val="-2"/>
        </w:rPr>
        <w:t>sĩ yêu nước, nhân sĩ trí thức nổi tiếng</w:t>
      </w:r>
      <w:r w:rsidRPr="00C341F1">
        <w:rPr>
          <w:spacing w:val="-2"/>
          <w:shd w:val="clear" w:color="auto" w:fill="FFFFFF"/>
        </w:rPr>
        <w:t>. Những yếu tố về lịch sử, văn hoá, đ</w:t>
      </w:r>
      <w:r w:rsidRPr="00C341F1">
        <w:rPr>
          <w:spacing w:val="-2"/>
        </w:rPr>
        <w:t>iều kiện địa lý, địa hình và sự cộng cư của nhiều thành phần dân tộc đã tạo cho Bắc Giang có một nền văn hóa đa dạng, phong phú và đậm đà bản sắc; vừa mang những giá trị văn hóa, phẩm chất cao quý của con người Việt Nam vừa mang những nét đặc trưng của văn hoá, con người Bắc Giang, thể hiện ở các cốt cách, đức tính, đó là: lòng yêu nước, bất khuất, kiên trung, can trường, ý chí tự lực tự cường, tinh thần đoàn kết, truyền thống hiếu học, ý thức cộng đồng, trọng đạo lý, trung thực, tương thân, tương ái, cần cù, sáng tạo, lòng tự hào, tự tôn cao…</w:t>
      </w:r>
    </w:p>
    <w:p w14:paraId="342725A9" w14:textId="6D14C983" w:rsidR="00565070" w:rsidRPr="00565070" w:rsidRDefault="00565070" w:rsidP="00565070">
      <w:pPr>
        <w:pStyle w:val="NormalWeb"/>
        <w:spacing w:before="40" w:beforeAutospacing="0" w:after="40" w:afterAutospacing="0" w:line="340" w:lineRule="exact"/>
        <w:ind w:firstLine="567"/>
        <w:jc w:val="both"/>
        <w:rPr>
          <w:sz w:val="28"/>
          <w:szCs w:val="28"/>
        </w:rPr>
      </w:pPr>
      <w:r w:rsidRPr="005E4F0C">
        <w:rPr>
          <w:sz w:val="28"/>
          <w:szCs w:val="28"/>
          <w:lang w:val="vi-VN"/>
        </w:rPr>
        <w:t xml:space="preserve">Trong những </w:t>
      </w:r>
      <w:r w:rsidRPr="005E4F0C">
        <w:rPr>
          <w:sz w:val="28"/>
          <w:szCs w:val="28"/>
        </w:rPr>
        <w:t xml:space="preserve">năm qua, tỉnh Bắc Giang đã </w:t>
      </w:r>
      <w:r w:rsidRPr="005E4F0C">
        <w:rPr>
          <w:sz w:val="28"/>
          <w:szCs w:val="28"/>
          <w:shd w:val="clear" w:color="auto" w:fill="FFFFFF"/>
        </w:rPr>
        <w:t xml:space="preserve">phát huy những tiềm năng, lợi thế, tận dụng tốt thời cơ </w:t>
      </w:r>
      <w:r w:rsidRPr="005E4F0C">
        <w:rPr>
          <w:sz w:val="28"/>
          <w:szCs w:val="28"/>
        </w:rPr>
        <w:t>đẩy mạnh phát triển, đạt nhiều kết quả quan trọng, toàn diện trên các lĩnh vực</w:t>
      </w:r>
      <w:r w:rsidRPr="005E4F0C">
        <w:rPr>
          <w:sz w:val="28"/>
          <w:szCs w:val="28"/>
          <w:lang w:val="vi-VN"/>
        </w:rPr>
        <w:t xml:space="preserve">. </w:t>
      </w:r>
      <w:r w:rsidRPr="005E4F0C">
        <w:rPr>
          <w:sz w:val="28"/>
          <w:szCs w:val="28"/>
        </w:rPr>
        <w:t>Bắc Giang đã trở thành một trong những điểm sáng về phát triển kinh tế của cả nước, những năm gần đây, t</w:t>
      </w:r>
      <w:r w:rsidRPr="005E4F0C">
        <w:rPr>
          <w:sz w:val="28"/>
          <w:szCs w:val="28"/>
          <w:shd w:val="clear" w:color="auto" w:fill="FFFFFF"/>
        </w:rPr>
        <w:t>ốc độ tăng trưởng, thu hút đầu tư, kim ngạch xuất nhập khẩu đều ở nhóm đầu cả nước</w:t>
      </w:r>
      <w:r w:rsidRPr="005E4F0C">
        <w:rPr>
          <w:rStyle w:val="FootnoteReference"/>
          <w:sz w:val="28"/>
          <w:szCs w:val="28"/>
          <w:lang w:val="vi-VN"/>
        </w:rPr>
        <w:footnoteReference w:id="3"/>
      </w:r>
      <w:r w:rsidRPr="005E4F0C">
        <w:rPr>
          <w:sz w:val="28"/>
          <w:szCs w:val="28"/>
          <w:lang w:val="vi-VN"/>
        </w:rPr>
        <w:t>, cùng với đó k</w:t>
      </w:r>
      <w:r w:rsidRPr="005E4F0C">
        <w:rPr>
          <w:sz w:val="28"/>
          <w:szCs w:val="28"/>
        </w:rPr>
        <w:t xml:space="preserve">ết cấu hạ tầng từng bước </w:t>
      </w:r>
      <w:r w:rsidRPr="005E4F0C">
        <w:rPr>
          <w:sz w:val="28"/>
          <w:szCs w:val="28"/>
          <w:lang w:val="vi-VN"/>
        </w:rPr>
        <w:t>được</w:t>
      </w:r>
      <w:r w:rsidRPr="005E4F0C">
        <w:rPr>
          <w:sz w:val="28"/>
          <w:szCs w:val="28"/>
        </w:rPr>
        <w:t xml:space="preserve"> đầu tư xây dựng, cơ bản đáp ứng yêu cầu phát triển kinh tế - xã hội; các khu, cụm công nghiệp có bước phát triển mạnh đã thu hút, tạo nhiều cơ hội việc làm cho người lao động trong và ngoài tỉnh. </w:t>
      </w:r>
      <w:r w:rsidRPr="005E4F0C">
        <w:rPr>
          <w:sz w:val="28"/>
          <w:szCs w:val="28"/>
          <w:shd w:val="clear" w:color="auto" w:fill="FFFFFF"/>
          <w:lang w:val="vi-VN"/>
        </w:rPr>
        <w:t>Đời sống Nhân dân được nâng cao rõ rệt về mức sống và chất lượng cuộc sống.</w:t>
      </w:r>
      <w:r w:rsidRPr="005E4F0C">
        <w:rPr>
          <w:sz w:val="28"/>
          <w:szCs w:val="28"/>
          <w:shd w:val="clear" w:color="auto" w:fill="FFFFFF"/>
        </w:rPr>
        <w:t xml:space="preserve"> Những yếu tố thuận lợi nêu trên đã tác động tích cực đến việc xây dựng văn hóa, con người Bắc Giang trong thời kỳ hội nhập quốc tế</w:t>
      </w:r>
      <w:r w:rsidRPr="005E4F0C">
        <w:rPr>
          <w:sz w:val="28"/>
          <w:szCs w:val="28"/>
        </w:rPr>
        <w:t>. Tuy nhiên, bên cạnh những thuận lợi cũng xuất hiện nhiều khó khăn, thách thức: Tác động của quá trình toàn cầu hóa, hội nhập quốc tế và mặt trái kinh tế thị trường, sự phát triển của công nghệ, internet, mạng xã hội đã ảnh hưởng trực tiếp đến một bộ phận Nhân dân, nhất là thanh, thiếu niên; xuất hiện tâm lý sùng ngoại, thực dụng cá nhân, phai nhạt giá trị truyền thống tốt đ</w:t>
      </w:r>
      <w:r w:rsidRPr="005E4F0C">
        <w:rPr>
          <w:sz w:val="28"/>
          <w:szCs w:val="28"/>
          <w:lang w:val="vi-VN"/>
        </w:rPr>
        <w:t>ẹp</w:t>
      </w:r>
      <w:r w:rsidRPr="005E4F0C">
        <w:rPr>
          <w:sz w:val="28"/>
          <w:szCs w:val="28"/>
        </w:rPr>
        <w:t xml:space="preserve"> của dân tộc; việc xâm nhập ngày càng nhiều các sản phẩm văn hóa độc hại, các tệ nạn xã hội núp bóng dưới nhiều hình thức khác nhau ảnh hưởng tiêu cực đến môi trường văn hóa lành mạnh. Tình trạng suy thoái về tư tưởng chính trị, đạo đức, lối </w:t>
      </w:r>
      <w:r w:rsidRPr="005E4F0C">
        <w:rPr>
          <w:sz w:val="28"/>
          <w:szCs w:val="28"/>
        </w:rPr>
        <w:lastRenderedPageBreak/>
        <w:t xml:space="preserve">sống trong một bộ phận cán bộ, đảng viên đã ảnh hưởng tiêu cực đến đời sống tinh thần của xã hội; quá trình </w:t>
      </w:r>
      <w:r w:rsidR="003A7D3F">
        <w:rPr>
          <w:sz w:val="28"/>
          <w:szCs w:val="28"/>
        </w:rPr>
        <w:t xml:space="preserve">công nghiệp hóa, hiện đại hóa, </w:t>
      </w:r>
      <w:r w:rsidRPr="005E4F0C">
        <w:rPr>
          <w:sz w:val="28"/>
          <w:szCs w:val="28"/>
        </w:rPr>
        <w:t>đô thị hóa diễn ra nhanh</w:t>
      </w:r>
      <w:r w:rsidR="003A7D3F">
        <w:rPr>
          <w:sz w:val="28"/>
          <w:szCs w:val="28"/>
        </w:rPr>
        <w:t xml:space="preserve"> chóng</w:t>
      </w:r>
      <w:r w:rsidRPr="005E4F0C">
        <w:rPr>
          <w:sz w:val="28"/>
          <w:szCs w:val="28"/>
        </w:rPr>
        <w:t xml:space="preserve">, các chương trình, dự án kinh tế tác động trực tiếp hoặc gián tiếp làm ảnh hưởng, thay đổi yếu tố văn hóa truyền thống; sự phân hóa giàu nghèo, </w:t>
      </w:r>
      <w:r w:rsidR="003A7D3F">
        <w:rPr>
          <w:sz w:val="28"/>
          <w:szCs w:val="28"/>
        </w:rPr>
        <w:t xml:space="preserve">phân tầng xã hội; </w:t>
      </w:r>
      <w:r w:rsidRPr="005E4F0C">
        <w:rPr>
          <w:sz w:val="28"/>
          <w:szCs w:val="28"/>
        </w:rPr>
        <w:t>chênh lệch trong mức hưởng thụ văn hóa giữa các vùng, miền</w:t>
      </w:r>
      <w:r w:rsidR="003A7D3F">
        <w:rPr>
          <w:sz w:val="28"/>
          <w:szCs w:val="28"/>
        </w:rPr>
        <w:t>, đối tượng ngày càng lớn</w:t>
      </w:r>
      <w:r w:rsidRPr="005E4F0C">
        <w:rPr>
          <w:sz w:val="28"/>
          <w:szCs w:val="28"/>
        </w:rPr>
        <w:t>…</w:t>
      </w:r>
      <w:r w:rsidR="00A747E5">
        <w:rPr>
          <w:sz w:val="28"/>
          <w:szCs w:val="28"/>
        </w:rPr>
        <w:t xml:space="preserve"> </w:t>
      </w:r>
      <w:r w:rsidRPr="005E4F0C">
        <w:rPr>
          <w:sz w:val="28"/>
          <w:szCs w:val="28"/>
          <w:lang w:val="vi-VN"/>
        </w:rPr>
        <w:t>Đây l</w:t>
      </w:r>
      <w:r w:rsidRPr="005E4F0C">
        <w:rPr>
          <w:sz w:val="28"/>
          <w:szCs w:val="28"/>
        </w:rPr>
        <w:t xml:space="preserve">à những vấn đề tác động tiêu cực đến </w:t>
      </w:r>
      <w:r w:rsidRPr="005E4F0C">
        <w:rPr>
          <w:sz w:val="28"/>
          <w:szCs w:val="28"/>
          <w:lang w:val="vi-VN"/>
        </w:rPr>
        <w:t>quá trình xây dựng và phát triển của tỉnh.</w:t>
      </w:r>
    </w:p>
    <w:p w14:paraId="092F3E79" w14:textId="3E0DC042" w:rsidR="00565070" w:rsidRDefault="001B55C8" w:rsidP="00565070">
      <w:pPr>
        <w:spacing w:before="40" w:after="40" w:line="340" w:lineRule="exact"/>
        <w:ind w:firstLine="720"/>
        <w:jc w:val="both"/>
      </w:pPr>
      <w:r w:rsidRPr="00071B75">
        <w:t>X</w:t>
      </w:r>
      <w:r w:rsidR="00D71314" w:rsidRPr="00071B75">
        <w:t>uất phát từ thực tế</w:t>
      </w:r>
      <w:r w:rsidRPr="00071B75">
        <w:t xml:space="preserve"> trên, đặt ra</w:t>
      </w:r>
      <w:r w:rsidR="00D71314" w:rsidRPr="00071B75">
        <w:t xml:space="preserve"> yêu cầu về nhiệm vụ xây dựng và phát triển văn hóa, con người Bắc Giang trong thời kỳ mới</w:t>
      </w:r>
      <w:r w:rsidR="003A7D3F">
        <w:t>;</w:t>
      </w:r>
      <w:r w:rsidR="00982834" w:rsidRPr="00071B75">
        <w:t xml:space="preserve"> tại </w:t>
      </w:r>
      <w:r w:rsidR="00BA56F9" w:rsidRPr="00071B75">
        <w:t xml:space="preserve">Kế hoạch số 54-KH/TU ngày 13/5/2022 của Ban Thường vụ Tỉnh ủy </w:t>
      </w:r>
      <w:r w:rsidR="00550ED4" w:rsidRPr="00071B75">
        <w:t>chỉ đạo nghiên cứu, tổng kết thực tiễn “</w:t>
      </w:r>
      <w:r w:rsidR="00550ED4" w:rsidRPr="00565070">
        <w:t>Q</w:t>
      </w:r>
      <w:r w:rsidR="00D71314" w:rsidRPr="00565070">
        <w:t>uá trình</w:t>
      </w:r>
      <w:r w:rsidR="00BA56F9" w:rsidRPr="00565070">
        <w:rPr>
          <w:spacing w:val="-6"/>
        </w:rPr>
        <w:t xml:space="preserve"> lãnh đạo, chỉ đạo và thực hiện xây dựng văn hóa, con người Bắc Giang từ năm 2010 đến nay; bài học kinh nghiệm và đề xuất một số nhiệm vụ, giải pháp trong thời gian tới</w:t>
      </w:r>
      <w:r w:rsidR="00550ED4" w:rsidRPr="00565070">
        <w:rPr>
          <w:spacing w:val="-6"/>
        </w:rPr>
        <w:t>”</w:t>
      </w:r>
      <w:r w:rsidR="00550ED4" w:rsidRPr="00071B75">
        <w:t xml:space="preserve"> là </w:t>
      </w:r>
      <w:r w:rsidR="00565070" w:rsidRPr="005E4F0C">
        <w:t>nhiệm vụ hết sức cần thiết và có ý nghĩa thiết thực</w:t>
      </w:r>
      <w:r w:rsidR="00565070" w:rsidRPr="005E4F0C">
        <w:rPr>
          <w:lang w:val="en-SG"/>
        </w:rPr>
        <w:t xml:space="preserve">. Trên cơ sở đó đề ra bài học kinh nghiệm, xác định các phương hướng, nhiệm vụ, giải pháp </w:t>
      </w:r>
      <w:r w:rsidR="00565070" w:rsidRPr="005E4F0C">
        <w:t xml:space="preserve">tạo chuyển biến mới tích cực trong việc xây dựng và phát triển văn hóa, con người Bắc Giang góp phần </w:t>
      </w:r>
      <w:r w:rsidR="00565070" w:rsidRPr="005E4F0C">
        <w:rPr>
          <w:bCs/>
          <w:shd w:val="clear" w:color="auto" w:fill="FFFFFF"/>
        </w:rPr>
        <w:t>quan trọng trong phát triển kinh tế - xã hội của tỉnh trong thời kỳ đẩy mạnh công nghiệp hóa, hiện đ</w:t>
      </w:r>
      <w:r w:rsidR="00565070" w:rsidRPr="005E4F0C">
        <w:rPr>
          <w:bCs/>
          <w:shd w:val="clear" w:color="auto" w:fill="FFFFFF"/>
          <w:lang w:val="vi-VN"/>
        </w:rPr>
        <w:t>ại</w:t>
      </w:r>
      <w:r w:rsidR="00565070" w:rsidRPr="005E4F0C">
        <w:rPr>
          <w:bCs/>
          <w:shd w:val="clear" w:color="auto" w:fill="FFFFFF"/>
        </w:rPr>
        <w:t xml:space="preserve"> hóa và hội nhập quốc tế.</w:t>
      </w:r>
    </w:p>
    <w:p w14:paraId="21EA9F5E" w14:textId="6BED3FB0" w:rsidR="0097266E" w:rsidRPr="00071B75" w:rsidRDefault="009A3FAF" w:rsidP="005C254D">
      <w:pPr>
        <w:widowControl w:val="0"/>
        <w:autoSpaceDE w:val="0"/>
        <w:autoSpaceDN w:val="0"/>
        <w:spacing w:before="120"/>
        <w:ind w:firstLine="567"/>
        <w:jc w:val="both"/>
        <w:rPr>
          <w:b/>
        </w:rPr>
      </w:pPr>
      <w:r w:rsidRPr="00071B75">
        <w:rPr>
          <w:b/>
        </w:rPr>
        <w:t>3</w:t>
      </w:r>
      <w:r w:rsidR="0097266E" w:rsidRPr="00071B75">
        <w:rPr>
          <w:b/>
        </w:rPr>
        <w:t>. Mục tiêu và nhiệm vụ nghiên cứu, tổng kết thực tiễn</w:t>
      </w:r>
    </w:p>
    <w:p w14:paraId="40F0AFD7" w14:textId="1F929E7C" w:rsidR="00316D7B" w:rsidRDefault="009A3FAF" w:rsidP="005C254D">
      <w:pPr>
        <w:widowControl w:val="0"/>
        <w:tabs>
          <w:tab w:val="left" w:pos="1161"/>
        </w:tabs>
        <w:autoSpaceDE w:val="0"/>
        <w:autoSpaceDN w:val="0"/>
        <w:spacing w:before="120"/>
        <w:ind w:firstLine="567"/>
        <w:jc w:val="both"/>
        <w:rPr>
          <w:b/>
          <w:bCs/>
          <w:i/>
        </w:rPr>
      </w:pPr>
      <w:r w:rsidRPr="00071B75">
        <w:rPr>
          <w:b/>
          <w:bCs/>
          <w:i/>
        </w:rPr>
        <w:t>3</w:t>
      </w:r>
      <w:r w:rsidR="0097266E" w:rsidRPr="00071B75">
        <w:rPr>
          <w:b/>
          <w:bCs/>
          <w:i/>
        </w:rPr>
        <w:t>.1. Mục tiêu</w:t>
      </w:r>
    </w:p>
    <w:p w14:paraId="759ED306" w14:textId="02F24709" w:rsidR="00404ED8" w:rsidRPr="005C31C5" w:rsidRDefault="00FC251D" w:rsidP="005C31C5">
      <w:pPr>
        <w:spacing w:before="40" w:after="40" w:line="340" w:lineRule="exact"/>
        <w:ind w:firstLine="567"/>
        <w:jc w:val="both"/>
        <w:rPr>
          <w:shd w:val="clear" w:color="auto" w:fill="FFFFFF"/>
          <w:lang w:eastAsia="vi-VN"/>
        </w:rPr>
      </w:pPr>
      <w:r w:rsidRPr="005E4F0C">
        <w:rPr>
          <w:rStyle w:val="Bodytext2"/>
          <w:sz w:val="28"/>
          <w:szCs w:val="28"/>
          <w:lang w:eastAsia="vi-VN"/>
        </w:rPr>
        <w:t xml:space="preserve">Nhằm đánh giá toàn diện </w:t>
      </w:r>
      <w:r w:rsidRPr="005E4F0C">
        <w:t xml:space="preserve">quá trình lãnh đạo, chỉ đạo của Tỉnh ủy, UBND tỉnh và kết quả việc triển khai thực hiện các quan điểm, đường lối, chủ trương của Đảng, chính sách, pháp luật của Nhà nước </w:t>
      </w:r>
      <w:r w:rsidRPr="005E4F0C">
        <w:rPr>
          <w:rStyle w:val="Bodytext2"/>
          <w:sz w:val="28"/>
          <w:szCs w:val="28"/>
        </w:rPr>
        <w:t>về lĩnh vực văn hóa, con người</w:t>
      </w:r>
      <w:r w:rsidRPr="005E4F0C">
        <w:t xml:space="preserve"> trên địa bàn tỉnh</w:t>
      </w:r>
      <w:r w:rsidR="003579B9">
        <w:t xml:space="preserve"> </w:t>
      </w:r>
      <w:r w:rsidRPr="005E4F0C">
        <w:t xml:space="preserve">Bắc Giang giai </w:t>
      </w:r>
      <w:r w:rsidRPr="00D37386">
        <w:t>đoạn 2010 - 2023</w:t>
      </w:r>
      <w:r w:rsidRPr="00D37386">
        <w:rPr>
          <w:rStyle w:val="Bodytext2"/>
          <w:sz w:val="28"/>
          <w:szCs w:val="28"/>
        </w:rPr>
        <w:t xml:space="preserve">; đồng thời </w:t>
      </w:r>
      <w:r w:rsidRPr="00D37386">
        <w:rPr>
          <w:rStyle w:val="Bodytext2"/>
          <w:sz w:val="28"/>
          <w:szCs w:val="28"/>
          <w:lang w:eastAsia="vi-VN"/>
        </w:rPr>
        <w:t xml:space="preserve">chỉ rõ những vấn đề còn vướng mắc, hạn chế, yếu kém và nguyên nhân; </w:t>
      </w:r>
      <w:r w:rsidR="005C31C5" w:rsidRPr="00D37386">
        <w:rPr>
          <w:shd w:val="clear" w:color="auto" w:fill="FFFFFF"/>
        </w:rPr>
        <w:t>nghiên cứu các vấn đề thực tiễn đang đặt ra đối với tỉnh Bắc Giang</w:t>
      </w:r>
      <w:r w:rsidR="005C31C5" w:rsidRPr="00D37386">
        <w:rPr>
          <w:shd w:val="clear" w:color="auto" w:fill="FFFFFF"/>
          <w:lang w:eastAsia="vi-VN"/>
        </w:rPr>
        <w:t xml:space="preserve">, </w:t>
      </w:r>
      <w:r w:rsidRPr="00D37386">
        <w:t xml:space="preserve">từ </w:t>
      </w:r>
      <w:r w:rsidRPr="005E4F0C">
        <w:t>đó rút ra các bài học kinh nghiệm, đề xuất phương hướng, nhiệm vụ, giải pháp thực hiện trong thời gian tới</w:t>
      </w:r>
      <w:r w:rsidR="005C31C5">
        <w:t>,</w:t>
      </w:r>
      <w:r w:rsidRPr="005E4F0C">
        <w:t xml:space="preserve"> </w:t>
      </w:r>
      <w:r w:rsidR="00B06D66" w:rsidRPr="00071B75">
        <w:t>để văn hoá, con người Bắc Giang thực sự là nền tảng tinh thần, động lực, sức mạnh nội sinh thúc đẩy sự phát triển kinh tế - xã hội của tỉnh</w:t>
      </w:r>
      <w:r w:rsidR="00B06D66" w:rsidRPr="00071B75">
        <w:rPr>
          <w:lang w:val="nl-NL"/>
        </w:rPr>
        <w:t xml:space="preserve">, sớm </w:t>
      </w:r>
      <w:r w:rsidR="000749A8">
        <w:rPr>
          <w:lang w:val="nl-NL"/>
        </w:rPr>
        <w:t xml:space="preserve">đưa Bắc Giang </w:t>
      </w:r>
      <w:r w:rsidR="00B06D66" w:rsidRPr="00071B75">
        <w:rPr>
          <w:lang w:val="nl-NL"/>
        </w:rPr>
        <w:t>trở thành tỉnh công nghiệp theo hướng hiện đại vào năm 2030.</w:t>
      </w:r>
    </w:p>
    <w:p w14:paraId="362A53C5" w14:textId="77777777" w:rsidR="00B06D66" w:rsidRPr="00071B75" w:rsidRDefault="009A3FAF" w:rsidP="005C254D">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bCs/>
          <w:i/>
        </w:rPr>
      </w:pPr>
      <w:r w:rsidRPr="00071B75">
        <w:rPr>
          <w:b/>
          <w:i/>
        </w:rPr>
        <w:t>3</w:t>
      </w:r>
      <w:r w:rsidR="0097266E" w:rsidRPr="00071B75">
        <w:rPr>
          <w:b/>
          <w:i/>
        </w:rPr>
        <w:t xml:space="preserve">.2. </w:t>
      </w:r>
      <w:r w:rsidR="0097266E" w:rsidRPr="00071B75">
        <w:rPr>
          <w:b/>
          <w:bCs/>
          <w:i/>
        </w:rPr>
        <w:t xml:space="preserve">Nhiệm vụ </w:t>
      </w:r>
    </w:p>
    <w:p w14:paraId="3823E521" w14:textId="45EACFC5" w:rsidR="00A747E5" w:rsidRDefault="006615BA" w:rsidP="00A747E5">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lang w:eastAsia="vi-VN"/>
        </w:rPr>
        <w:t>Đ</w:t>
      </w:r>
      <w:r w:rsidR="007C0601" w:rsidRPr="00071B75">
        <w:rPr>
          <w:lang w:eastAsia="vi-VN"/>
        </w:rPr>
        <w:t xml:space="preserve">ánh giá </w:t>
      </w:r>
      <w:r w:rsidR="003472FC">
        <w:rPr>
          <w:lang w:eastAsia="vi-VN"/>
        </w:rPr>
        <w:t xml:space="preserve">tổng thể, </w:t>
      </w:r>
      <w:r w:rsidR="007C0601" w:rsidRPr="00071B75">
        <w:rPr>
          <w:lang w:eastAsia="vi-VN"/>
        </w:rPr>
        <w:t>toàn diện k</w:t>
      </w:r>
      <w:r w:rsidR="007C0601" w:rsidRPr="00071B75">
        <w:t xml:space="preserve">ết quả 13 năm </w:t>
      </w:r>
      <w:r w:rsidR="00B43A03" w:rsidRPr="00071B75">
        <w:t xml:space="preserve">(2010 - 2023) </w:t>
      </w:r>
      <w:r w:rsidR="007C0601" w:rsidRPr="00071B75">
        <w:t xml:space="preserve">thực hiện các nghị quyết, chỉ thị, kết luận, văn bản chỉ đạo của Đảng, </w:t>
      </w:r>
      <w:r w:rsidR="005C31C5">
        <w:t xml:space="preserve">Nhà nước, </w:t>
      </w:r>
      <w:r w:rsidR="007C0601" w:rsidRPr="00071B75">
        <w:t>của Tỉnh ủy</w:t>
      </w:r>
      <w:r w:rsidR="005C31C5">
        <w:t>, UBND tỉnh</w:t>
      </w:r>
      <w:r w:rsidR="007C0601" w:rsidRPr="00071B75">
        <w:t xml:space="preserve"> về lĩnh vực văn hóa, con người. </w:t>
      </w:r>
    </w:p>
    <w:p w14:paraId="5FF66023" w14:textId="1667D849" w:rsidR="00A747E5" w:rsidRDefault="007C0601" w:rsidP="00A747E5">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Cs/>
          <w:lang w:val="nl-NL"/>
        </w:rPr>
      </w:pPr>
      <w:r w:rsidRPr="00071B75">
        <w:rPr>
          <w:rStyle w:val="Bodytext2"/>
          <w:sz w:val="28"/>
          <w:szCs w:val="28"/>
          <w:lang w:eastAsia="vi-VN"/>
        </w:rPr>
        <w:t>Đánh giá k</w:t>
      </w:r>
      <w:r w:rsidRPr="00071B75">
        <w:rPr>
          <w:rStyle w:val="Bodytext2"/>
          <w:spacing w:val="-4"/>
          <w:sz w:val="28"/>
          <w:szCs w:val="28"/>
          <w:lang w:eastAsia="vi-VN"/>
        </w:rPr>
        <w:t xml:space="preserve">ết quả đạt được, chỉ rõ những hạn chế, yếu kém, nguyên nhân của những hạn chế, yếu kém; rút ra được các </w:t>
      </w:r>
      <w:r w:rsidRPr="00071B75">
        <w:t>bài học kinh nghiệm</w:t>
      </w:r>
      <w:r w:rsidRPr="00071B75">
        <w:rPr>
          <w:rStyle w:val="Bodytext2"/>
          <w:spacing w:val="-4"/>
          <w:sz w:val="28"/>
          <w:szCs w:val="28"/>
          <w:lang w:eastAsia="vi-VN"/>
        </w:rPr>
        <w:t>;</w:t>
      </w:r>
      <w:r w:rsidR="00E04685" w:rsidRPr="00071B75">
        <w:rPr>
          <w:rStyle w:val="Bodytext2"/>
          <w:spacing w:val="-4"/>
          <w:sz w:val="28"/>
          <w:szCs w:val="28"/>
          <w:lang w:eastAsia="vi-VN"/>
        </w:rPr>
        <w:t xml:space="preserve"> n</w:t>
      </w:r>
      <w:r w:rsidR="00E04685" w:rsidRPr="00071B75">
        <w:t xml:space="preserve">hận diện các thời cơ, thách thức và những vấn đề đang đặt ra; </w:t>
      </w:r>
      <w:r w:rsidRPr="00071B75">
        <w:rPr>
          <w:rStyle w:val="Bodytext2"/>
          <w:spacing w:val="-4"/>
          <w:sz w:val="28"/>
          <w:szCs w:val="28"/>
          <w:lang w:eastAsia="vi-VN"/>
        </w:rPr>
        <w:t xml:space="preserve">đề xuất </w:t>
      </w:r>
      <w:r w:rsidRPr="00071B75">
        <w:rPr>
          <w:rStyle w:val="Bodytext2"/>
          <w:sz w:val="28"/>
          <w:szCs w:val="28"/>
          <w:lang w:eastAsia="vi-VN"/>
        </w:rPr>
        <w:t>phương hướng, nhiệm vụ, giải pháp</w:t>
      </w:r>
      <w:r w:rsidR="006615BA" w:rsidRPr="00071B75">
        <w:rPr>
          <w:rStyle w:val="Bodytext2"/>
          <w:sz w:val="28"/>
          <w:szCs w:val="28"/>
          <w:lang w:eastAsia="vi-VN"/>
        </w:rPr>
        <w:t xml:space="preserve"> </w:t>
      </w:r>
      <w:r w:rsidR="006109B7" w:rsidRPr="00071B75">
        <w:rPr>
          <w:rStyle w:val="Bodytext2"/>
          <w:sz w:val="28"/>
          <w:szCs w:val="28"/>
          <w:lang w:eastAsia="vi-VN"/>
        </w:rPr>
        <w:t>t</w:t>
      </w:r>
      <w:r w:rsidR="006615BA" w:rsidRPr="00071B75">
        <w:rPr>
          <w:rStyle w:val="Bodytext2"/>
          <w:sz w:val="28"/>
          <w:szCs w:val="28"/>
          <w:lang w:eastAsia="vi-VN"/>
        </w:rPr>
        <w:t>rong thời gian tới.</w:t>
      </w:r>
      <w:r w:rsidR="004268B0">
        <w:rPr>
          <w:rStyle w:val="Bodytext2"/>
          <w:sz w:val="28"/>
          <w:szCs w:val="28"/>
          <w:lang w:eastAsia="vi-VN"/>
        </w:rPr>
        <w:t xml:space="preserve"> </w:t>
      </w:r>
      <w:r w:rsidR="004268B0" w:rsidRPr="004268B0">
        <w:rPr>
          <w:bCs/>
          <w:lang w:val="nl-NL"/>
        </w:rPr>
        <w:t>Phát hiện những mô hình mới, cách làm hay có thể áp dụng và nhân rộng</w:t>
      </w:r>
      <w:r w:rsidR="001F679C">
        <w:rPr>
          <w:bCs/>
          <w:lang w:val="nl-NL"/>
        </w:rPr>
        <w:t>, lan tỏa.</w:t>
      </w:r>
    </w:p>
    <w:p w14:paraId="5F7C3E70" w14:textId="77777777" w:rsidR="004815E9" w:rsidRDefault="006109B7" w:rsidP="004815E9">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trike/>
        </w:rPr>
      </w:pPr>
      <w:r w:rsidRPr="00071B75">
        <w:lastRenderedPageBreak/>
        <w:t>Đ</w:t>
      </w:r>
      <w:r w:rsidR="00153196" w:rsidRPr="00071B75">
        <w:t xml:space="preserve">ề xuất, kiến nghị </w:t>
      </w:r>
      <w:r w:rsidR="00683BFA" w:rsidRPr="00071B75">
        <w:t xml:space="preserve">đối với Trung ương và Tỉnh ủy trong xây dựng và phát triển văn hóa, con người Việt Nam đáp ứng yêu cầu phát triển bền vững đất nước trong </w:t>
      </w:r>
      <w:r w:rsidR="00153196" w:rsidRPr="00071B75">
        <w:t>giai đoạn mới</w:t>
      </w:r>
      <w:r w:rsidR="00683BFA" w:rsidRPr="00071B75">
        <w:t xml:space="preserve">. </w:t>
      </w:r>
    </w:p>
    <w:p w14:paraId="011FB2C8" w14:textId="3EAF84FF" w:rsidR="005C31C5" w:rsidRPr="004815E9" w:rsidRDefault="006109B7" w:rsidP="004815E9">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trike/>
        </w:rPr>
      </w:pPr>
      <w:r w:rsidRPr="00071B75">
        <w:t xml:space="preserve">Tổ chức hội thảo, lấy ý kiến của các </w:t>
      </w:r>
      <w:r w:rsidR="005C31C5">
        <w:t>s</w:t>
      </w:r>
      <w:r w:rsidRPr="00071B75">
        <w:t xml:space="preserve">ở, ban, ngành, </w:t>
      </w:r>
      <w:r w:rsidR="005C31C5">
        <w:t xml:space="preserve">cơ quan, </w:t>
      </w:r>
      <w:r w:rsidRPr="00071B75">
        <w:t>đoàn thể</w:t>
      </w:r>
      <w:r w:rsidR="005C31C5">
        <w:t xml:space="preserve"> tỉnh</w:t>
      </w:r>
      <w:r w:rsidRPr="00071B75">
        <w:t xml:space="preserve">, các huyện, thành phố, </w:t>
      </w:r>
      <w:r w:rsidR="005C31C5">
        <w:t>thị xã</w:t>
      </w:r>
      <w:r w:rsidR="004815E9">
        <w:t>;</w:t>
      </w:r>
      <w:r w:rsidR="005C31C5">
        <w:t xml:space="preserve"> </w:t>
      </w:r>
      <w:r w:rsidRPr="00071B75">
        <w:t xml:space="preserve">các chuyên gia </w:t>
      </w:r>
      <w:r w:rsidR="00BE6F81">
        <w:t xml:space="preserve"> </w:t>
      </w:r>
      <w:r w:rsidRPr="00071B75">
        <w:t xml:space="preserve">nhà </w:t>
      </w:r>
      <w:r w:rsidR="004815E9">
        <w:t>khoa học</w:t>
      </w:r>
      <w:r w:rsidR="00BE6F81">
        <w:t>, nhà quản lý văn hoá của Trung ương và địa phương</w:t>
      </w:r>
      <w:r w:rsidRPr="00071B75">
        <w:t xml:space="preserve"> đối với việc đánh giá kết quả và đề xuất các phương hướng, nhiệm vụ, giải pháp trong thời gian tới.</w:t>
      </w:r>
    </w:p>
    <w:p w14:paraId="2F7F82B6" w14:textId="77777777" w:rsidR="005C31C5" w:rsidRDefault="00E75961" w:rsidP="005C31C5">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b/>
          <w:bCs/>
        </w:rPr>
        <w:t>4.</w:t>
      </w:r>
      <w:r w:rsidRPr="00071B75">
        <w:rPr>
          <w:b/>
        </w:rPr>
        <w:t xml:space="preserve"> Đối tượng, phạm vi, phương pháp nghiên cứu, </w:t>
      </w:r>
      <w:r w:rsidRPr="00071B75">
        <w:rPr>
          <w:b/>
          <w:bCs/>
        </w:rPr>
        <w:t xml:space="preserve">tổng kết thực tiễn </w:t>
      </w:r>
    </w:p>
    <w:p w14:paraId="570AD63F" w14:textId="77777777" w:rsidR="005C31C5" w:rsidRDefault="00E75961" w:rsidP="005C31C5">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b/>
          <w:bCs/>
          <w:i/>
        </w:rPr>
        <w:t>4.1.</w:t>
      </w:r>
      <w:r w:rsidRPr="00071B75">
        <w:rPr>
          <w:b/>
          <w:i/>
        </w:rPr>
        <w:t xml:space="preserve"> Đối tượng</w:t>
      </w:r>
    </w:p>
    <w:p w14:paraId="060A0EF5" w14:textId="77777777" w:rsidR="005C31C5" w:rsidRDefault="00E75961" w:rsidP="005C31C5">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 Công tác lãnh đạo, chỉ đạo của Tỉnh ủy, UBND tỉnh.</w:t>
      </w:r>
    </w:p>
    <w:p w14:paraId="4DAE3D90" w14:textId="77777777" w:rsidR="005C31C5" w:rsidRDefault="00E75961" w:rsidP="005C31C5">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 xml:space="preserve">- </w:t>
      </w:r>
      <w:r w:rsidRPr="00071B75">
        <w:rPr>
          <w:lang w:val="en-SG"/>
        </w:rPr>
        <w:t>Kết quả việc tổ chức</w:t>
      </w:r>
      <w:r w:rsidRPr="00071B75">
        <w:t xml:space="preserve"> triển khai thực hiện các quan điểm, đường lối, chủ trương của Đảng, chính sách, pháp luật của Nhà nước về xây dựng và phát triển văn hóa, con người Việt Nam đáp ứng yêu cầu phát triển bền vững đất nước trên địa bàn tỉnh Bắc Giang giai đoạn 2010 - 2023.</w:t>
      </w:r>
    </w:p>
    <w:p w14:paraId="7B8F2601" w14:textId="77777777" w:rsidR="005C31C5" w:rsidRDefault="00E75961" w:rsidP="005C31C5">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b/>
          <w:i/>
        </w:rPr>
        <w:t>4.2. Phạm vi, thời gian nghiên cứu</w:t>
      </w:r>
    </w:p>
    <w:p w14:paraId="5641CD2A" w14:textId="77777777" w:rsidR="005C31C5" w:rsidRDefault="00E75961" w:rsidP="005C31C5">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 Phạm vi nghiên cứu:</w:t>
      </w:r>
      <w:r w:rsidRPr="00071B75">
        <w:rPr>
          <w:i/>
        </w:rPr>
        <w:t xml:space="preserve"> </w:t>
      </w:r>
      <w:r w:rsidRPr="00071B75">
        <w:t xml:space="preserve">Trên địa bàn tỉnh Bắc Giang. </w:t>
      </w:r>
    </w:p>
    <w:p w14:paraId="168D1583" w14:textId="77777777" w:rsidR="005C31C5" w:rsidRDefault="00E75961" w:rsidP="005C31C5">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 Thời gian nghiên cứu: Từ năm 2010 đến hết tháng 12/2023.</w:t>
      </w:r>
    </w:p>
    <w:p w14:paraId="2470222D" w14:textId="77777777" w:rsidR="005C31C5" w:rsidRDefault="00E75961" w:rsidP="005C31C5">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b/>
          <w:i/>
        </w:rPr>
        <w:t xml:space="preserve">4.3. </w:t>
      </w:r>
      <w:r w:rsidRPr="00071B75">
        <w:rPr>
          <w:b/>
          <w:i/>
          <w:lang w:val="da-DK"/>
        </w:rPr>
        <w:t>Phương pháp nghiên cứu</w:t>
      </w:r>
    </w:p>
    <w:p w14:paraId="61EA0B47" w14:textId="77777777" w:rsidR="00BE6F81" w:rsidRDefault="00E75961" w:rsidP="00BE6F8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hd w:val="clear" w:color="auto" w:fill="FFFFFF"/>
          <w:lang w:val="af-ZA"/>
        </w:rPr>
      </w:pPr>
      <w:r w:rsidRPr="00071B75">
        <w:rPr>
          <w:shd w:val="clear" w:color="auto" w:fill="FFFFFF"/>
          <w:lang w:val="af-ZA"/>
        </w:rPr>
        <w:t>Sử dụng các phương pháp nghiên cứu: K</w:t>
      </w:r>
      <w:r w:rsidRPr="00071B75">
        <w:t xml:space="preserve">hảo sát, </w:t>
      </w:r>
      <w:r w:rsidRPr="00071B75">
        <w:rPr>
          <w:shd w:val="clear" w:color="auto" w:fill="FFFFFF"/>
          <w:lang w:val="af-ZA"/>
        </w:rPr>
        <w:t>phân tích, tổng hợp, thống kê, xin ý kiến chuyên gia....</w:t>
      </w:r>
    </w:p>
    <w:p w14:paraId="6ECA3B0E" w14:textId="77777777" w:rsidR="00BE6F81" w:rsidRDefault="00E75961" w:rsidP="00BE6F81">
      <w:pPr>
        <w:pBdr>
          <w:top w:val="dotted" w:sz="4" w:space="0" w:color="FFFFFF"/>
          <w:left w:val="dotted" w:sz="4" w:space="0" w:color="FFFFFF"/>
          <w:bottom w:val="dotted" w:sz="4" w:space="16" w:color="FFFFFF"/>
          <w:right w:val="dotted" w:sz="4" w:space="0" w:color="FFFFFF"/>
        </w:pBdr>
        <w:shd w:val="clear" w:color="auto" w:fill="FFFFFF"/>
        <w:spacing w:before="120"/>
        <w:ind w:firstLine="567"/>
        <w:jc w:val="center"/>
      </w:pPr>
      <w:r w:rsidRPr="00071B75">
        <w:rPr>
          <w:b/>
        </w:rPr>
        <w:t>Phần thứ Nhất</w:t>
      </w:r>
    </w:p>
    <w:p w14:paraId="35591EFC" w14:textId="603F4FA9" w:rsidR="00E75961" w:rsidRPr="00BE6F81" w:rsidRDefault="00E75961" w:rsidP="00BE6F81">
      <w:pPr>
        <w:pBdr>
          <w:top w:val="dotted" w:sz="4" w:space="0" w:color="FFFFFF"/>
          <w:left w:val="dotted" w:sz="4" w:space="0" w:color="FFFFFF"/>
          <w:bottom w:val="dotted" w:sz="4" w:space="16" w:color="FFFFFF"/>
          <w:right w:val="dotted" w:sz="4" w:space="0" w:color="FFFFFF"/>
        </w:pBdr>
        <w:shd w:val="clear" w:color="auto" w:fill="FFFFFF"/>
        <w:spacing w:before="120"/>
        <w:ind w:firstLine="567"/>
        <w:jc w:val="center"/>
      </w:pPr>
      <w:r w:rsidRPr="00071B75">
        <w:rPr>
          <w:b/>
          <w:sz w:val="26"/>
          <w:szCs w:val="26"/>
        </w:rPr>
        <w:t xml:space="preserve">KẾT QUẢ CÔNG TÁC LÃNH ĐẠO, CHỈ ĐẠO, TRIỂN KHAI THỰC HIỆN XÂY DỰNG VÀ PHÁT TRIỂN VĂN HÓA, CON NGƯỜI BẮC GIANG </w:t>
      </w:r>
      <w:r w:rsidR="00BE6F81">
        <w:rPr>
          <w:b/>
          <w:sz w:val="26"/>
          <w:szCs w:val="26"/>
        </w:rPr>
        <w:t xml:space="preserve">      </w:t>
      </w:r>
      <w:r w:rsidRPr="00071B75">
        <w:rPr>
          <w:b/>
          <w:sz w:val="26"/>
          <w:szCs w:val="26"/>
        </w:rPr>
        <w:t>GIAI ĐOẠN 2010 – 2023</w:t>
      </w:r>
    </w:p>
    <w:p w14:paraId="370675F9" w14:textId="77777777" w:rsidR="00E75961" w:rsidRPr="00071B75" w:rsidRDefault="00E75961" w:rsidP="00E75961">
      <w:pPr>
        <w:pStyle w:val="NormalWeb"/>
        <w:shd w:val="clear" w:color="auto" w:fill="FFFFFF"/>
        <w:spacing w:before="120" w:beforeAutospacing="0" w:after="0" w:afterAutospacing="0"/>
        <w:ind w:firstLine="567"/>
        <w:jc w:val="both"/>
        <w:textAlignment w:val="baseline"/>
        <w:rPr>
          <w:rStyle w:val="Strong"/>
          <w:rFonts w:ascii="Times New Roman Bold" w:hAnsi="Times New Roman Bold"/>
          <w:spacing w:val="-8"/>
          <w:sz w:val="26"/>
          <w:szCs w:val="26"/>
          <w:bdr w:val="none" w:sz="0" w:space="0" w:color="auto" w:frame="1"/>
        </w:rPr>
      </w:pPr>
      <w:r w:rsidRPr="00071B75">
        <w:rPr>
          <w:rFonts w:ascii="Times New Roman Bold" w:hAnsi="Times New Roman Bold"/>
          <w:b/>
          <w:spacing w:val="-8"/>
          <w:sz w:val="26"/>
          <w:szCs w:val="26"/>
        </w:rPr>
        <w:t xml:space="preserve">I. </w:t>
      </w:r>
      <w:r w:rsidRPr="00071B75">
        <w:rPr>
          <w:rStyle w:val="Strong"/>
          <w:rFonts w:ascii="Times New Roman Bold" w:hAnsi="Times New Roman Bold"/>
          <w:spacing w:val="-8"/>
          <w:sz w:val="26"/>
          <w:szCs w:val="26"/>
          <w:bdr w:val="none" w:sz="0" w:space="0" w:color="auto" w:frame="1"/>
        </w:rPr>
        <w:t>CÔNG TÁC LÃNH ĐẠO, CHỈ ĐẠO, TỔ CHỨC TRIỂN KHAI THỰC HIỆN</w:t>
      </w:r>
    </w:p>
    <w:p w14:paraId="0DE8B5CA"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bCs/>
        </w:rPr>
      </w:pPr>
      <w:r w:rsidRPr="00071B75">
        <w:rPr>
          <w:b/>
          <w:bCs/>
          <w:lang w:val="nl-NL"/>
        </w:rPr>
        <w:t xml:space="preserve">1. </w:t>
      </w:r>
      <w:r w:rsidRPr="00071B75">
        <w:rPr>
          <w:b/>
          <w:bCs/>
        </w:rPr>
        <w:t xml:space="preserve">Công tác lãnh đạo, chỉ đạo tổ chức triển khai thực hiện các nghị quyết, chỉ thị, kết luận của Đảng về xây dựng và phát triển văn hóa, con người Việt Nam của tỉnh Bắc Giang </w:t>
      </w:r>
    </w:p>
    <w:p w14:paraId="3392C22D" w14:textId="05A46A55" w:rsidR="00E75961" w:rsidRPr="00CB34D4" w:rsidRDefault="00E75961" w:rsidP="00D935B4">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shd w:val="clear" w:color="auto" w:fill="FFFFFF"/>
        </w:rPr>
        <w:t>Thực hiện</w:t>
      </w:r>
      <w:r w:rsidRPr="00071B75">
        <w:t xml:space="preserve"> các nghị quyết, chỉ thị, kết luận</w:t>
      </w:r>
      <w:r w:rsidRPr="00071B75">
        <w:rPr>
          <w:rStyle w:val="FootnoteReference"/>
        </w:rPr>
        <w:footnoteReference w:id="4"/>
      </w:r>
      <w:r w:rsidRPr="00071B75">
        <w:t xml:space="preserve"> quan trọng về xây dựng và phát triển văn hóa, con người của Trung ương; Tỉnh ủy, Ban Thường vụ Tỉnh ủy Bắc Giang đã kịp thời cụ thể hóa, xây dựng các chương trình hành động, kế hoạch và </w:t>
      </w:r>
      <w:r w:rsidRPr="00071B75">
        <w:lastRenderedPageBreak/>
        <w:t xml:space="preserve">ban hành </w:t>
      </w:r>
      <w:r w:rsidRPr="00071B75">
        <w:rPr>
          <w:lang w:val="vi-VN"/>
        </w:rPr>
        <w:t xml:space="preserve">các </w:t>
      </w:r>
      <w:r w:rsidRPr="00071B75">
        <w:t xml:space="preserve">chủ trương để lãnh đạo, chỉ đạo, triển khai thực hiện có hiệu quả việc xây dựng và phát triển văn hóa, con người Bắc Giang, </w:t>
      </w:r>
      <w:r w:rsidRPr="00071B75">
        <w:rPr>
          <w:lang w:val="nl-NL"/>
        </w:rPr>
        <w:t>đáp ứng yêu cầu phát triển bền vững</w:t>
      </w:r>
      <w:r w:rsidRPr="00071B75">
        <w:t xml:space="preserve"> </w:t>
      </w:r>
      <w:r w:rsidRPr="00CB34D4">
        <w:t xml:space="preserve">như: Chương trình hành động số 63-CT/TU ngày 08/8/2014 của Ban Thường vụ Tỉnh ủy thực hiện Nghị quyết số 29-NQ/TW ngày 04/11/2013 của Ban Chấp hành </w:t>
      </w:r>
      <w:r w:rsidR="00CB34D4">
        <w:t xml:space="preserve">Trung ương Đảng </w:t>
      </w:r>
      <w:r w:rsidR="00D935B4">
        <w:t>(</w:t>
      </w:r>
      <w:r w:rsidRPr="00CB34D4">
        <w:t>khóa XI</w:t>
      </w:r>
      <w:r w:rsidR="00D935B4">
        <w:t>)</w:t>
      </w:r>
      <w:r w:rsidRPr="00CB34D4">
        <w:t xml:space="preserve"> về “Đổi mới căn bản, toàn diện giáo dục và đào tạo, đáp ứng yêu cầu công nghiệp hóa, hiện đại hóa trong điều kiện kinh tế thị trường định hướng xã hội chủ nghĩa và hội nhập quốc tế”; </w:t>
      </w:r>
      <w:r w:rsidRPr="00CB34D4">
        <w:rPr>
          <w:lang w:val="vi-VN"/>
        </w:rPr>
        <w:t>Chương trình hành động số 75-CT/TU</w:t>
      </w:r>
      <w:r w:rsidRPr="00CB34D4">
        <w:t xml:space="preserve"> ngày 20/4/2015 của Ban Thường vụ Tỉnh ủy thực hiện Nghị quyết số 33-NQ/TW</w:t>
      </w:r>
      <w:r w:rsidR="00CB34D4">
        <w:t xml:space="preserve"> </w:t>
      </w:r>
      <w:r w:rsidR="00D935B4" w:rsidRPr="00071B75">
        <w:t xml:space="preserve">của Ban Chấp hành Trung ương Đảng </w:t>
      </w:r>
      <w:r w:rsidR="00D935B4">
        <w:t>(</w:t>
      </w:r>
      <w:r w:rsidR="00D935B4" w:rsidRPr="00071B75">
        <w:t>khóa XI</w:t>
      </w:r>
      <w:r w:rsidR="00D935B4">
        <w:t>) về xây dựng và phát triển văn hóa, con người Việt Nam đáp ứng yêu cầu phát triển bền vững đất nước</w:t>
      </w:r>
      <w:r w:rsidRPr="00CB34D4">
        <w:t xml:space="preserve">; Kế hoạch số 57-KH/TU ngày 31/8/2010 </w:t>
      </w:r>
      <w:r w:rsidRPr="00CB34D4">
        <w:rPr>
          <w:lang w:val="vi-VN"/>
        </w:rPr>
        <w:t xml:space="preserve">của Ban Thường vụ Tỉnh ủy </w:t>
      </w:r>
      <w:r w:rsidRPr="00CB34D4">
        <w:t xml:space="preserve">về tổ chức thực hiện </w:t>
      </w:r>
      <w:r w:rsidRPr="00CB34D4">
        <w:rPr>
          <w:shd w:val="clear" w:color="auto" w:fill="FFFFFF"/>
        </w:rPr>
        <w:t>Chỉ thị số 46-CT/TW ngày 27/7/2010 của Ban Bí thư Trung ương Đảng về “Chống sự xâm nhập của các sản phẩm văn hóa độc hại gây hủy hoại đạo đức xã hội”</w:t>
      </w:r>
      <w:r w:rsidRPr="00CB34D4">
        <w:t xml:space="preserve"> trên địa bàn tỉnh</w:t>
      </w:r>
      <w:r w:rsidRPr="00CB34D4">
        <w:rPr>
          <w:lang w:val="vi-VN"/>
        </w:rPr>
        <w:t xml:space="preserve">; </w:t>
      </w:r>
      <w:r w:rsidRPr="00CB34D4">
        <w:t xml:space="preserve">Kế hoạch số 71-KH/TU ngày 17/7/2014 của Ban Thường vụ Tỉnh ủy thực hiện Kết luận số 90-KL/TW ngày 04/3/2014 của Bộ Chính trị về việc tiếp tục thực hiện Nghị quyết Trung ương 7 khóa X về “Xây dựng đội ngũ trí thức trong thời kỳ đẩy mạnh công nghiệp hóa, hiện đại hóa đất nước”; </w:t>
      </w:r>
      <w:r w:rsidRPr="00CB34D4">
        <w:rPr>
          <w:iCs/>
          <w:lang w:val="vi-VN" w:eastAsia="en-SG"/>
        </w:rPr>
        <w:t>Kết luận số 239-KL/T</w:t>
      </w:r>
      <w:r w:rsidRPr="00CB34D4">
        <w:rPr>
          <w:iCs/>
          <w:lang w:eastAsia="en-SG"/>
        </w:rPr>
        <w:t>U </w:t>
      </w:r>
      <w:r w:rsidRPr="00CB34D4">
        <w:rPr>
          <w:iCs/>
          <w:lang w:val="vi-VN" w:eastAsia="en-SG"/>
        </w:rPr>
        <w:t>ngày 14/10/2019 của Ban Thường vụ Tỉnh ủy về kết quả tổng kết thực tiễn, nghiên cứu lý luận các quan niệm xã hội hiện nay về “Chân, Thiện, Mỹ”,</w:t>
      </w:r>
      <w:r w:rsidRPr="00CB34D4">
        <w:rPr>
          <w:i/>
          <w:iCs/>
          <w:sz w:val="27"/>
          <w:szCs w:val="27"/>
          <w:lang w:val="vi-VN" w:eastAsia="en-SG"/>
        </w:rPr>
        <w:t xml:space="preserve"> </w:t>
      </w:r>
      <w:r w:rsidRPr="00CB34D4">
        <w:rPr>
          <w:iCs/>
          <w:lang w:val="vi-VN" w:eastAsia="en-SG"/>
        </w:rPr>
        <w:t>“Đức và</w:t>
      </w:r>
      <w:r w:rsidRPr="00CB34D4">
        <w:rPr>
          <w:i/>
          <w:iCs/>
          <w:sz w:val="27"/>
          <w:szCs w:val="27"/>
          <w:lang w:val="vi-VN" w:eastAsia="en-SG"/>
        </w:rPr>
        <w:t xml:space="preserve"> </w:t>
      </w:r>
      <w:r w:rsidRPr="00CB34D4">
        <w:rPr>
          <w:iCs/>
          <w:lang w:val="vi-VN" w:eastAsia="en-SG"/>
        </w:rPr>
        <w:t>Tài”; giải pháp thúc đẩy phát triển các giá trị tích cực và ngăn chặn những xu th</w:t>
      </w:r>
      <w:r w:rsidRPr="00CB34D4">
        <w:rPr>
          <w:iCs/>
          <w:lang w:eastAsia="en-SG"/>
        </w:rPr>
        <w:t>ế </w:t>
      </w:r>
      <w:r w:rsidRPr="00CB34D4">
        <w:rPr>
          <w:iCs/>
          <w:lang w:val="vi-VN" w:eastAsia="en-SG"/>
        </w:rPr>
        <w:t>tiêu cực trong đời s</w:t>
      </w:r>
      <w:r w:rsidRPr="00CB34D4">
        <w:rPr>
          <w:iCs/>
          <w:lang w:eastAsia="en-SG"/>
        </w:rPr>
        <w:t>ố</w:t>
      </w:r>
      <w:r w:rsidRPr="00CB34D4">
        <w:rPr>
          <w:iCs/>
          <w:lang w:val="vi-VN" w:eastAsia="en-SG"/>
        </w:rPr>
        <w:t>ng xã hội hiện nay ở tỉnh Bắc Giang</w:t>
      </w:r>
      <w:r w:rsidRPr="00CB34D4">
        <w:t>; Kế hoạch số 20-KH/TU ngày 09/6/2021 của Tỉnh ủy về đào tạo, nâng cao chất lượng nguồn lao động của tỉnh đáp ứng yêu cầu trong thời kỳ mới; Nghị quyết số</w:t>
      </w:r>
      <w:r w:rsidRPr="00CB34D4">
        <w:rPr>
          <w:shd w:val="clear" w:color="auto" w:fill="FFFFFF"/>
          <w:lang w:val="de-DE"/>
        </w:rPr>
        <w:t xml:space="preserve"> 44-NQ/TU ngày 30/3/2016</w:t>
      </w:r>
      <w:r w:rsidRPr="00CB34D4">
        <w:rPr>
          <w:shd w:val="clear" w:color="auto" w:fill="FFFFFF"/>
          <w:lang w:val="vi-VN"/>
        </w:rPr>
        <w:t xml:space="preserve"> của </w:t>
      </w:r>
      <w:r w:rsidRPr="00CB34D4">
        <w:t xml:space="preserve">Ban Chấp hành Đảng bộ tỉnh </w:t>
      </w:r>
      <w:r w:rsidRPr="00CB34D4">
        <w:rPr>
          <w:shd w:val="clear" w:color="auto" w:fill="FFFFFF"/>
          <w:lang w:val="vi-VN"/>
        </w:rPr>
        <w:t>v</w:t>
      </w:r>
      <w:r w:rsidRPr="00CB34D4">
        <w:rPr>
          <w:shd w:val="clear" w:color="auto" w:fill="FFFFFF"/>
          <w:lang w:val="de-DE"/>
        </w:rPr>
        <w:t xml:space="preserve">ề </w:t>
      </w:r>
      <w:r w:rsidRPr="00CB34D4">
        <w:rPr>
          <w:shd w:val="clear" w:color="auto" w:fill="FFFFFF"/>
          <w:lang w:val="vi-VN"/>
        </w:rPr>
        <w:t>p</w:t>
      </w:r>
      <w:r w:rsidRPr="00CB34D4">
        <w:rPr>
          <w:shd w:val="clear" w:color="auto" w:fill="FFFFFF"/>
          <w:lang w:val="de-DE"/>
        </w:rPr>
        <w:t>hát triển du lịch tỉnh Bắc Giang giai đoạn 2016 - 2020</w:t>
      </w:r>
      <w:r w:rsidRPr="00CB34D4">
        <w:rPr>
          <w:shd w:val="clear" w:color="auto" w:fill="FFFFFF"/>
          <w:lang w:val="vi-VN"/>
        </w:rPr>
        <w:t>,</w:t>
      </w:r>
      <w:r w:rsidRPr="00CB34D4">
        <w:rPr>
          <w:lang w:val="vi-VN"/>
        </w:rPr>
        <w:t xml:space="preserve"> Nghị quyết</w:t>
      </w:r>
      <w:r w:rsidRPr="00CB34D4">
        <w:t xml:space="preserve"> 112-NQ/TU ngày 15/6/2021 của Ban Chấp hành Đảng bộ tỉnh về phát triển du lịch giai đoạn 2021 - 2025, định hướng đến năm 2030,… </w:t>
      </w:r>
    </w:p>
    <w:p w14:paraId="4467CCEF" w14:textId="3EC9A956" w:rsidR="00CF314E" w:rsidRPr="00CF314E"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i/>
          <w:iCs/>
        </w:rPr>
      </w:pPr>
      <w:r w:rsidRPr="00071B75">
        <w:rPr>
          <w:lang w:val="vi-VN"/>
        </w:rPr>
        <w:t xml:space="preserve">Nghị quyết Đại hội Đảng bộ tỉnh </w:t>
      </w:r>
      <w:r w:rsidRPr="00071B75">
        <w:t>các nhiệm kỳ</w:t>
      </w:r>
      <w:r w:rsidRPr="00071B75">
        <w:rPr>
          <w:lang w:val="vi-VN"/>
        </w:rPr>
        <w:t xml:space="preserve"> đều </w:t>
      </w:r>
      <w:r w:rsidRPr="00071B75">
        <w:t xml:space="preserve">đưa ra các định hướng, mục tiêu, chỉ tiêu, nhiệm vụ về </w:t>
      </w:r>
      <w:r w:rsidRPr="00071B75">
        <w:rPr>
          <w:lang w:val="vi-VN"/>
        </w:rPr>
        <w:t>phát triển văn hóa</w:t>
      </w:r>
      <w:r w:rsidRPr="00071B75">
        <w:t>, con người Bắc Giang và có sự điều chỉnh phù hợp với tình hình mới. Cụ thể, về mục tiêu tổng quát: Đại hội XVII xác định “</w:t>
      </w:r>
      <w:r w:rsidRPr="00071B75">
        <w:rPr>
          <w:i/>
          <w:iCs/>
        </w:rPr>
        <w:t>Phát triển toàn diện các lĩnh vực kinh tế, giáo dục, y tế, văn hoá, xã hội</w:t>
      </w:r>
      <w:r w:rsidRPr="00071B75">
        <w:t>” đến Đại hội XVIII, XIX “</w:t>
      </w:r>
      <w:r w:rsidRPr="00071B75">
        <w:rPr>
          <w:i/>
          <w:iCs/>
        </w:rPr>
        <w:t>Các lĩnh vực giáo dục, y tế, văn hóa, xã hội phát triển toàn diện thuộc nhóm tiên tiến của cả nước</w:t>
      </w:r>
      <w:r w:rsidRPr="00071B75">
        <w:t>”. Về một số chỉ tiêu chủ yếu, Đại hội XVII đề ra “</w:t>
      </w:r>
      <w:r w:rsidRPr="00071B75">
        <w:rPr>
          <w:i/>
          <w:iCs/>
        </w:rPr>
        <w:t>80% hộ được công nhận gia đình văn hóa; 60-65% làng, bản, khu phố được công nhận làng văn hóa</w:t>
      </w:r>
      <w:r w:rsidRPr="00071B75">
        <w:t>”; Đại hội XVIII 02 chỉ tiêu này đã được nâng lên mỗi chỉ tiêu là 5% bổ sung chỉ tiêu “</w:t>
      </w:r>
      <w:r w:rsidRPr="00071B75">
        <w:rPr>
          <w:i/>
          <w:iCs/>
        </w:rPr>
        <w:t>Tỷ lệ cơ quan văn hóa đạt 85%. Tỷ lệ xã đạt chuẩn văn hóa nông thôn mới; phường, thị trấn đạt chuẩn văn minh đô thị đạt 35 - 40%. Khách du lịch đến tỉnh năm 2020 đạt trên 01 triệu lượt”</w:t>
      </w:r>
      <w:r w:rsidRPr="00071B75">
        <w:t>; Đại hội XIX nâng “</w:t>
      </w:r>
      <w:r w:rsidRPr="00071B75">
        <w:rPr>
          <w:i/>
          <w:iCs/>
        </w:rPr>
        <w:t xml:space="preserve">Tỷ lệ xã đạt chuẩn nông thôn mới đạt 84,8%; tỷ lệ phường, thị trấn đạt chuẩn văn minh đô thị đạt 85%”bổ sung chỉ tiêu “90% xã có đầy đủ các thiết chế văn hóa, thể thao cấp thôn, cấp xã”. </w:t>
      </w:r>
      <w:r w:rsidRPr="00071B75">
        <w:t xml:space="preserve">Về nhiệm vụ và giải pháp tại Đại </w:t>
      </w:r>
      <w:r w:rsidR="00C17CA0">
        <w:t>h</w:t>
      </w:r>
      <w:r w:rsidRPr="00071B75">
        <w:t>ội XVII đề ra nhiệm vụ “</w:t>
      </w:r>
      <w:r w:rsidRPr="00071B75">
        <w:rPr>
          <w:i/>
          <w:iCs/>
        </w:rPr>
        <w:t xml:space="preserve">Chăm lo phát triển sự nghiệp văn hóa, thể thao”,“xây dựng nếp sống văn minh”; </w:t>
      </w:r>
      <w:r w:rsidRPr="00071B75">
        <w:t>Đại hội XVIII</w:t>
      </w:r>
      <w:r w:rsidRPr="00071B75">
        <w:rPr>
          <w:i/>
          <w:iCs/>
        </w:rPr>
        <w:t xml:space="preserve"> “xây dựng đời sống văn hóa, môi trường </w:t>
      </w:r>
      <w:r w:rsidRPr="00071B75">
        <w:rPr>
          <w:i/>
          <w:iCs/>
        </w:rPr>
        <w:lastRenderedPageBreak/>
        <w:t>văn hóa lành mạnh; xây dựng con người Bắc Giang phát triển toàn diện</w:t>
      </w:r>
      <w:r w:rsidRPr="00071B75">
        <w:t>”; Đại hội XIX “</w:t>
      </w:r>
      <w:r w:rsidRPr="00071B75">
        <w:rPr>
          <w:i/>
          <w:iCs/>
        </w:rPr>
        <w:t>Xây dựng đời sống văn hóa, môi trường văn hóa lành mạnh; xây dựng con người Bắc Giang phát triển toàn diện. Gắn kết chặt chẽ, đồng bộ giữa phát triển kinh tế với phát triển văn hóa. Phát triển thể thao toàn diện, cả thể thao quần chúng và thể thao thành tích cao”.</w:t>
      </w:r>
      <w:r w:rsidRPr="00071B75">
        <w:t xml:space="preserve"> Nhiệm vụ xây dựng và </w:t>
      </w:r>
      <w:r w:rsidRPr="00071B75">
        <w:rPr>
          <w:lang w:val="vi-VN"/>
        </w:rPr>
        <w:t>phát triển văn hóa</w:t>
      </w:r>
      <w:r w:rsidRPr="00071B75">
        <w:t>, con người Bắc Giang cũng được cụ thể hóa trong các mục tiêu, nhiệm vụ của Quy hoạch tỉnh Bắc Giang thời kỳ 2021 - 2030, tầm nhìn đến năm 2050, đã được Thủ tướng Chính phủ phê duyệt, đó là “</w:t>
      </w:r>
      <w:r w:rsidRPr="00071B75">
        <w:rPr>
          <w:i/>
          <w:iCs/>
          <w:lang w:val="vi-VN"/>
        </w:rPr>
        <w:t>Phát triển hài hòa giữa kinh tế với văn hóa, xã hội, bảo vệ môi trường, bảo tồn thiên nhiên và đa dạng sinh học, thích ứng với biến đổi khí hậu</w:t>
      </w:r>
      <w:r w:rsidRPr="00071B75">
        <w:rPr>
          <w:i/>
          <w:iCs/>
        </w:rPr>
        <w:t>”;“</w:t>
      </w:r>
      <w:r w:rsidRPr="00071B75">
        <w:rPr>
          <w:i/>
          <w:iCs/>
          <w:lang w:val="vi-VN"/>
        </w:rPr>
        <w:t>Phát huy tối đa nhân tố con người để đảm bảo cho sự phát triển bền vững. Xây dựng chính sách để khuyến khích, phát huy tinh thần cống hiến, hướng vào nâng cao đời sống vật chất, tinh thần của nhân dân</w:t>
      </w:r>
      <w:r w:rsidRPr="00071B75">
        <w:t>”. Từ đó đưa ra mục tiêu đến năm 2030 “</w:t>
      </w:r>
      <w:r w:rsidRPr="00071B75">
        <w:rPr>
          <w:i/>
          <w:iCs/>
          <w:lang w:val="vi-VN"/>
        </w:rPr>
        <w:t>Các lĩnh vực giáo dục, y tế, văn hóa, xã hội được phát triển toàn diện và thuộc nhóm tiên tiến của cả nước; đời sống vật chất, tinh thần và môi trường sống của nhân dân được nâng lên; mở rộng hợp tác, hội nhập ngày càng sâu rộng với thế giớ</w:t>
      </w:r>
      <w:r w:rsidRPr="00071B75">
        <w:rPr>
          <w:i/>
          <w:iCs/>
        </w:rPr>
        <w:t>i”. “</w:t>
      </w:r>
      <w:r w:rsidRPr="00071B75">
        <w:rPr>
          <w:i/>
          <w:iCs/>
          <w:lang w:val="vi-VN"/>
        </w:rPr>
        <w:t>Chỉ số phát triển con người HDI đạt 0,85</w:t>
      </w:r>
      <w:r w:rsidRPr="00071B75">
        <w:t xml:space="preserve">”. Đến năm 2050 </w:t>
      </w:r>
      <w:r w:rsidRPr="00071B75">
        <w:rPr>
          <w:i/>
          <w:iCs/>
        </w:rPr>
        <w:t>“</w:t>
      </w:r>
      <w:r w:rsidRPr="00071B75">
        <w:rPr>
          <w:i/>
          <w:iCs/>
          <w:lang w:val="vi-VN"/>
        </w:rPr>
        <w:t>Bắc Giang là tỉnh công nghiệp hiện đại, phát triển toàn diện, bền vững</w:t>
      </w:r>
      <w:r w:rsidRPr="00071B75">
        <w:rPr>
          <w:i/>
          <w:iCs/>
        </w:rPr>
        <w:t xml:space="preserve">. </w:t>
      </w:r>
      <w:r w:rsidRPr="00071B75">
        <w:rPr>
          <w:i/>
          <w:iCs/>
          <w:lang w:val="vi-VN"/>
        </w:rPr>
        <w:t>Giữ gìn và phát huy bản sắc văn hóa dân tộc, con người Bắc Giang</w:t>
      </w:r>
      <w:r w:rsidR="00CF314E">
        <w:rPr>
          <w:i/>
          <w:iCs/>
        </w:rPr>
        <w:t>".</w:t>
      </w:r>
    </w:p>
    <w:p w14:paraId="6EEBD078" w14:textId="3208C446" w:rsidR="00E75961" w:rsidRPr="00CF314E" w:rsidRDefault="00E75961" w:rsidP="00CF314E">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Trong những năm qua, c</w:t>
      </w:r>
      <w:r w:rsidRPr="00071B75">
        <w:rPr>
          <w:lang w:val="vi-VN"/>
        </w:rPr>
        <w:t>ác cấp, các ngành, các địa phươn</w:t>
      </w:r>
      <w:r w:rsidRPr="00071B75">
        <w:t xml:space="preserve">g trong tỉnh </w:t>
      </w:r>
      <w:r w:rsidRPr="00071B75">
        <w:rPr>
          <w:lang w:val="vi-VN"/>
        </w:rPr>
        <w:t xml:space="preserve">đã </w:t>
      </w:r>
      <w:r w:rsidRPr="00071B75">
        <w:t xml:space="preserve">tích cực cụ thể hóa, </w:t>
      </w:r>
      <w:r w:rsidRPr="00071B75">
        <w:rPr>
          <w:lang w:val="vi-VN"/>
        </w:rPr>
        <w:t xml:space="preserve">thể chế hóa </w:t>
      </w:r>
      <w:r w:rsidR="00CF314E" w:rsidRPr="00071B75">
        <w:t xml:space="preserve">các nghị quyết, chỉ thị, kết luận, văn bản chỉ đạo của Đảng, </w:t>
      </w:r>
      <w:r w:rsidR="00CF314E">
        <w:t xml:space="preserve">Nhà nước, </w:t>
      </w:r>
      <w:r w:rsidR="00CF314E" w:rsidRPr="00071B75">
        <w:t>của Tỉnh ủy</w:t>
      </w:r>
      <w:r w:rsidR="00CF314E">
        <w:t>, UBND tỉnh</w:t>
      </w:r>
      <w:r w:rsidR="00CF314E" w:rsidRPr="00071B75">
        <w:t xml:space="preserve"> về lĩnh vực văn hóa, con người. </w:t>
      </w:r>
      <w:r w:rsidR="00CF314E">
        <w:t>T</w:t>
      </w:r>
      <w:r w:rsidRPr="00071B75">
        <w:rPr>
          <w:lang w:val="vi-VN"/>
        </w:rPr>
        <w:t>rong đó</w:t>
      </w:r>
      <w:r w:rsidRPr="00071B75">
        <w:t xml:space="preserve"> </w:t>
      </w:r>
      <w:r w:rsidRPr="00071B75">
        <w:rPr>
          <w:lang w:val="vi-VN"/>
        </w:rPr>
        <w:t>t</w:t>
      </w:r>
      <w:r w:rsidRPr="00071B75">
        <w:t xml:space="preserve">ăng cường công tác </w:t>
      </w:r>
      <w:r w:rsidRPr="00071B75">
        <w:rPr>
          <w:rStyle w:val="fontstyle01"/>
          <w:color w:val="auto"/>
          <w:lang w:val="sq-AL"/>
        </w:rPr>
        <w:t>tuyên truyền, nâng cao nhận thức, trách nhiệm của cán bộ, đảng viên</w:t>
      </w:r>
      <w:r w:rsidRPr="00071B75">
        <w:rPr>
          <w:rStyle w:val="fontstyle01"/>
          <w:color w:val="auto"/>
          <w:lang w:val="vi-VN"/>
        </w:rPr>
        <w:t xml:space="preserve"> và các tầng lớp Nhân dân </w:t>
      </w:r>
      <w:r w:rsidRPr="00071B75">
        <w:rPr>
          <w:rStyle w:val="fontstyle01"/>
          <w:color w:val="auto"/>
          <w:lang w:val="sq-AL"/>
        </w:rPr>
        <w:t>đối với nhiệm vụ xây dựng, phát triển văn hóa, con người</w:t>
      </w:r>
      <w:r w:rsidRPr="00071B75">
        <w:rPr>
          <w:spacing w:val="-2"/>
          <w:lang w:val="vi-VN"/>
        </w:rPr>
        <w:t xml:space="preserve">; </w:t>
      </w:r>
      <w:r w:rsidRPr="00071B75">
        <w:t xml:space="preserve">triển khai xây dựng, thực hiện các </w:t>
      </w:r>
      <w:r w:rsidRPr="00071B75">
        <w:rPr>
          <w:lang w:val="vi-VN"/>
        </w:rPr>
        <w:t xml:space="preserve">cơ chế chính sách, </w:t>
      </w:r>
      <w:r w:rsidRPr="00071B75">
        <w:t xml:space="preserve">nhiệm vụ, </w:t>
      </w:r>
      <w:r w:rsidRPr="00071B75">
        <w:rPr>
          <w:lang w:val="vi-VN"/>
        </w:rPr>
        <w:t>giải pháp</w:t>
      </w:r>
      <w:r w:rsidRPr="00071B75">
        <w:t xml:space="preserve"> </w:t>
      </w:r>
      <w:r w:rsidRPr="00071B75">
        <w:rPr>
          <w:lang w:val="vi-VN"/>
        </w:rPr>
        <w:t>xây dựng và phát triển văn hóa</w:t>
      </w:r>
      <w:r w:rsidRPr="00071B75">
        <w:t>,</w:t>
      </w:r>
      <w:r w:rsidRPr="00071B75">
        <w:rPr>
          <w:lang w:val="vi-VN"/>
        </w:rPr>
        <w:t xml:space="preserve"> con người </w:t>
      </w:r>
      <w:r w:rsidRPr="00071B75">
        <w:rPr>
          <w:lang w:val="nl-NL"/>
        </w:rPr>
        <w:t>Việt Nam trên địa bàn tỉnh</w:t>
      </w:r>
      <w:r w:rsidRPr="00071B75">
        <w:t xml:space="preserve">. Chú trọng hoàn thiện hệ thống văn bản quy phạm pháp luật về văn hóa, trong đó, HĐND, UBND tỉnh đã cụ thể hóa bằng nhiều chỉ thị, nghị quyết, kế hoạch, quyết định, đề án, đề tài, dự án,… </w:t>
      </w:r>
      <w:r w:rsidRPr="00071B75">
        <w:rPr>
          <w:lang w:val="vi-VN"/>
        </w:rPr>
        <w:t xml:space="preserve">nhằm </w:t>
      </w:r>
      <w:r w:rsidRPr="00071B75">
        <w:t>tạo cơ sở pháp lý xây dựng và phát triển văn hóa, con người Bắc Giang</w:t>
      </w:r>
      <w:r w:rsidRPr="00071B75">
        <w:rPr>
          <w:lang w:val="vi-VN"/>
        </w:rPr>
        <w:t>. Các ngành, các địa phương trong tỉnh đều</w:t>
      </w:r>
      <w:r w:rsidRPr="00071B75">
        <w:rPr>
          <w:rStyle w:val="fontstyle01"/>
          <w:color w:val="auto"/>
          <w:lang w:val="sq-AL"/>
        </w:rPr>
        <w:t xml:space="preserve"> </w:t>
      </w:r>
      <w:r w:rsidRPr="00071B75">
        <w:rPr>
          <w:rStyle w:val="fontstyle01"/>
          <w:color w:val="auto"/>
          <w:lang w:val="vi-VN"/>
        </w:rPr>
        <w:t xml:space="preserve">xây dựng và </w:t>
      </w:r>
      <w:r w:rsidRPr="00071B75">
        <w:rPr>
          <w:rStyle w:val="fontstyle01"/>
          <w:color w:val="auto"/>
          <w:lang w:val="sq-AL"/>
        </w:rPr>
        <w:t>ban hành chương trình</w:t>
      </w:r>
      <w:r w:rsidRPr="00071B75">
        <w:rPr>
          <w:rStyle w:val="fontstyle01"/>
          <w:color w:val="auto"/>
          <w:lang w:val="vi-VN"/>
        </w:rPr>
        <w:t xml:space="preserve">, </w:t>
      </w:r>
      <w:r w:rsidRPr="00071B75">
        <w:rPr>
          <w:rStyle w:val="fontstyle01"/>
          <w:color w:val="auto"/>
          <w:lang w:val="sq-AL"/>
        </w:rPr>
        <w:t>kế hoạch</w:t>
      </w:r>
      <w:r w:rsidRPr="00071B75">
        <w:rPr>
          <w:rStyle w:val="fontstyle01"/>
          <w:color w:val="auto"/>
          <w:lang w:val="vi-VN"/>
        </w:rPr>
        <w:t xml:space="preserve"> </w:t>
      </w:r>
      <w:r w:rsidRPr="00071B75">
        <w:rPr>
          <w:rStyle w:val="fontstyle01"/>
          <w:color w:val="auto"/>
          <w:lang w:val="sq-AL"/>
        </w:rPr>
        <w:t xml:space="preserve">phù hợp với tình hình, điều kiện của địa phương, đơn vị. Gắn thực hiện nhiệm vụ xây dựng và </w:t>
      </w:r>
      <w:r w:rsidRPr="00071B75">
        <w:rPr>
          <w:spacing w:val="-2"/>
        </w:rPr>
        <w:t xml:space="preserve">phát triển văn hóa, con người với thực hiện Nghị quyết Đại hội Đảng các cấp, đặc biệt là Nghị quyết Trung ương 4 (Khoá XI, XII, XIII) về xây dựng chỉnh đốn Đảng và Chỉ thị số 05-CT/TW của Bộ Chính trị về tiếp tục đẩy mạnh học tập và làm theo tư tưởng đạo đức và phong cách Hồ Chí Minh. </w:t>
      </w:r>
      <w:r w:rsidRPr="00071B75">
        <w:rPr>
          <w:rStyle w:val="fontstyle01"/>
          <w:color w:val="auto"/>
          <w:lang w:val="sq-AL"/>
        </w:rPr>
        <w:t xml:space="preserve">Hằng năm, kiểm điểm đánh giá kết quả thực hiện nhiệm vụ kinh tế - xã hội của địa phương, đơn vị gắn với việc thực hiện các mục tiêu, nhiệm vụ xây dựng </w:t>
      </w:r>
      <w:r w:rsidR="00A82424">
        <w:rPr>
          <w:rStyle w:val="fontstyle01"/>
          <w:color w:val="auto"/>
          <w:lang w:val="sq-AL"/>
        </w:rPr>
        <w:t xml:space="preserve">và </w:t>
      </w:r>
      <w:r w:rsidRPr="00071B75">
        <w:rPr>
          <w:rStyle w:val="fontstyle01"/>
          <w:color w:val="auto"/>
          <w:lang w:val="sq-AL"/>
        </w:rPr>
        <w:t xml:space="preserve">phát triển văn hóa, con người. </w:t>
      </w:r>
    </w:p>
    <w:p w14:paraId="67A98367"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rPr>
      </w:pPr>
      <w:r w:rsidRPr="00071B75">
        <w:rPr>
          <w:rFonts w:ascii="Times New Roman Bold" w:hAnsi="Times New Roman Bold"/>
          <w:b/>
          <w:bCs/>
          <w:spacing w:val="-6"/>
          <w:lang w:val="nl-NL"/>
        </w:rPr>
        <w:t xml:space="preserve">2. </w:t>
      </w:r>
      <w:r w:rsidRPr="00071B75">
        <w:rPr>
          <w:b/>
        </w:rPr>
        <w:t>Công tác quán triệt, tuyên truyền</w:t>
      </w:r>
    </w:p>
    <w:p w14:paraId="3C0EC2E8" w14:textId="5337E960" w:rsidR="00565346" w:rsidRDefault="00E75961" w:rsidP="00FA15E5">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567"/>
        <w:jc w:val="both"/>
        <w:rPr>
          <w:b/>
          <w:spacing w:val="-2"/>
          <w:shd w:val="clear" w:color="auto" w:fill="FFFFFF"/>
        </w:rPr>
      </w:pPr>
      <w:r w:rsidRPr="00071B75">
        <w:rPr>
          <w:lang w:val="vi-VN"/>
        </w:rPr>
        <w:t>Tỉnh ủy, UBND tỉnh luôn chú trọng chỉ đạo và thực hiện nghiêm túc việc phổ biến, quán triệt, tuyên truyền các nghị quyết, chỉ thị, kết luận của Đảng về văn hóa</w:t>
      </w:r>
      <w:r w:rsidR="00D06644">
        <w:t xml:space="preserve">. </w:t>
      </w:r>
      <w:r w:rsidR="00A82424">
        <w:t>Năm 2014, n</w:t>
      </w:r>
      <w:r w:rsidR="00D06644" w:rsidRPr="00A37BDE">
        <w:rPr>
          <w:color w:val="000000"/>
          <w:lang w:val="nl-NL"/>
        </w:rPr>
        <w:t xml:space="preserve">gay sau khi Ban Chấp hành Trung ương Đảng (khóa XI) ban hành Nghị quyết số 33-NQ/TW, Ban Thường vụ Tỉnh ủy Bắc Giang đã xây </w:t>
      </w:r>
      <w:r w:rsidR="00D06644" w:rsidRPr="00A37BDE">
        <w:rPr>
          <w:color w:val="000000"/>
          <w:lang w:val="nl-NL"/>
        </w:rPr>
        <w:lastRenderedPageBreak/>
        <w:t xml:space="preserve">dựng Kế hoạch nghiên cứu, quán triệt Nghị quyết trong toàn </w:t>
      </w:r>
      <w:r w:rsidR="00F445E2">
        <w:rPr>
          <w:color w:val="000000"/>
          <w:lang w:val="nl-NL"/>
        </w:rPr>
        <w:t>Đ</w:t>
      </w:r>
      <w:r w:rsidR="00D06644" w:rsidRPr="000C54C1">
        <w:rPr>
          <w:color w:val="000000"/>
          <w:lang w:val="nl-NL"/>
        </w:rPr>
        <w:t>ảng</w:t>
      </w:r>
      <w:r w:rsidR="00D06644" w:rsidRPr="00A37BDE">
        <w:rPr>
          <w:color w:val="000000"/>
          <w:lang w:val="nl-NL"/>
        </w:rPr>
        <w:t xml:space="preserve"> bộ tỉnh (</w:t>
      </w:r>
      <w:r w:rsidR="00D06644" w:rsidRPr="00D06644">
        <w:rPr>
          <w:color w:val="000000"/>
          <w:lang w:val="nl-NL"/>
        </w:rPr>
        <w:t>Kế hoạch số 69-KH/TU ngày 17/7/2014</w:t>
      </w:r>
      <w:r w:rsidR="00D06644" w:rsidRPr="00A37BDE">
        <w:rPr>
          <w:color w:val="000000"/>
          <w:lang w:val="nl-NL"/>
        </w:rPr>
        <w:t>)</w:t>
      </w:r>
      <w:r w:rsidR="00D06644">
        <w:rPr>
          <w:color w:val="000000"/>
          <w:lang w:val="nl-NL"/>
        </w:rPr>
        <w:t xml:space="preserve"> và </w:t>
      </w:r>
      <w:r w:rsidR="00D06644" w:rsidRPr="00A37BDE">
        <w:rPr>
          <w:color w:val="000000"/>
          <w:lang w:val="nl-NL"/>
        </w:rPr>
        <w:t xml:space="preserve">tổ chức Hội nghị nghiên cứu, </w:t>
      </w:r>
      <w:r w:rsidR="00D06644" w:rsidRPr="00A37BDE">
        <w:rPr>
          <w:color w:val="000000"/>
          <w:lang w:val="vi-VN"/>
        </w:rPr>
        <w:t>quán triệt</w:t>
      </w:r>
      <w:r w:rsidR="00D06644" w:rsidRPr="00A37BDE">
        <w:rPr>
          <w:color w:val="000000"/>
          <w:lang w:val="en-SG"/>
        </w:rPr>
        <w:t xml:space="preserve"> </w:t>
      </w:r>
      <w:r w:rsidR="00D06644" w:rsidRPr="00A37BDE">
        <w:rPr>
          <w:color w:val="000000"/>
          <w:lang w:val="nl-NL"/>
        </w:rPr>
        <w:t>Nghị quyết đến đội ngũ cán bộ chủ chốt của tỉnh; chỉ đạo các huyện ủy, thành ủy, đảng ủy trực thuộc Tỉnh ủy xây dựng kế hoạch và tổ chức hội nghị học tập, nghiên cứu, quán triệt hoàn thành trong tháng 8/2014; chỉ đạo đảng ủy các xã, phường, thị trấn, Mặt trận Tổ quốc và các tổ chức chính trị-xã hội các cấp, ngành văn hóa tổ chức nghiên cứu học tập hoàn thành trong tháng 9/2014. Đến 25/9/2014, 100% cấp ủy, tổ chức đảng, Mặt trận Tổ quốc, tổ chức chính trị-xã hội các cấp hoàn thành việc học tập, quán triệt Nghị quyết số 33-NQ/TW. Tỷ lệ đảng viên, đoàn viên, hội viên trong toàn Đảng bộ tỉnh nghiên cứu, học tập Nghị quyết đạt 96,8%.</w:t>
      </w:r>
      <w:r w:rsidR="00D06644">
        <w:rPr>
          <w:color w:val="000000"/>
          <w:lang w:val="nl-NL"/>
        </w:rPr>
        <w:t xml:space="preserve"> </w:t>
      </w:r>
      <w:r w:rsidRPr="00071B75">
        <w:rPr>
          <w:shd w:val="clear" w:color="auto" w:fill="FFFFFF"/>
        </w:rPr>
        <w:t>Năm 2021, Tỉnh ủy t</w:t>
      </w:r>
      <w:r w:rsidRPr="00071B75">
        <w:t xml:space="preserve">ổ chức Hội nghị trực tuyến tại các điểm cầu từ cấp tỉnh đến cấp xã trực tiếp tiếp thu ý kiến chỉ đạo của đồng chí Tổng Bí thư Nguyễn Phú Trọng </w:t>
      </w:r>
      <w:r w:rsidRPr="00071B75">
        <w:rPr>
          <w:lang w:val="vi-VN"/>
        </w:rPr>
        <w:t xml:space="preserve">tại </w:t>
      </w:r>
      <w:r w:rsidRPr="00071B75">
        <w:rPr>
          <w:bCs/>
          <w:shd w:val="clear" w:color="auto" w:fill="FFFFFF"/>
        </w:rPr>
        <w:t>Hội nghị Văn hóa toàn quốc triển khai thực hiện Nghị quyết Đại hội đại biểu toàn quốc lần thứ XIII của Đảng</w:t>
      </w:r>
      <w:r w:rsidRPr="00071B75">
        <w:rPr>
          <w:bCs/>
          <w:shd w:val="clear" w:color="auto" w:fill="FFFFFF"/>
          <w:lang w:val="vi-VN"/>
        </w:rPr>
        <w:t xml:space="preserve"> </w:t>
      </w:r>
      <w:r w:rsidRPr="00071B75">
        <w:t>từ điểm cầu Hà Nội</w:t>
      </w:r>
      <w:r w:rsidRPr="00071B75">
        <w:rPr>
          <w:lang w:val="vi-VN"/>
        </w:rPr>
        <w:t xml:space="preserve">. Sau Hội nghị, </w:t>
      </w:r>
      <w:r w:rsidRPr="00071B75">
        <w:rPr>
          <w:bCs/>
          <w:spacing w:val="-2"/>
          <w:shd w:val="clear" w:color="auto" w:fill="FFFFFF"/>
        </w:rPr>
        <w:t>công tác tuyên truyền, quán triệt, triển khai thực hiện Kết luận được tiến hành kịp thời, hiệu quả. Ban Thường vụ Tỉnh ủy chỉ đạo triển khai, thực hiện Kết luận gắn với việc thực hiện nhiệm vụ phát triển kinh tế - xã hội của địa phương.</w:t>
      </w:r>
      <w:r w:rsidRPr="00071B75">
        <w:rPr>
          <w:b/>
          <w:spacing w:val="-2"/>
          <w:shd w:val="clear" w:color="auto" w:fill="FFFFFF"/>
        </w:rPr>
        <w:t xml:space="preserve"> </w:t>
      </w:r>
    </w:p>
    <w:p w14:paraId="7BA80263" w14:textId="6248F149" w:rsidR="003E2933" w:rsidRPr="003E2933" w:rsidRDefault="00E75961" w:rsidP="003E2933">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spacing w:val="-2"/>
        </w:rPr>
        <w:t>Ban Tuyên giáo Tỉnh ủy đã</w:t>
      </w:r>
      <w:r w:rsidRPr="00071B75">
        <w:rPr>
          <w:spacing w:val="-2"/>
          <w:lang w:val="vi-VN"/>
        </w:rPr>
        <w:t xml:space="preserve"> tích cực</w:t>
      </w:r>
      <w:r w:rsidRPr="00071B75">
        <w:rPr>
          <w:spacing w:val="-2"/>
        </w:rPr>
        <w:t xml:space="preserve"> tổ chức tuyên truyền nghị quyết, chỉ thị, kết luận của Trung ương, nhất là Nghị quyết Trung ương 5 (khóa VIII); Nghị quyết số 33-NQ/TW</w:t>
      </w:r>
      <w:r w:rsidRPr="00071B75">
        <w:rPr>
          <w:spacing w:val="-2"/>
          <w:lang w:val="fi-FI"/>
        </w:rPr>
        <w:t xml:space="preserve">, </w:t>
      </w:r>
      <w:r w:rsidRPr="00071B75">
        <w:rPr>
          <w:spacing w:val="-2"/>
          <w:lang w:val="vi-VN"/>
        </w:rPr>
        <w:t>Chương trình hành động số 75-CT/TU</w:t>
      </w:r>
      <w:r w:rsidRPr="00071B75">
        <w:rPr>
          <w:spacing w:val="-2"/>
        </w:rPr>
        <w:t xml:space="preserve"> của Ban Thường vụ Tỉnh ủy</w:t>
      </w:r>
      <w:r w:rsidRPr="00071B75">
        <w:rPr>
          <w:spacing w:val="-2"/>
          <w:lang w:val="fi-FI"/>
        </w:rPr>
        <w:t xml:space="preserve"> </w:t>
      </w:r>
      <w:r w:rsidRPr="00071B75">
        <w:rPr>
          <w:spacing w:val="-2"/>
        </w:rPr>
        <w:t xml:space="preserve">tại hội nghị báo cáo viên cấp tỉnh, hội nghị giao </w:t>
      </w:r>
      <w:r w:rsidR="00B12F53" w:rsidRPr="00A37BDE">
        <w:rPr>
          <w:color w:val="000000"/>
          <w:lang w:val="nl-NL"/>
        </w:rPr>
        <w:t>ban văn hóa-văn nghệ</w:t>
      </w:r>
      <w:r w:rsidR="00B12F53">
        <w:rPr>
          <w:color w:val="000000"/>
          <w:lang w:val="nl-NL"/>
        </w:rPr>
        <w:t>, báo chí</w:t>
      </w:r>
      <w:r w:rsidR="00B12F53" w:rsidRPr="00A37BDE">
        <w:rPr>
          <w:color w:val="000000"/>
          <w:lang w:val="nl-NL"/>
        </w:rPr>
        <w:t xml:space="preserve"> h</w:t>
      </w:r>
      <w:r w:rsidR="005353DA">
        <w:rPr>
          <w:color w:val="000000"/>
          <w:lang w:val="nl-NL"/>
        </w:rPr>
        <w:t>ằ</w:t>
      </w:r>
      <w:r w:rsidR="00B12F53" w:rsidRPr="00A37BDE">
        <w:rPr>
          <w:color w:val="000000"/>
          <w:lang w:val="nl-NL"/>
        </w:rPr>
        <w:t>ng quý</w:t>
      </w:r>
      <w:r w:rsidRPr="00071B75">
        <w:rPr>
          <w:spacing w:val="-2"/>
        </w:rPr>
        <w:t xml:space="preserve">; </w:t>
      </w:r>
      <w:r w:rsidR="00B12F53" w:rsidRPr="00A37BDE">
        <w:rPr>
          <w:color w:val="000000"/>
          <w:lang w:val="nl-NL"/>
        </w:rPr>
        <w:t xml:space="preserve">tuyên truyền qua Bản tin sinh hoạt chi bộ, </w:t>
      </w:r>
      <w:r w:rsidR="00B12F53" w:rsidRPr="00C935A8">
        <w:rPr>
          <w:lang w:val="nl-NL"/>
        </w:rPr>
        <w:t>Bản tin phục vụ lãnh đạo và báo cáo viên</w:t>
      </w:r>
      <w:r w:rsidR="00B12F53">
        <w:rPr>
          <w:lang w:val="nl-NL"/>
        </w:rPr>
        <w:t>, tuyên truyền viên của tỉnh</w:t>
      </w:r>
      <w:r w:rsidR="00B12F53">
        <w:rPr>
          <w:spacing w:val="-2"/>
        </w:rPr>
        <w:t xml:space="preserve">. </w:t>
      </w:r>
      <w:r w:rsidR="00376658" w:rsidRPr="00A37BDE">
        <w:rPr>
          <w:color w:val="000000"/>
          <w:lang w:val="en-SG"/>
        </w:rPr>
        <w:t>Mặt trận Tổ quốc và các tổ chức chính trị</w:t>
      </w:r>
      <w:r w:rsidR="001F679C">
        <w:rPr>
          <w:color w:val="000000"/>
          <w:lang w:val="en-SG"/>
        </w:rPr>
        <w:t xml:space="preserve"> </w:t>
      </w:r>
      <w:r w:rsidR="00376658" w:rsidRPr="00A37BDE">
        <w:rPr>
          <w:color w:val="000000"/>
          <w:lang w:val="en-SG"/>
        </w:rPr>
        <w:t>-</w:t>
      </w:r>
      <w:r w:rsidR="001F679C">
        <w:rPr>
          <w:color w:val="000000"/>
          <w:lang w:val="en-SG"/>
        </w:rPr>
        <w:t xml:space="preserve"> </w:t>
      </w:r>
      <w:r w:rsidR="00376658" w:rsidRPr="00A37BDE">
        <w:rPr>
          <w:color w:val="000000"/>
          <w:lang w:val="en-SG"/>
        </w:rPr>
        <w:t>xã hội tỉnh thường xuyên tuyên truyền thực hiện lồng ghép trong các hội nghị, cuộc vận động và phát động các phong trào thi đua</w:t>
      </w:r>
      <w:r w:rsidR="00376658">
        <w:rPr>
          <w:spacing w:val="-2"/>
        </w:rPr>
        <w:t xml:space="preserve">. </w:t>
      </w:r>
      <w:r w:rsidRPr="00071B75">
        <w:rPr>
          <w:spacing w:val="-2"/>
          <w:lang w:val="vi-VN"/>
        </w:rPr>
        <w:t xml:space="preserve">Trường Chính trị tỉnh, Trung tâm </w:t>
      </w:r>
      <w:r w:rsidRPr="00071B75">
        <w:rPr>
          <w:spacing w:val="-2"/>
        </w:rPr>
        <w:t xml:space="preserve">Chính trị cấp huyện </w:t>
      </w:r>
      <w:r w:rsidRPr="00071B75">
        <w:rPr>
          <w:spacing w:val="-2"/>
          <w:lang w:val="vi-VN"/>
        </w:rPr>
        <w:t xml:space="preserve">tăng cường </w:t>
      </w:r>
      <w:r w:rsidRPr="00071B75">
        <w:rPr>
          <w:spacing w:val="-2"/>
        </w:rPr>
        <w:t>lồng ghép tuyên truyền về xây dựng và phát triển văn hóa, con người Bắc Giang</w:t>
      </w:r>
      <w:r w:rsidRPr="00071B75">
        <w:rPr>
          <w:rStyle w:val="Vnbnnidung3"/>
          <w:spacing w:val="-2"/>
          <w:lang w:eastAsia="vi-VN"/>
        </w:rPr>
        <w:t xml:space="preserve"> </w:t>
      </w:r>
      <w:r w:rsidRPr="00071B75">
        <w:rPr>
          <w:spacing w:val="-2"/>
        </w:rPr>
        <w:t>vào các chương trình bồi dưỡng lý luận chính trị, cập nhật kiến thức cho cán bộ, đảng viên, đoàn viên, hội viên,…</w:t>
      </w:r>
      <w:r w:rsidR="005353DA">
        <w:t xml:space="preserve"> </w:t>
      </w:r>
      <w:r w:rsidR="003E2933" w:rsidRPr="00071B75">
        <w:t>Sở Văn hóa, Thể thao và Du lịch</w:t>
      </w:r>
      <w:r w:rsidR="003E2933">
        <w:t>, Sở Thông tin và Truyền thông t</w:t>
      </w:r>
      <w:r w:rsidR="003E2933" w:rsidRPr="00071B75">
        <w:rPr>
          <w:bCs/>
        </w:rPr>
        <w:t>ăng cường c</w:t>
      </w:r>
      <w:r w:rsidR="003E2933" w:rsidRPr="00071B75">
        <w:t>hỉ đạo, hướng dẫn và tổ chức các hoạt động tuyên truyền trực quan, biểu diễn nghệ thuật, chiếu phim, thông tin lưu động, hội thi, liên hoan, hội diễn, trưng bày, triển lãm</w:t>
      </w:r>
      <w:r w:rsidR="003E2933">
        <w:t>, ...</w:t>
      </w:r>
      <w:r w:rsidR="003E2933" w:rsidRPr="00A37BDE">
        <w:rPr>
          <w:color w:val="000000"/>
          <w:lang w:val="en-SG"/>
        </w:rPr>
        <w:t>phát thanh trên đài truyền thanh cơ sở, trên internet, mạng xã hội</w:t>
      </w:r>
      <w:r w:rsidR="003E2933">
        <w:rPr>
          <w:color w:val="000000"/>
          <w:lang w:val="en-SG"/>
        </w:rPr>
        <w:t xml:space="preserve"> về </w:t>
      </w:r>
      <w:r w:rsidR="003E2933" w:rsidRPr="00A17CB7">
        <w:rPr>
          <w:color w:val="000000"/>
        </w:rPr>
        <w:t xml:space="preserve">văn hóa, vùng đất, con người; </w:t>
      </w:r>
      <w:r w:rsidR="003E2933" w:rsidRPr="00A17CB7">
        <w:rPr>
          <w:color w:val="000000"/>
          <w:lang w:val="vi-VN"/>
        </w:rPr>
        <w:t xml:space="preserve">về </w:t>
      </w:r>
      <w:r w:rsidR="003E2933" w:rsidRPr="00A17CB7">
        <w:rPr>
          <w:color w:val="000000"/>
        </w:rPr>
        <w:t xml:space="preserve">đạo lý, </w:t>
      </w:r>
      <w:r w:rsidR="003E2933" w:rsidRPr="00A17CB7">
        <w:rPr>
          <w:color w:val="000000"/>
          <w:lang w:val="vi-VN"/>
        </w:rPr>
        <w:t xml:space="preserve">gương người tốt, việc tốt; về nếp sống văn minh; </w:t>
      </w:r>
      <w:r w:rsidR="003E2933" w:rsidRPr="00A17CB7">
        <w:rPr>
          <w:color w:val="000000"/>
        </w:rPr>
        <w:t xml:space="preserve">đấu tranh </w:t>
      </w:r>
      <w:r w:rsidR="003E2933" w:rsidRPr="00A17CB7">
        <w:rPr>
          <w:color w:val="000000"/>
          <w:lang w:val="vi-VN"/>
        </w:rPr>
        <w:t>phê phán, loại bỏ các hủ tục lạc hậu, lối sống thực dụng, ích kỷ, cá nhân</w:t>
      </w:r>
      <w:r w:rsidR="003E2933" w:rsidRPr="00A17CB7">
        <w:rPr>
          <w:color w:val="000000"/>
        </w:rPr>
        <w:t xml:space="preserve"> trong xã hội; về xây dựng môi trường văn hóa, xây dựng thiết chế văn hóa...</w:t>
      </w:r>
    </w:p>
    <w:p w14:paraId="2224AB13" w14:textId="77AE1485"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Cs/>
          <w:lang w:val="vi-VN"/>
        </w:rPr>
      </w:pPr>
      <w:bookmarkStart w:id="0" w:name="_Hlk162441637"/>
      <w:r w:rsidRPr="00071B75">
        <w:t>Báo Bắc Giang</w:t>
      </w:r>
      <w:r w:rsidRPr="00071B75">
        <w:rPr>
          <w:lang w:val="vi-VN"/>
        </w:rPr>
        <w:t>, Đài Phát thanh</w:t>
      </w:r>
      <w:r w:rsidRPr="00071B75">
        <w:rPr>
          <w:lang w:val="en-SG"/>
        </w:rPr>
        <w:t xml:space="preserve"> và </w:t>
      </w:r>
      <w:r w:rsidRPr="00071B75">
        <w:rPr>
          <w:lang w:val="vi-VN"/>
        </w:rPr>
        <w:t>Truyền hình tỉnh</w:t>
      </w:r>
      <w:r w:rsidRPr="00071B75">
        <w:t xml:space="preserve"> </w:t>
      </w:r>
      <w:r w:rsidRPr="00071B75">
        <w:rPr>
          <w:lang w:val="en-SG"/>
        </w:rPr>
        <w:t xml:space="preserve">tăng cường </w:t>
      </w:r>
      <w:r w:rsidRPr="00071B75">
        <w:rPr>
          <w:lang w:val="vi-VN"/>
        </w:rPr>
        <w:t xml:space="preserve">xây dựng </w:t>
      </w:r>
      <w:r w:rsidR="003E2933" w:rsidRPr="00A37BDE">
        <w:rPr>
          <w:color w:val="000000"/>
          <w:lang w:val="vi-VN"/>
        </w:rPr>
        <w:t xml:space="preserve">các chuyên trang, chuyên mục tuyên truyền về </w:t>
      </w:r>
      <w:r w:rsidR="003E2933" w:rsidRPr="00A37BDE">
        <w:rPr>
          <w:color w:val="000000"/>
          <w:lang w:val="en-SG"/>
        </w:rPr>
        <w:t>xây dựng văn hóa, con người Bắc Gian</w:t>
      </w:r>
      <w:r w:rsidR="005353DA">
        <w:rPr>
          <w:color w:val="000000"/>
          <w:lang w:val="en-SG"/>
        </w:rPr>
        <w:t>g</w:t>
      </w:r>
      <w:r w:rsidRPr="00071B75">
        <w:t>.</w:t>
      </w:r>
      <w:r w:rsidRPr="00071B75">
        <w:rPr>
          <w:rStyle w:val="FootnoteReference"/>
        </w:rPr>
        <w:footnoteReference w:id="5"/>
      </w:r>
      <w:r w:rsidRPr="00071B75">
        <w:rPr>
          <w:bCs/>
        </w:rPr>
        <w:t xml:space="preserve"> </w:t>
      </w:r>
      <w:r w:rsidRPr="00071B75">
        <w:rPr>
          <w:shd w:val="clear" w:color="auto" w:fill="FFFFFF"/>
          <w:lang w:val="vi-VN"/>
        </w:rPr>
        <w:t>Hội Văn học nghệ thuật tỉnh quan tâm</w:t>
      </w:r>
      <w:r w:rsidRPr="00071B75">
        <w:rPr>
          <w:shd w:val="clear" w:color="auto" w:fill="FFFFFF"/>
        </w:rPr>
        <w:t xml:space="preserve"> phổ biến, quán triệt các quan điểm, </w:t>
      </w:r>
      <w:r w:rsidRPr="00071B75">
        <w:rPr>
          <w:shd w:val="clear" w:color="auto" w:fill="FFFFFF"/>
        </w:rPr>
        <w:lastRenderedPageBreak/>
        <w:t>chủ trương, đường lối của Đảng, chính sách pháp luật của Nhà nước về văn hóa, văn học, nghệ thuật cho đội ngũ văn nghệ </w:t>
      </w:r>
      <w:r w:rsidRPr="00071B75">
        <w:rPr>
          <w:shd w:val="clear" w:color="auto" w:fill="FFFFFF"/>
          <w:lang w:val="vi-VN"/>
        </w:rPr>
        <w:t>sĩ của tỉnh. P</w:t>
      </w:r>
      <w:r w:rsidRPr="00071B75">
        <w:rPr>
          <w:shd w:val="clear" w:color="auto" w:fill="FFFFFF"/>
        </w:rPr>
        <w:t>hát huy vai trò tập hợp</w:t>
      </w:r>
      <w:r w:rsidRPr="00071B75">
        <w:rPr>
          <w:shd w:val="clear" w:color="auto" w:fill="FFFFFF"/>
          <w:lang w:val="vi-VN"/>
        </w:rPr>
        <w:t xml:space="preserve"> </w:t>
      </w:r>
      <w:r w:rsidRPr="00071B75">
        <w:rPr>
          <w:shd w:val="clear" w:color="auto" w:fill="FFFFFF"/>
        </w:rPr>
        <w:t>văn nghệ </w:t>
      </w:r>
      <w:r w:rsidRPr="00071B75">
        <w:rPr>
          <w:shd w:val="clear" w:color="auto" w:fill="FFFFFF"/>
          <w:lang w:val="vi-VN"/>
        </w:rPr>
        <w:t>sĩ</w:t>
      </w:r>
      <w:r w:rsidRPr="00071B75">
        <w:rPr>
          <w:shd w:val="clear" w:color="auto" w:fill="FFFFFF"/>
        </w:rPr>
        <w:t xml:space="preserve">, định hướng sáng tác, góp phần nâng cao chất lượng các hoạt động sáng tạo. </w:t>
      </w:r>
      <w:r w:rsidRPr="00071B75">
        <w:rPr>
          <w:bCs/>
        </w:rPr>
        <w:t>Ban Chỉ đạo Phong trào “</w:t>
      </w:r>
      <w:r w:rsidRPr="00071B75">
        <w:rPr>
          <w:bCs/>
          <w:lang w:val="vi-VN"/>
        </w:rPr>
        <w:t xml:space="preserve">Toàn dân đoàn kết xây dựng đời sống văn hóa” các cấp đã đẩy mạnh </w:t>
      </w:r>
      <w:r w:rsidRPr="00071B75">
        <w:rPr>
          <w:bCs/>
        </w:rPr>
        <w:t xml:space="preserve">công tác </w:t>
      </w:r>
      <w:r w:rsidRPr="00071B75">
        <w:rPr>
          <w:bCs/>
          <w:lang w:val="vi-VN"/>
        </w:rPr>
        <w:t xml:space="preserve">tuyên truyền, </w:t>
      </w:r>
      <w:r w:rsidRPr="00071B75">
        <w:rPr>
          <w:shd w:val="clear" w:color="auto" w:fill="FFFFFF"/>
        </w:rPr>
        <w:t>nâng cao nhận thức cho cán bộ, đảng viên và các tầng lớp Nhân dân về ý nghĩa tầm quan trọng của việc triển khai thực hiện Phong trào đối với sự phát triển của địa phương; trách nhiệm của cả hệ thống chính trị và toàn xã hội trong thực hiện Phong trào. </w:t>
      </w:r>
    </w:p>
    <w:bookmarkEnd w:id="0"/>
    <w:p w14:paraId="73C3B0D8" w14:textId="44B987FD"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rPr>
      </w:pPr>
      <w:r w:rsidRPr="00071B75">
        <w:rPr>
          <w:spacing w:val="-2"/>
          <w:lang w:val="vi-VN"/>
        </w:rPr>
        <w:t xml:space="preserve">Nhìn chung, </w:t>
      </w:r>
      <w:r w:rsidRPr="00071B75">
        <w:rPr>
          <w:spacing w:val="-2"/>
        </w:rPr>
        <w:t xml:space="preserve">thời gian qua, việc </w:t>
      </w:r>
      <w:r w:rsidRPr="00071B75">
        <w:rPr>
          <w:spacing w:val="-2"/>
          <w:lang w:val="vi-VN"/>
        </w:rPr>
        <w:t xml:space="preserve">quán triệt, phổ biến, truyên truyền </w:t>
      </w:r>
      <w:r w:rsidRPr="00071B75">
        <w:rPr>
          <w:spacing w:val="-2"/>
        </w:rPr>
        <w:t xml:space="preserve">các quan điểm, đường lối, chủ trương, chính sách pháp luật của </w:t>
      </w:r>
      <w:r w:rsidRPr="00071B75">
        <w:rPr>
          <w:spacing w:val="-2"/>
          <w:lang w:val="vi-VN"/>
        </w:rPr>
        <w:t xml:space="preserve">Đảng, </w:t>
      </w:r>
      <w:r w:rsidRPr="00071B75">
        <w:rPr>
          <w:spacing w:val="-2"/>
        </w:rPr>
        <w:t>Nhà nước</w:t>
      </w:r>
      <w:r w:rsidRPr="00071B75">
        <w:rPr>
          <w:spacing w:val="-2"/>
          <w:lang w:val="vi-VN"/>
        </w:rPr>
        <w:t xml:space="preserve"> và </w:t>
      </w:r>
      <w:r w:rsidRPr="00071B75">
        <w:rPr>
          <w:spacing w:val="-2"/>
        </w:rPr>
        <w:t xml:space="preserve">chỉ đạo </w:t>
      </w:r>
      <w:r w:rsidRPr="00071B75">
        <w:rPr>
          <w:spacing w:val="-2"/>
          <w:lang w:val="vi-VN"/>
        </w:rPr>
        <w:t xml:space="preserve">của Tỉnh ủy, UBND tỉnh </w:t>
      </w:r>
      <w:r w:rsidRPr="00071B75">
        <w:rPr>
          <w:spacing w:val="-2"/>
        </w:rPr>
        <w:t>về xây dựng và phát triển văn hóa, con người</w:t>
      </w:r>
      <w:r w:rsidRPr="00071B75">
        <w:rPr>
          <w:spacing w:val="-2"/>
          <w:lang w:val="vi-VN"/>
        </w:rPr>
        <w:t xml:space="preserve"> được các cấp, các ngành, các địa phương nghiêm túc triển khai thực hiện, góp phần tạo sự chuyển biến tích cực trong nhận thức và hành động của cán bộ, đảng viên và </w:t>
      </w:r>
      <w:r w:rsidR="005353DA">
        <w:rPr>
          <w:spacing w:val="-2"/>
        </w:rPr>
        <w:t xml:space="preserve">các tầng lớp </w:t>
      </w:r>
      <w:r w:rsidRPr="00071B75">
        <w:rPr>
          <w:spacing w:val="-2"/>
          <w:lang w:val="vi-VN"/>
        </w:rPr>
        <w:t>Nhân dân</w:t>
      </w:r>
      <w:r w:rsidRPr="00071B75">
        <w:rPr>
          <w:spacing w:val="-2"/>
        </w:rPr>
        <w:t xml:space="preserve"> về</w:t>
      </w:r>
      <w:r w:rsidRPr="00071B75">
        <w:rPr>
          <w:spacing w:val="-2"/>
          <w:lang w:val="vi-VN"/>
        </w:rPr>
        <w:t xml:space="preserve"> vị trí, vai trò, tầm quan trọng của việc xây dựng và phát triển văn hóa, con người </w:t>
      </w:r>
      <w:r w:rsidRPr="00071B75">
        <w:rPr>
          <w:spacing w:val="-2"/>
        </w:rPr>
        <w:t xml:space="preserve">đối với sự phát triển </w:t>
      </w:r>
      <w:r w:rsidR="005353DA">
        <w:rPr>
          <w:spacing w:val="-2"/>
        </w:rPr>
        <w:t xml:space="preserve">của </w:t>
      </w:r>
      <w:r w:rsidRPr="00071B75">
        <w:rPr>
          <w:spacing w:val="-2"/>
        </w:rPr>
        <w:t>đất nước</w:t>
      </w:r>
      <w:r w:rsidR="005353DA">
        <w:rPr>
          <w:spacing w:val="-2"/>
        </w:rPr>
        <w:t xml:space="preserve"> và</w:t>
      </w:r>
      <w:r w:rsidRPr="00071B75">
        <w:rPr>
          <w:spacing w:val="-2"/>
        </w:rPr>
        <w:t xml:space="preserve"> địa phương, từ đó tác động tích cực đến việc triển khai thực hiện các mục tiêu, nhiệm vụ phát triển văn hoá, xây dựng đời sống văn hoá của địa phương.</w:t>
      </w:r>
    </w:p>
    <w:p w14:paraId="35645078" w14:textId="77777777" w:rsidR="00E75961"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lang w:val="es-MX"/>
        </w:rPr>
      </w:pPr>
      <w:r w:rsidRPr="00071B75">
        <w:rPr>
          <w:b/>
        </w:rPr>
        <w:t>3</w:t>
      </w:r>
      <w:r w:rsidRPr="008554DA">
        <w:rPr>
          <w:b/>
        </w:rPr>
        <w:t xml:space="preserve">. </w:t>
      </w:r>
      <w:r w:rsidRPr="008554DA">
        <w:rPr>
          <w:b/>
          <w:lang w:val="es-MX"/>
        </w:rPr>
        <w:t xml:space="preserve">Công tác chỉ đạo kiểm tra, giám sát; </w:t>
      </w:r>
      <w:r w:rsidRPr="00071B75">
        <w:rPr>
          <w:b/>
          <w:lang w:val="es-MX"/>
        </w:rPr>
        <w:t>sơ kết, tổng kết các nội dung về xây dựng và phát triển văn hóa, con người Bắc Giang</w:t>
      </w:r>
    </w:p>
    <w:p w14:paraId="646FEB20" w14:textId="1E31A9B8" w:rsidR="00E75961" w:rsidRPr="00BC48EF" w:rsidRDefault="00E75961" w:rsidP="004C7B13">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rStyle w:val="Bodytext2"/>
          <w:spacing w:val="-2"/>
          <w:sz w:val="28"/>
          <w:szCs w:val="28"/>
          <w:lang w:val="nl-NL"/>
        </w:rPr>
      </w:pPr>
      <w:r w:rsidRPr="00BC48EF">
        <w:rPr>
          <w:rStyle w:val="Bodytext2"/>
          <w:spacing w:val="-2"/>
          <w:sz w:val="28"/>
          <w:szCs w:val="28"/>
          <w:lang w:val="nl-NL"/>
        </w:rPr>
        <w:t xml:space="preserve">Công tác kiểm tra, giám sát việc </w:t>
      </w:r>
      <w:r w:rsidR="002E372C" w:rsidRPr="00BC48EF">
        <w:rPr>
          <w:spacing w:val="-2"/>
        </w:rPr>
        <w:t xml:space="preserve">triển khai thực hiện các </w:t>
      </w:r>
      <w:r w:rsidR="002E372C" w:rsidRPr="00BC48EF">
        <w:rPr>
          <w:spacing w:val="-2"/>
          <w:lang w:val="vi-VN"/>
        </w:rPr>
        <w:t>nghị quyết, chỉ thị, kết luận</w:t>
      </w:r>
      <w:r w:rsidR="00124DFB" w:rsidRPr="00BC48EF">
        <w:rPr>
          <w:spacing w:val="-2"/>
        </w:rPr>
        <w:t>, văn bản chỉ đạo của Đảng, Nhà nước</w:t>
      </w:r>
      <w:r w:rsidR="002E372C" w:rsidRPr="00BC48EF">
        <w:rPr>
          <w:spacing w:val="-2"/>
        </w:rPr>
        <w:t xml:space="preserve">, </w:t>
      </w:r>
      <w:r w:rsidRPr="00BC48EF">
        <w:rPr>
          <w:rStyle w:val="Bodytext2"/>
          <w:spacing w:val="-2"/>
          <w:sz w:val="28"/>
          <w:szCs w:val="28"/>
          <w:lang w:val="nl-NL"/>
        </w:rPr>
        <w:t xml:space="preserve">được </w:t>
      </w:r>
      <w:r w:rsidR="00124DFB" w:rsidRPr="00BC48EF">
        <w:rPr>
          <w:rStyle w:val="Bodytext2"/>
          <w:spacing w:val="-2"/>
          <w:sz w:val="28"/>
          <w:szCs w:val="28"/>
          <w:lang w:val="nl-NL"/>
        </w:rPr>
        <w:t>Tỉnh uỷ</w:t>
      </w:r>
      <w:r w:rsidR="00BC48EF">
        <w:rPr>
          <w:rStyle w:val="Bodytext2"/>
          <w:spacing w:val="-2"/>
          <w:sz w:val="28"/>
          <w:szCs w:val="28"/>
          <w:lang w:val="nl-NL"/>
        </w:rPr>
        <w:t>, UBND tỉnh quan tâm, chú trọng thực hiện</w:t>
      </w:r>
      <w:r w:rsidR="00175DEA">
        <w:rPr>
          <w:rStyle w:val="Bodytext2"/>
          <w:spacing w:val="-2"/>
          <w:sz w:val="28"/>
          <w:szCs w:val="28"/>
          <w:lang w:val="nl-NL"/>
        </w:rPr>
        <w:t>,</w:t>
      </w:r>
      <w:r w:rsidRPr="00BC48EF">
        <w:rPr>
          <w:rStyle w:val="Bodytext2"/>
          <w:spacing w:val="-2"/>
          <w:sz w:val="28"/>
          <w:szCs w:val="28"/>
          <w:lang w:val="nl-NL"/>
        </w:rPr>
        <w:t xml:space="preserve"> </w:t>
      </w:r>
      <w:r w:rsidR="00124DFB" w:rsidRPr="00BC48EF">
        <w:rPr>
          <w:rStyle w:val="Bodytext2"/>
          <w:spacing w:val="-2"/>
          <w:sz w:val="28"/>
          <w:szCs w:val="28"/>
          <w:lang w:val="nl-NL"/>
        </w:rPr>
        <w:t xml:space="preserve">để </w:t>
      </w:r>
      <w:r w:rsidR="004C7B13" w:rsidRPr="00BC48EF">
        <w:rPr>
          <w:rStyle w:val="Bodytext2"/>
          <w:spacing w:val="-2"/>
          <w:sz w:val="28"/>
          <w:szCs w:val="28"/>
          <w:lang w:val="nl-NL"/>
        </w:rPr>
        <w:t>các chủ trương, đường lối của Đảng đi vào cuộc sống một cách thực chất</w:t>
      </w:r>
      <w:r w:rsidRPr="00BC48EF">
        <w:rPr>
          <w:rStyle w:val="Bodytext2"/>
          <w:spacing w:val="-2"/>
          <w:sz w:val="28"/>
          <w:szCs w:val="28"/>
          <w:lang w:val="nl-NL"/>
        </w:rPr>
        <w:t xml:space="preserve">. </w:t>
      </w:r>
      <w:r w:rsidR="009C6443" w:rsidRPr="00BC48EF">
        <w:rPr>
          <w:rStyle w:val="Bodytext2"/>
          <w:spacing w:val="-2"/>
          <w:sz w:val="28"/>
          <w:szCs w:val="28"/>
          <w:lang w:val="nl-NL"/>
        </w:rPr>
        <w:t>Tỉnh uỷ đã c</w:t>
      </w:r>
      <w:r w:rsidRPr="00BC48EF">
        <w:rPr>
          <w:rStyle w:val="Bodytext2"/>
          <w:spacing w:val="-2"/>
          <w:sz w:val="28"/>
          <w:szCs w:val="28"/>
          <w:lang w:val="nl-NL"/>
        </w:rPr>
        <w:t xml:space="preserve">hỉ đạo Ban Tuyên giáo Tỉnh ủy đưa nội dung kiểm tra, giám sát việc thực hiện Nghị quyết số 33-NQ/TW đối với các sở, </w:t>
      </w:r>
      <w:r w:rsidR="009C6443" w:rsidRPr="00BC48EF">
        <w:rPr>
          <w:rStyle w:val="Bodytext2"/>
          <w:spacing w:val="-2"/>
          <w:sz w:val="28"/>
          <w:szCs w:val="28"/>
          <w:lang w:val="nl-NL"/>
        </w:rPr>
        <w:t xml:space="preserve">ban, </w:t>
      </w:r>
      <w:r w:rsidRPr="00BC48EF">
        <w:rPr>
          <w:rStyle w:val="Bodytext2"/>
          <w:spacing w:val="-2"/>
          <w:sz w:val="28"/>
          <w:szCs w:val="28"/>
          <w:lang w:val="nl-NL"/>
        </w:rPr>
        <w:t>ngành, M</w:t>
      </w:r>
      <w:r w:rsidR="009C6443" w:rsidRPr="00BC48EF">
        <w:rPr>
          <w:rStyle w:val="Bodytext2"/>
          <w:spacing w:val="-2"/>
          <w:sz w:val="28"/>
          <w:szCs w:val="28"/>
          <w:lang w:val="nl-NL"/>
        </w:rPr>
        <w:t xml:space="preserve">ặt trận tổ quốc </w:t>
      </w:r>
      <w:r w:rsidRPr="00BC48EF">
        <w:rPr>
          <w:rStyle w:val="Bodytext2"/>
          <w:spacing w:val="-2"/>
          <w:sz w:val="28"/>
          <w:szCs w:val="28"/>
          <w:lang w:val="nl-NL"/>
        </w:rPr>
        <w:t>và các tổ chức chính trị - xã hội, các huyện ủy, thị ủy, thành ủy, đảng ủy trực thuộc vào các cuộc kiểm tra công tác tuyên giáo định kỳ hàng năm.</w:t>
      </w:r>
      <w:bookmarkStart w:id="1" w:name="_Hlk162441494"/>
      <w:r w:rsidRPr="00BC48EF">
        <w:rPr>
          <w:rStyle w:val="Bodytext2"/>
          <w:spacing w:val="-2"/>
          <w:sz w:val="28"/>
          <w:szCs w:val="28"/>
          <w:lang w:val="nl-NL"/>
        </w:rPr>
        <w:t xml:space="preserve"> </w:t>
      </w:r>
      <w:r w:rsidR="004C7B13" w:rsidRPr="00BC48EF">
        <w:rPr>
          <w:rStyle w:val="Bodytext2"/>
          <w:spacing w:val="-2"/>
          <w:sz w:val="28"/>
          <w:szCs w:val="28"/>
          <w:lang w:val="nl-NL"/>
        </w:rPr>
        <w:t>HĐND, UBND tỉnh t</w:t>
      </w:r>
      <w:r w:rsidRPr="00BC48EF">
        <w:rPr>
          <w:rStyle w:val="Bodytext2"/>
          <w:spacing w:val="-2"/>
          <w:sz w:val="28"/>
          <w:szCs w:val="28"/>
          <w:lang w:val="nl-NL"/>
        </w:rPr>
        <w:t xml:space="preserve">hường xuyên tiến hành </w:t>
      </w:r>
      <w:r w:rsidR="004C7B13" w:rsidRPr="00BC48EF">
        <w:rPr>
          <w:rStyle w:val="Bodytext2"/>
          <w:spacing w:val="-2"/>
          <w:sz w:val="28"/>
          <w:szCs w:val="28"/>
          <w:lang w:val="nl-NL"/>
        </w:rPr>
        <w:t xml:space="preserve">kiểm tra, </w:t>
      </w:r>
      <w:r w:rsidRPr="00BC48EF">
        <w:rPr>
          <w:rStyle w:val="Bodytext2"/>
          <w:spacing w:val="-2"/>
          <w:sz w:val="28"/>
          <w:szCs w:val="28"/>
          <w:lang w:val="nl-NL"/>
        </w:rPr>
        <w:t xml:space="preserve">giám sát việc thực hiện, triển khai các đề án, dự án tu bổ, tôn tạo các di tích; về thực hiện </w:t>
      </w:r>
      <w:r w:rsidR="004C7B13" w:rsidRPr="00BC48EF">
        <w:rPr>
          <w:rStyle w:val="Bodytext2"/>
          <w:spacing w:val="-2"/>
          <w:sz w:val="28"/>
          <w:szCs w:val="28"/>
          <w:lang w:val="nl-NL"/>
        </w:rPr>
        <w:t>P</w:t>
      </w:r>
      <w:r w:rsidRPr="00BC48EF">
        <w:rPr>
          <w:rStyle w:val="Bodytext2"/>
          <w:spacing w:val="-2"/>
          <w:sz w:val="28"/>
          <w:szCs w:val="28"/>
          <w:lang w:val="nl-NL"/>
        </w:rPr>
        <w:t xml:space="preserve">hong trào </w:t>
      </w:r>
      <w:r w:rsidR="004C7B13" w:rsidRPr="00BC48EF">
        <w:rPr>
          <w:rStyle w:val="Bodytext2"/>
          <w:spacing w:val="-2"/>
          <w:sz w:val="28"/>
          <w:szCs w:val="28"/>
          <w:lang w:val="nl-NL"/>
        </w:rPr>
        <w:t>"T</w:t>
      </w:r>
      <w:r w:rsidRPr="00BC48EF">
        <w:rPr>
          <w:rStyle w:val="Bodytext2"/>
          <w:spacing w:val="-2"/>
          <w:sz w:val="28"/>
          <w:szCs w:val="28"/>
          <w:lang w:val="nl-NL"/>
        </w:rPr>
        <w:t>oàn dân đoàn kết xây dựng đời sống văn hóa</w:t>
      </w:r>
      <w:r w:rsidR="004C7B13" w:rsidRPr="00BC48EF">
        <w:rPr>
          <w:rStyle w:val="Bodytext2"/>
          <w:spacing w:val="-2"/>
          <w:sz w:val="28"/>
          <w:szCs w:val="28"/>
          <w:lang w:val="nl-NL"/>
        </w:rPr>
        <w:t>"</w:t>
      </w:r>
      <w:r w:rsidRPr="00BC48EF">
        <w:rPr>
          <w:rStyle w:val="Bodytext2"/>
          <w:spacing w:val="-2"/>
          <w:sz w:val="28"/>
          <w:szCs w:val="28"/>
          <w:lang w:val="nl-NL"/>
        </w:rPr>
        <w:t xml:space="preserve">; về </w:t>
      </w:r>
      <w:r w:rsidR="004C7B13" w:rsidRPr="00BC48EF">
        <w:rPr>
          <w:rStyle w:val="Bodytext2"/>
          <w:spacing w:val="-2"/>
          <w:sz w:val="28"/>
          <w:szCs w:val="28"/>
          <w:lang w:val="nl-NL"/>
        </w:rPr>
        <w:t xml:space="preserve">thiết chế văn hoá, </w:t>
      </w:r>
      <w:r w:rsidRPr="00BC48EF">
        <w:rPr>
          <w:rStyle w:val="Bodytext2"/>
          <w:spacing w:val="-2"/>
          <w:sz w:val="28"/>
          <w:szCs w:val="28"/>
          <w:lang w:val="nl-NL"/>
        </w:rPr>
        <w:t>hoạt động quảng cáo; thực hiện nếp sống văn minh trong việc cưới, việc tang về lễ hội trên địa bàn tỉnh</w:t>
      </w:r>
      <w:r w:rsidR="00BC48EF" w:rsidRPr="00BC48EF">
        <w:rPr>
          <w:rStyle w:val="Bodytext2"/>
          <w:spacing w:val="-2"/>
          <w:sz w:val="28"/>
          <w:szCs w:val="28"/>
          <w:lang w:val="nl-NL"/>
        </w:rPr>
        <w:t>,</w:t>
      </w:r>
      <w:r w:rsidRPr="00BC48EF">
        <w:rPr>
          <w:rStyle w:val="Bodytext2"/>
          <w:spacing w:val="-2"/>
          <w:sz w:val="28"/>
          <w:szCs w:val="28"/>
          <w:lang w:val="nl-NL"/>
        </w:rPr>
        <w:t>.</w:t>
      </w:r>
      <w:bookmarkEnd w:id="1"/>
      <w:r w:rsidR="00BC48EF" w:rsidRPr="00BC48EF">
        <w:rPr>
          <w:rStyle w:val="Bodytext2"/>
          <w:spacing w:val="-2"/>
          <w:sz w:val="28"/>
          <w:szCs w:val="28"/>
          <w:lang w:val="nl-NL"/>
        </w:rPr>
        <w:t>...</w:t>
      </w:r>
    </w:p>
    <w:p w14:paraId="349C1B2B" w14:textId="7CE41F6A" w:rsidR="00E75961" w:rsidRPr="006F6428" w:rsidRDefault="006F6428" w:rsidP="006F6428">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5E4F0C">
        <w:t xml:space="preserve">Công tác chỉ đạo sơ kết, tổng kết các nghị quyết, chỉ thị, kết luận về xây dựng và phát triển văn hóa con người được </w:t>
      </w:r>
      <w:r w:rsidRPr="005E4F0C">
        <w:rPr>
          <w:lang w:val="vi-VN"/>
        </w:rPr>
        <w:t xml:space="preserve">Tỉnh ủy, UBND tỉnh chỉ đạo và </w:t>
      </w:r>
      <w:r w:rsidRPr="005E4F0C">
        <w:t xml:space="preserve">thực hiện </w:t>
      </w:r>
      <w:r w:rsidRPr="005E4F0C">
        <w:rPr>
          <w:lang w:val="vi-VN"/>
        </w:rPr>
        <w:t xml:space="preserve">nghiêm túc, </w:t>
      </w:r>
      <w:r w:rsidRPr="005E4F0C">
        <w:t>định kỳ, thường xuyên như</w:t>
      </w:r>
      <w:r w:rsidR="00E75961" w:rsidRPr="00071B75">
        <w:t xml:space="preserve">: Tổng kết 15 năm thực hiện Nghị quyết Trung ương 5 (khóa VIII) (2013); sơ kết 3 năm (2017), 5 năm (2019) về thực hiện Nghị quyết số 33-NQ/TW gắn với thực hiện Chương trình hành động số 75- CT/TU; tổng kết 10 năm thực hiện Chỉ thị số 46-CT/TW ngày 27/7/2010 của Ban </w:t>
      </w:r>
      <w:r w:rsidR="00E75961" w:rsidRPr="00071B75">
        <w:lastRenderedPageBreak/>
        <w:t>Bí thư về “Chống sự xâm nhập của các sản phẩm văn hóa độc hại gây hủy hoại đạo đức, xã hội” (2020)</w:t>
      </w:r>
      <w:r w:rsidR="00E75961" w:rsidRPr="00071B75">
        <w:rPr>
          <w:lang w:val="vi-VN"/>
        </w:rPr>
        <w:t>;</w:t>
      </w:r>
      <w:r w:rsidR="00E75961" w:rsidRPr="00071B75">
        <w:t xml:space="preserve"> sơ kết 05 năm thực hiện thực hiện Chỉ thị số 05-CT/TW của Bộ Chính trị “Về đẩy mạnh học tập và làm theo tư tưởng, đạo đức, phong cách Hồ Chí Minh” (2021); tổng kết 15 năm thực hiện Nghị quyết số 23-NQ/TW ngày 16/6/2008 của Bộ Chính trị về “Tiếp tục xây dựng và phát triển văn học, nghệ thuật trong thời kỳ mới” (2023); sơ kết 5 năm thực hiện Nghị quyết số 35-NQ/TW, ngày 22/10/2018 của Bộ Chính trị về “Tăng cường bảo vệ nền tảng tư tưởng của Đảng, đấu tranh phản bác các quan điểm sai trái, thù địch trong tình hình mới” (2023),… nhằm đánh giá kịp thời, khách quan về tình hình triển khai, tổ chức thực hiện, kết quả đạt được; chỉ ra những tồn tại, hạn chế và nguyên nhân; đề ra các nhiệm vụ, giải pháp để tiếp tục thực hiện hiệu quả các nội dung về xây dựng và phát triển văn hóa, con người Bắc Giang trong giai đoạn hiện nay</w:t>
      </w:r>
      <w:r w:rsidR="00E75961" w:rsidRPr="00071B75">
        <w:rPr>
          <w:bCs/>
        </w:rPr>
        <w:t xml:space="preserve">. Một số đơn vị, địa phương trong tỉnh đã xây dựng kế hoạch tổ chức khảo sát, đánh giá, nghiên cứu các vấn đề thực tiễn, tổng kết các mô hình, cách làm sáng tạo để rút kinh nghiệm trong lãnh đạo, chỉ đạo. </w:t>
      </w:r>
    </w:p>
    <w:p w14:paraId="63CB13B7"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bCs/>
        </w:rPr>
        <w:t>Năm 2018, Ban Thường vụ Tỉnh ủy đã ban hành Kế hoạch số 52-KH/TU ngày 17/7/2018 về tổng kết thực tiễn, nghiên cứu lý luận trên địa bàn tỉnh đến năm 2020 với 05 nội dung, trong đó có tổ chức</w:t>
      </w:r>
      <w:r w:rsidRPr="00071B75">
        <w:rPr>
          <w:b/>
        </w:rPr>
        <w:t xml:space="preserve"> </w:t>
      </w:r>
      <w:r w:rsidRPr="00071B75">
        <w:t>tổng kết thực tiễn, nghiên cứu lý luận về các quan niệm của xã hội hiện nay về “Chân - Thiện - Mỹ”, về “Đức và Tài”; khuyến nghị các giải pháp thúc đẩy các giá trị tích cực và ngăn chặn những xu thế tiêu cực trong đời sống xã hội hiện nay; trên cơ sở kết quả tổng kết thực tiễn, nghiên cứu lý luận, Ban Thường vụ Tỉnh ủy đã ban hành Kết luận số 239-KL/TU ngày 14/10/2019 làm cơ sở cho các cấp ủy, chính quyền tiếp tục chỉ đạo thực hiện xây dựng môi trường văn hóa lành mạnh trong từng gia đình, khu dân cư, địa phương, cơ quan, đơn vị, doanh nghiệp, bảo đảm phát huy tốt các giá trị văn hóa truyền thống tốt đẹp của các dân tộc, các địa phương trong tỉnh, gắn với xây dựng, hình thành các giá trị mới của người Bắc Giang</w:t>
      </w:r>
      <w:r w:rsidRPr="00071B75">
        <w:rPr>
          <w:lang w:val="vi-VN"/>
        </w:rPr>
        <w:t>.</w:t>
      </w:r>
    </w:p>
    <w:p w14:paraId="00C03E2F" w14:textId="6150FA18" w:rsidR="00E75961"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vertAlign w:val="subscript"/>
        </w:rPr>
      </w:pPr>
      <w:r w:rsidRPr="00071B75">
        <w:rPr>
          <w:spacing w:val="-2"/>
        </w:rPr>
        <w:t xml:space="preserve"> Năm 2022, Ban Thường vụ Tỉnh ủy ban hành Kế hoạch số 54- KH/TU ngày 13/5/2022 về tổ chức nghiên cứu, tổng kết thực tiễn trên một số lĩnh vực của tỉnh từ nay đến năm 2025, trong đó có nội dung nghiên cứu, tổng kết quá trình lãnh đạo, chỉ đạo và thực hiện xây dựng văn hóa, con người Bắc Giang từ năm 2010 đến nay. </w:t>
      </w:r>
      <w:r w:rsidRPr="00071B75">
        <w:rPr>
          <w:spacing w:val="-2"/>
          <w:lang w:val="vi-VN"/>
        </w:rPr>
        <w:t xml:space="preserve">Thực hiện Kế hoạch của Tỉnh ủy, UBND tỉnh đã ban hành </w:t>
      </w:r>
      <w:r w:rsidRPr="00071B75">
        <w:rPr>
          <w:spacing w:val="-2"/>
        </w:rPr>
        <w:t>Kế hoạch số 3955/KH-UBND ngày</w:t>
      </w:r>
      <w:r w:rsidRPr="00071B75">
        <w:rPr>
          <w:spacing w:val="-2"/>
          <w:lang w:val="vi-VN"/>
        </w:rPr>
        <w:t xml:space="preserve"> </w:t>
      </w:r>
      <w:r w:rsidRPr="00071B75">
        <w:rPr>
          <w:spacing w:val="-2"/>
        </w:rPr>
        <w:t xml:space="preserve">15/8/2022 </w:t>
      </w:r>
      <w:r w:rsidRPr="00071B75">
        <w:rPr>
          <w:spacing w:val="-2"/>
          <w:lang w:val="vi-VN"/>
        </w:rPr>
        <w:t>để triển khai thực hiện</w:t>
      </w:r>
      <w:r w:rsidRPr="00071B75">
        <w:rPr>
          <w:spacing w:val="-2"/>
        </w:rPr>
        <w:t xml:space="preserve"> chỉ đạo của Ban Thường vụ Tỉnh ủy. Thời gian qua, nhiều chương trình, </w:t>
      </w:r>
      <w:r w:rsidR="00BC48EF">
        <w:rPr>
          <w:spacing w:val="-2"/>
        </w:rPr>
        <w:t>hội ngh</w:t>
      </w:r>
      <w:r w:rsidRPr="00071B75">
        <w:rPr>
          <w:spacing w:val="-2"/>
        </w:rPr>
        <w:t>hội thảo, tọa đàm, đề án được c</w:t>
      </w:r>
      <w:r w:rsidRPr="00071B75">
        <w:rPr>
          <w:spacing w:val="-2"/>
          <w:lang w:val="vi-VN"/>
        </w:rPr>
        <w:t xml:space="preserve">ác cấp, các ngành, các địa phương </w:t>
      </w:r>
      <w:r w:rsidRPr="00071B75">
        <w:rPr>
          <w:spacing w:val="-2"/>
        </w:rPr>
        <w:t>tổ chức nhằm thúc đẩy văn hóa phát triển, nâng cao đời sống tinh thần của Nhân dân trên địa bàn tỉnh</w:t>
      </w:r>
      <w:r w:rsidRPr="00071B75">
        <w:rPr>
          <w:rStyle w:val="FootnoteReference"/>
          <w:spacing w:val="-2"/>
        </w:rPr>
        <w:footnoteReference w:id="6"/>
      </w:r>
      <w:r w:rsidRPr="00071B75">
        <w:rPr>
          <w:spacing w:val="-2"/>
          <w:vertAlign w:val="subscript"/>
        </w:rPr>
        <w:t>.</w:t>
      </w:r>
    </w:p>
    <w:p w14:paraId="6A1E375C"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rStyle w:val="Strong"/>
          <w:sz w:val="26"/>
          <w:szCs w:val="26"/>
          <w:bdr w:val="none" w:sz="0" w:space="0" w:color="auto" w:frame="1"/>
        </w:rPr>
      </w:pPr>
      <w:r w:rsidRPr="00071B75">
        <w:rPr>
          <w:rStyle w:val="Strong"/>
          <w:sz w:val="26"/>
          <w:szCs w:val="26"/>
          <w:bdr w:val="none" w:sz="0" w:space="0" w:color="auto" w:frame="1"/>
        </w:rPr>
        <w:lastRenderedPageBreak/>
        <w:t>II. KẾT QUẢ THỰC HIỆN CÁC NHIỆM VỤ, GIẢI PHÁP VỀ XÂY DỰNG VÀ PHÁT TRIỂN VĂN HÓA, CON NGƯỜI BẮC GIANG</w:t>
      </w:r>
    </w:p>
    <w:p w14:paraId="243EBDA9" w14:textId="6D9544BA"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rStyle w:val="Emphasis"/>
          <w:b/>
          <w:i w:val="0"/>
          <w:iCs w:val="0"/>
          <w:bdr w:val="none" w:sz="0" w:space="0" w:color="auto" w:frame="1"/>
        </w:rPr>
      </w:pPr>
      <w:r w:rsidRPr="00071B75">
        <w:rPr>
          <w:rStyle w:val="Emphasis"/>
          <w:b/>
          <w:i w:val="0"/>
          <w:iCs w:val="0"/>
          <w:bdr w:val="none" w:sz="0" w:space="0" w:color="auto" w:frame="1"/>
        </w:rPr>
        <w:t xml:space="preserve">1. Về xây dựng con người Bắc Giang phát triển toàn </w:t>
      </w:r>
      <w:r w:rsidR="001D276F">
        <w:rPr>
          <w:rStyle w:val="Emphasis"/>
          <w:b/>
          <w:i w:val="0"/>
          <w:iCs w:val="0"/>
          <w:bdr w:val="none" w:sz="0" w:space="0" w:color="auto" w:frame="1"/>
        </w:rPr>
        <w:t>diện</w:t>
      </w:r>
    </w:p>
    <w:p w14:paraId="15FEB74B" w14:textId="374A3345"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iCs/>
        </w:rPr>
      </w:pPr>
      <w:r w:rsidRPr="00071B75">
        <w:rPr>
          <w:lang w:val="vi-VN"/>
        </w:rPr>
        <w:t>Trong những năm qua, v</w:t>
      </w:r>
      <w:r w:rsidRPr="00071B75">
        <w:rPr>
          <w:lang w:val="nl-NL"/>
        </w:rPr>
        <w:t xml:space="preserve">iệc chăm lo xây dựng con người </w:t>
      </w:r>
      <w:r w:rsidRPr="00071B75">
        <w:rPr>
          <w:lang w:val="vi-VN"/>
        </w:rPr>
        <w:t xml:space="preserve">Bắc Giang </w:t>
      </w:r>
      <w:r w:rsidRPr="00071B75">
        <w:rPr>
          <w:lang w:val="nl-NL"/>
        </w:rPr>
        <w:t xml:space="preserve">phát triển toàn diện luôn được các cấp ủy đảng, chính quyền, Mặt trận Tổ quốc và các tổ chức chính trị - xã hội từ tỉnh đến cơ sở chú trọng, quan tâm thực hiện. </w:t>
      </w:r>
      <w:r w:rsidRPr="00071B75">
        <w:t>Ban Thường vụ Tỉnh ủy</w:t>
      </w:r>
      <w:r w:rsidRPr="00071B75">
        <w:rPr>
          <w:lang w:val="nl-NL"/>
        </w:rPr>
        <w:t xml:space="preserve"> </w:t>
      </w:r>
      <w:r w:rsidR="00324E2A">
        <w:rPr>
          <w:lang w:val="nl-NL"/>
        </w:rPr>
        <w:t xml:space="preserve">đã </w:t>
      </w:r>
      <w:r w:rsidRPr="00071B75">
        <w:rPr>
          <w:lang w:val="nl-NL"/>
        </w:rPr>
        <w:t xml:space="preserve">ban hành Kế hoạch số </w:t>
      </w:r>
      <w:r w:rsidRPr="00071B75">
        <w:rPr>
          <w:rStyle w:val="fontstyle01"/>
          <w:color w:val="auto"/>
        </w:rPr>
        <w:t xml:space="preserve">92-KH/TU </w:t>
      </w:r>
      <w:r w:rsidRPr="00071B75">
        <w:t xml:space="preserve">ngày 11/6/2015 về </w:t>
      </w:r>
      <w:r w:rsidRPr="00071B75">
        <w:rPr>
          <w:rStyle w:val="fontstyle01"/>
          <w:color w:val="auto"/>
        </w:rPr>
        <w:t xml:space="preserve">thực hiện Chỉ thị số 42-CT/TW ngày 24/3/2015 của Ban Bí thư về tăng cường sự lãnh đạo của Đảng đối với công tác giáo dục lý tưởng cách mạng, đạo đức, lối sống văn hóa cho thế hệ trẻ giai đoạn 2015-2020; UBND tỉnh ban hành </w:t>
      </w:r>
      <w:r w:rsidRPr="00071B75">
        <w:t xml:space="preserve">Đề án “Tăng cường giáo dục lý tưởng cách mạng, đạo đức, lối sống cho thanh niên và nhi đồng giai đoạn 2015 – 2030”; Kế hoạch thực hiện Chương trình “Tăng cường giáo dục lý tưởng cách mạng, đạo đức, lối sống và khơi dậy khát vọng cống hiến cho thanh niên, thiếu niên, nhi đồng giai đoạn 2022-2030” </w:t>
      </w:r>
      <w:r w:rsidRPr="00071B75">
        <w:rPr>
          <w:spacing w:val="-2"/>
        </w:rPr>
        <w:t>theo Quyết định số 1895/QĐ-TTg ngày 11/11/2021 của Thủ tướng Chính phủ</w:t>
      </w:r>
      <w:r w:rsidR="00BC7B99">
        <w:rPr>
          <w:spacing w:val="-2"/>
        </w:rPr>
        <w:t>,</w:t>
      </w:r>
      <w:r w:rsidRPr="00071B75">
        <w:rPr>
          <w:spacing w:val="-2"/>
        </w:rPr>
        <w:t xml:space="preserve"> </w:t>
      </w:r>
      <w:r w:rsidRPr="00071B75">
        <w:t>nhằm tạo chuyển biến tích cực, toàn diện trong hoạt động giáo dục lý tưởng cách mạng, đạo đức, lối sống cho thanh niên, thiếu niên và nhi đồng trên địa bàn tỉnh, góp phần xây dựng thế hệ thanh niên, thiếu niên và nhi đồng có đạo đức trong sáng, lối sống văn hóa, tuân thủ pháp luật, bản lĩnh chính trị vững vàng, kiên định lý tưởng cách mạng; có trách nhiệm đối với bản thân, gia đình và xã hội; có kỹ năng sống, kỹ năng nghề nghiệp và tay nghề cao. Khơi dậy trong thanh niên, thiếu niên và nhi đồng tinh thần thi đua rèn luyện, học tập; ước mơ, hoài bão, ý chí, khát vọng vươn lên lập thân, lập nghiệp; đóng góp cho sự nghiệp xây dựng, phát triển quê hương, đất nước trong bối cảnh cuộc Cách mạng công nghiệp lần thứ tư và hội nhập quốc tế.</w:t>
      </w:r>
      <w:r w:rsidRPr="00071B75">
        <w:rPr>
          <w:lang w:val="nl-NL"/>
        </w:rPr>
        <w:t xml:space="preserve"> </w:t>
      </w:r>
    </w:p>
    <w:p w14:paraId="67CA62E1" w14:textId="0B1CF019"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iCs/>
        </w:rPr>
        <w:t xml:space="preserve">Một số chuẩn mực tư tưởng chính trị, đạo đức, lối sống của con người thời đại mới đã được đưa vào các văn bản pháp luật; vào quy ước, hương ước làng, xã; vào quy chế, quy định, nội dung, quy tắc của cơ quan, đơn vị, tổ chức. </w:t>
      </w:r>
      <w:r w:rsidRPr="00071B75">
        <w:t xml:space="preserve">Ban Chỉ đạo Phong trào </w:t>
      </w:r>
      <w:r w:rsidRPr="00071B75">
        <w:rPr>
          <w:lang w:val="vi-VN"/>
        </w:rPr>
        <w:t>“</w:t>
      </w:r>
      <w:r w:rsidRPr="00071B75">
        <w:t>Toàn dân đoàn kết xây dựng đời sống văn hóa</w:t>
      </w:r>
      <w:r w:rsidRPr="00071B75">
        <w:rPr>
          <w:lang w:val="vi-VN"/>
        </w:rPr>
        <w:t>”</w:t>
      </w:r>
      <w:r w:rsidRPr="00071B75">
        <w:t xml:space="preserve"> và công tác gia đình tỉnh đã ban hành Bộ quy tắc ứng xử văn hóa nơi công cộng và môi trường mạng trên địa bàn tỉnh Bắc Giang nhằm xây dựng, hình thành những chuẩn mực văn hóa đối với các tổ chức, cá nhân trên địa bàn tỉnh Bắc Giang ở nơi công cộng và trên môi trường mạng, góp phần giữ gìn và phát triển truyền thống văn hóa tốt đẹp của quê hương Bắc Giang và con người Việt Nam, xây dựng hình ảnh người Bắc Giang văn minh, thân thiện. Ngành Văn hóa, Thể và Du lịch in, cấp phát Bộ tiêu chí ứng xử trong gia đình theo</w:t>
      </w:r>
      <w:r w:rsidR="00794C0D">
        <w:t xml:space="preserve"> </w:t>
      </w:r>
      <w:hyperlink r:id="rId8" w:tgtFrame="_blank" w:history="1">
        <w:r w:rsidRPr="00071B75">
          <w:rPr>
            <w:rStyle w:val="Hyperlink"/>
            <w:b w:val="0"/>
            <w:bCs w:val="0"/>
            <w:color w:val="auto"/>
          </w:rPr>
          <w:t>Quyết định số 224/QĐ-BVHTTDL</w:t>
        </w:r>
      </w:hyperlink>
      <w:r w:rsidRPr="00071B75">
        <w:rPr>
          <w:rStyle w:val="Hyperlink"/>
          <w:b w:val="0"/>
          <w:bCs w:val="0"/>
          <w:color w:val="auto"/>
        </w:rPr>
        <w:t xml:space="preserve"> ngày 28/01/2022 của Bộ Văn hóa, Thể thao và Du lịch tới các địa phương để tuyên truyền </w:t>
      </w:r>
      <w:r w:rsidRPr="00071B75">
        <w:t xml:space="preserve">05 tiêu chí: Tiêu chí </w:t>
      </w:r>
      <w:hyperlink r:id="rId9" w:history="1">
        <w:r w:rsidRPr="00071B75">
          <w:rPr>
            <w:rStyle w:val="toctext"/>
          </w:rPr>
          <w:t>ứng xử chung: Tôn trọng, bình đẳng, yêu thương, chia sẻ</w:t>
        </w:r>
      </w:hyperlink>
      <w:r w:rsidRPr="00071B75">
        <w:t>;</w:t>
      </w:r>
      <w:hyperlink r:id="rId10" w:history="1">
        <w:r w:rsidRPr="00071B75">
          <w:rPr>
            <w:rStyle w:val="toctext"/>
          </w:rPr>
          <w:t xml:space="preserve"> Tiêu chí ứng xử của vợ, chồng: Chung thủy, nghĩa tình</w:t>
        </w:r>
      </w:hyperlink>
      <w:r w:rsidRPr="00071B75">
        <w:t xml:space="preserve">; </w:t>
      </w:r>
      <w:hyperlink r:id="rId11" w:history="1">
        <w:r w:rsidRPr="00071B75">
          <w:rPr>
            <w:rStyle w:val="toctext"/>
          </w:rPr>
          <w:t>Tiêu chí ứng xử của cha mẹ với con, ông bà với cháu: Gương mẫu, yêu thương</w:t>
        </w:r>
      </w:hyperlink>
      <w:r w:rsidRPr="00071B75">
        <w:t xml:space="preserve">; </w:t>
      </w:r>
      <w:hyperlink r:id="rId12" w:history="1">
        <w:r w:rsidRPr="00071B75">
          <w:rPr>
            <w:rStyle w:val="toctext"/>
          </w:rPr>
          <w:t>Tiêu chí ứng xử của con với cha mẹ, cháu với ông bà: Hiếu thảo, lễ phép</w:t>
        </w:r>
      </w:hyperlink>
      <w:r w:rsidRPr="00071B75">
        <w:t xml:space="preserve">; </w:t>
      </w:r>
      <w:hyperlink r:id="rId13" w:history="1">
        <w:r w:rsidRPr="00071B75">
          <w:rPr>
            <w:rStyle w:val="toctext"/>
          </w:rPr>
          <w:t>Tiêu chí ứng xử của anh, chị, em: Hòa thuận, chia sẻ</w:t>
        </w:r>
      </w:hyperlink>
      <w:r w:rsidRPr="00071B75">
        <w:t xml:space="preserve">. </w:t>
      </w:r>
    </w:p>
    <w:p w14:paraId="5A403923" w14:textId="06802A2E" w:rsidR="00E75961" w:rsidRPr="00794C0D"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rPr>
      </w:pPr>
      <w:r w:rsidRPr="00071B75">
        <w:rPr>
          <w:lang w:val="vi-VN"/>
        </w:rPr>
        <w:lastRenderedPageBreak/>
        <w:t>P</w:t>
      </w:r>
      <w:r w:rsidRPr="00071B75">
        <w:rPr>
          <w:lang w:val="pl-PL"/>
        </w:rPr>
        <w:t xml:space="preserve">hong trào thi đua </w:t>
      </w:r>
      <w:r w:rsidRPr="00071B75">
        <w:rPr>
          <w:iCs/>
          <w:spacing w:val="-2"/>
          <w:lang w:val="nl-NL"/>
        </w:rPr>
        <w:t>“</w:t>
      </w:r>
      <w:r w:rsidRPr="00071B75">
        <w:rPr>
          <w:iCs/>
          <w:lang w:val="pl-PL"/>
        </w:rPr>
        <w:t>Xây dựng trường học thân thiện, học sinh tích cực”</w:t>
      </w:r>
      <w:r w:rsidRPr="00071B75">
        <w:rPr>
          <w:i/>
          <w:lang w:val="pl-PL"/>
        </w:rPr>
        <w:t xml:space="preserve"> </w:t>
      </w:r>
      <w:r w:rsidRPr="00071B75">
        <w:rPr>
          <w:lang w:val="pl-PL"/>
        </w:rPr>
        <w:t xml:space="preserve">tiếp tục được các nhà trường hưởng ứng mạnh mẽ, trong đó chú trọng đến các hoạt động đền ơn, đáp nghĩa, tri ân, chăm sóc các di tích lịch sử - văn hoá; cuộc vận động </w:t>
      </w:r>
      <w:r w:rsidRPr="00071B75">
        <w:rPr>
          <w:i/>
          <w:lang w:val="pl-PL"/>
        </w:rPr>
        <w:t>“</w:t>
      </w:r>
      <w:r w:rsidRPr="00071B75">
        <w:rPr>
          <w:iCs/>
          <w:lang w:val="pl-PL"/>
        </w:rPr>
        <w:t>Mỗi thầy, cô giáo là một tấm gương đạo đức, tự học và sáng tạo”</w:t>
      </w:r>
      <w:r w:rsidRPr="00071B75">
        <w:rPr>
          <w:i/>
          <w:lang w:val="pl-PL"/>
        </w:rPr>
        <w:t xml:space="preserve"> </w:t>
      </w:r>
      <w:r w:rsidRPr="00071B75">
        <w:rPr>
          <w:lang w:val="pl-PL"/>
        </w:rPr>
        <w:t xml:space="preserve">được thực hiện có hiệu quả. </w:t>
      </w:r>
      <w:r w:rsidRPr="00071B75">
        <w:t xml:space="preserve">UBND tỉnh ban hành </w:t>
      </w:r>
      <w:r w:rsidR="00794C0D">
        <w:t>K</w:t>
      </w:r>
      <w:r w:rsidRPr="00071B75">
        <w:t xml:space="preserve">ế hoạch thực hiện “Đề án xây dựng văn hóa ứng xử trong trường học” trên địa bàn tỉnh Bắc Giang giai đoạn 2020-2025 nhằm tạo chuyển biến căn bản về ứng xử văn hóa của cán bộ quản lý, nhà giáo, nhân viên, học sinh, sinh viên để phát triển năng lực, hoàn thiện nhân cách, lối sống văn hóa; xây dựng văn hóa trường học lành mạnh, thân thiện; nâng cao chất lượng giáo dục đào tạo; góp phần xây dựng con người Việt Nam: yêu nước, nhân </w:t>
      </w:r>
      <w:r w:rsidRPr="00794C0D">
        <w:rPr>
          <w:spacing w:val="2"/>
        </w:rPr>
        <w:t>ái, nghĩa tình, trung thực, đoàn kết, cần cù, sáng tạo. Chỉ đạo 100% các nhà trường xây dựng Bộ quy tắc ứng xử để định hướng, điều chỉnh hành vi ứng xử trong nhà trường. C</w:t>
      </w:r>
      <w:r w:rsidRPr="00794C0D">
        <w:rPr>
          <w:spacing w:val="2"/>
          <w:lang w:val="vi-VN"/>
        </w:rPr>
        <w:t xml:space="preserve">hỉ đạo, hướng dẫn các </w:t>
      </w:r>
      <w:r w:rsidRPr="00794C0D">
        <w:rPr>
          <w:spacing w:val="2"/>
        </w:rPr>
        <w:t>cơ sở giáo dục đa dạng hóa nội dung, phương pháp, hình thức tuyên truyền, giáo dục chính trị, tư tưởng cho học sinh theo hướng tích hợp, lồng ghép thông qua các chuyên đề của môn học và hoạt động giáo dục; chú trọng công tác bồi dưỡng, tập huấn cho cán bộ, giáo viên, học sinh về an toàn, an ninh mạng; đẩy mạnh công tác quản lý, giáo dục, định hướng, nắm bắt về tư tưởng chính trị của học sinh, đặc biệt trên môi trường mạng. Hằng năm, các trường trung học phổ thông tham gia Gameshow "Bắc Giang - Hành trình Lịch sử, Văn hoá" theo chương trình phối hợp giữa Sở Giáo dục và Đào tạo với Đài Phát thanh và Truyền hình tỉnh với quy mô 24 trường/năm. Qua đó các em học sinh được tìm hiểu về các giá trị văn hoá, di tích lịch sử, danh nhân, danh lam thắng cảnh, làng nghề nổi tiếng trên địa bàn tỉnh, góp phần giáo dục tinh thần yêu quê hương đất nước, lòng tự hào dân tộc cho mỗi học sinh. Công tác giáo dục pháp luật, nhất là các quy định về trật tự an toàn giao thông được Sở Giáo dục và Đào tạo phối hợp chặt chẽ với Sở Tư pháp, Ban An toàn giao thông tỉnh, Công an tỉnh. Ngành Giáo dục và Đào tạo thường xuyên phối hợp với các ngành Y tế, Lao động - Thương binh và Xã hội, các tổ chức chính trị - xã hội trong công tác bảo vệ, chăm sóc sức khoẻ trẻ em, học sinh, góp phần tạo môi trường giáo dục an toàn, lành mạnh, giúp các em học sinh có điều kiện tốt nhất để học tập và rèn luyện</w:t>
      </w:r>
    </w:p>
    <w:p w14:paraId="6CDCE707" w14:textId="7355A0D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nl-NL"/>
        </w:rPr>
      </w:pPr>
      <w:r w:rsidRPr="00071B75">
        <w:rPr>
          <w:lang w:val="nl-NL"/>
        </w:rPr>
        <w:t xml:space="preserve">Cùng với việc giáo dục về tư tưởng chính trị, đạo đức, tri thức khoa học, công tác giáo dục, rèn luyện thể chất, phát triển thể lực, nâng cao tầm vóc con người cũng được chú trọng. </w:t>
      </w:r>
      <w:r w:rsidRPr="00071B75">
        <w:rPr>
          <w:spacing w:val="-2"/>
        </w:rPr>
        <w:t>Các chương trình phối hợp giữa Sở Giáo dục và Đào tạo với Tỉnh đoàn Thanh niên diễn ra thường xuyên, có trọng tâm, trọng điểm, thu hút đông đảo đoàn viên, thanh thiếu nhi tham gia</w:t>
      </w:r>
      <w:r w:rsidRPr="00071B75">
        <w:rPr>
          <w:rStyle w:val="FootnoteReference"/>
          <w:spacing w:val="-2"/>
        </w:rPr>
        <w:footnoteReference w:id="7"/>
      </w:r>
      <w:r w:rsidRPr="00071B75">
        <w:rPr>
          <w:spacing w:val="-2"/>
          <w:lang w:val="vi-VN"/>
        </w:rPr>
        <w:t xml:space="preserve">; tổ chức </w:t>
      </w:r>
      <w:r w:rsidRPr="00071B75">
        <w:rPr>
          <w:spacing w:val="-2"/>
        </w:rPr>
        <w:t>các giải thể dục thể thao với các môn bóng đá, bóng rổ, bóng bàn, cầu lông, đá cầu, đẩy gậy... tạo sân chơi bổ ích, góp phần hình thành và phát triển năng lực, phẩm chất học sinh.</w:t>
      </w:r>
      <w:r w:rsidRPr="00071B75">
        <w:rPr>
          <w:spacing w:val="-4"/>
        </w:rPr>
        <w:t xml:space="preserve">. </w:t>
      </w:r>
      <w:r w:rsidRPr="00071B75">
        <w:rPr>
          <w:spacing w:val="-4"/>
          <w:lang w:val="pl-PL"/>
        </w:rPr>
        <w:t xml:space="preserve">Công tác giáo dục nghệ thuật, nâng cao năng lực cảm thụ thẩm mỹ cho học sinh các cấp được </w:t>
      </w:r>
      <w:r w:rsidRPr="00071B75">
        <w:rPr>
          <w:spacing w:val="-4"/>
          <w:lang w:val="pl-PL"/>
        </w:rPr>
        <w:lastRenderedPageBreak/>
        <w:t>tăng cường</w:t>
      </w:r>
      <w:r w:rsidR="00224F88">
        <w:rPr>
          <w:spacing w:val="-4"/>
          <w:lang w:val="pl-PL"/>
        </w:rPr>
        <w:t>,</w:t>
      </w:r>
      <w:r w:rsidRPr="00071B75">
        <w:rPr>
          <w:spacing w:val="-4"/>
          <w:lang w:val="pl-PL"/>
        </w:rPr>
        <w:t xml:space="preserve"> ngành Văn hóa, Thể thao và Du lịch phối hợp với ngành Giáo dục và Đào tạo và các địa phương tổ chức giảng dạy, đưa vào chương trình hoạt động ngoại khóa các làn điệu dân ca, dân vũ, các chương trình phát huy giá trị di sản văn hóa của tỉnh.</w:t>
      </w:r>
      <w:r w:rsidRPr="00071B75">
        <w:rPr>
          <w:spacing w:val="-4"/>
          <w:lang w:val="vi-VN"/>
        </w:rPr>
        <w:t xml:space="preserve"> Phong trào khuyến học, khuyến tài, xây dựng xã hội học tập được thực hiện tốt. Giáo dục chuyên nghiệp, giáo dục thường xuyên được quan tâm đầu tư. Hệ thống mạng lưới cơ sở dạy nghề được kiện toàn và củng cố theo hướng thu gọn đầu mối, nâng cao chất lượng; dạy nghề đã từng bước gắn với giải quyết việc làm.</w:t>
      </w:r>
    </w:p>
    <w:p w14:paraId="7197E649" w14:textId="5DD315AA"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 xml:space="preserve">Sự nghiệp giáo dục </w:t>
      </w:r>
      <w:r w:rsidRPr="00071B75">
        <w:rPr>
          <w:lang w:val="vi-VN"/>
        </w:rPr>
        <w:t>và đ</w:t>
      </w:r>
      <w:r w:rsidRPr="00071B75">
        <w:t xml:space="preserve">ào tạo </w:t>
      </w:r>
      <w:r w:rsidRPr="00071B75">
        <w:rPr>
          <w:lang w:val="vi-VN"/>
        </w:rPr>
        <w:t xml:space="preserve">của </w:t>
      </w:r>
      <w:r w:rsidRPr="00071B75">
        <w:t xml:space="preserve">tỉnh </w:t>
      </w:r>
      <w:r w:rsidRPr="00071B75">
        <w:rPr>
          <w:lang w:val="vi-VN"/>
        </w:rPr>
        <w:t xml:space="preserve">có nhiều tiến bộ mới, </w:t>
      </w:r>
      <w:r w:rsidRPr="00071B75">
        <w:t>phát triển vững chắc, chất lượng và hiệu quả giáo dục được duy trì, ổn định và từng bước được nâng lên, vị thế giáo dục Bắc Giang ngày càng được khẳng định so với cả nước</w:t>
      </w:r>
      <w:r w:rsidRPr="00071B75">
        <w:rPr>
          <w:rStyle w:val="FootnoteReference"/>
        </w:rPr>
        <w:footnoteReference w:id="8"/>
      </w:r>
      <w:r w:rsidRPr="00071B75">
        <w:t>. Toàn tỉnh có 761 cơ sở giáo dục</w:t>
      </w:r>
      <w:r w:rsidRPr="00071B75">
        <w:rPr>
          <w:rStyle w:val="FootnoteReference"/>
        </w:rPr>
        <w:footnoteReference w:id="9"/>
      </w:r>
      <w:r w:rsidRPr="00071B75">
        <w:t xml:space="preserve">, 100% xã, phường, thị trấn có trung tâm học tập cộng đồng. Đội ngũ nhà giáo và cán bộ quản lý giáo dục được quan tâm, tăng cường cả về số lượng và chất lượng. Cơ sở vật chất trường, lớp và thiết bị dạy học, cơ sở hạ tầng về công nghệ thông tin tiếp tục được quan tâm đầu tư theo hướng kiên cố hóa, chuẩn hóa và hiện đại hóa. Tỷ lệ kiên cố hóa toàn tỉnh đạt 96,4%; </w:t>
      </w:r>
      <w:r w:rsidR="00D8303A">
        <w:t>t</w:t>
      </w:r>
      <w:r w:rsidRPr="00071B75">
        <w:t>ỷ lệ trường chuẩn quốc gia mức độ 1 đạt 94,9%, tỷ lệ trường chuẩn quốc gia mức độ 2 (đạt 24,4%).</w:t>
      </w:r>
      <w:r w:rsidRPr="00071B75">
        <w:rPr>
          <w:lang w:val="vi-VN"/>
        </w:rPr>
        <w:t xml:space="preserve"> </w:t>
      </w:r>
      <w:r w:rsidRPr="00071B75">
        <w:t>C</w:t>
      </w:r>
      <w:r w:rsidRPr="00071B75">
        <w:rPr>
          <w:spacing w:val="-3"/>
        </w:rPr>
        <w:t xml:space="preserve">ác chỉ số chung về giáo dục của toàn tỉnh đều vượt các tiêu chí do Bộ Giáo dục và Đào tạo quy định. </w:t>
      </w:r>
      <w:r w:rsidRPr="00071B75">
        <w:t xml:space="preserve">Công tác phát hiện, bồi dưỡng học sinh giỏi đạt nhiều thành tích nổi bật là thế mạnh của tỉnh. Số lượng và chất lượng học sinh giỏi quốc gia ổn định ở mức cao so với các tỉnh, thành trong cả nước. Học sinh </w:t>
      </w:r>
      <w:r w:rsidRPr="00071B75">
        <w:rPr>
          <w:lang w:val="vi-VN"/>
        </w:rPr>
        <w:t>Bắc Giang</w:t>
      </w:r>
      <w:r w:rsidRPr="00071B75">
        <w:t xml:space="preserve"> có mặt ở tất cả các sân chơi trí tuệ cấp quốc gia, khu vực và quốc tế và đạt thứ hạng cao, nhiều học sinh đạt huy chương trong các kỳ thi Olympic khu vực và quốc tế</w:t>
      </w:r>
      <w:r w:rsidRPr="00071B75">
        <w:rPr>
          <w:rStyle w:val="FootnoteReference"/>
        </w:rPr>
        <w:footnoteReference w:id="10"/>
      </w:r>
      <w:r w:rsidRPr="00071B75">
        <w:t>.</w:t>
      </w:r>
    </w:p>
    <w:p w14:paraId="6B6A6A57" w14:textId="0B1CE716"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shd w:val="clear" w:color="auto" w:fill="FFFFFF"/>
        </w:rPr>
      </w:pPr>
      <w:r w:rsidRPr="00071B75">
        <w:t>Công tác chăm sóc sức khỏe cho Nhân dân được đặc biệt quan tâm</w:t>
      </w:r>
      <w:r w:rsidR="00D8303A">
        <w:t>.</w:t>
      </w:r>
      <w:r w:rsidRPr="00071B75">
        <w:rPr>
          <w:bCs/>
          <w:iCs/>
        </w:rPr>
        <w:t xml:space="preserve"> M</w:t>
      </w:r>
      <w:r w:rsidRPr="00071B75">
        <w:t>ạng lưới các cơ sở khám, chữa bệnh trên địa bàn tỉnh đã và đang được quan tâm đầu tư mở rộng và nâng cấp</w:t>
      </w:r>
      <w:r w:rsidRPr="00071B75">
        <w:rPr>
          <w:rStyle w:val="FootnoteReference"/>
        </w:rPr>
        <w:footnoteReference w:id="11"/>
      </w:r>
      <w:r w:rsidRPr="00071B75">
        <w:t xml:space="preserve">. </w:t>
      </w:r>
      <w:r w:rsidRPr="00071B75">
        <w:rPr>
          <w:shd w:val="clear" w:color="auto" w:fill="FFFFFF"/>
        </w:rPr>
        <w:t xml:space="preserve">Nhiều bệnh viện cấp tỉnh được xây mới, cải tạo, nâng cấp như: Bệnh viện Sản - Nhi, Bệnh viện Đa khoa tỉnh, Bệnh viện Ung bướu,... Các trung tâm y tế cấp huyện cũng đã và đang được xây mới, như: Tân Yên, Hiệp Hòa, Sơn Động, Yên Thế, Việt Yên, Lục Nam, Lục Ngạn,... </w:t>
      </w:r>
      <w:r w:rsidRPr="00071B75">
        <w:rPr>
          <w:lang w:val="vi-VN"/>
        </w:rPr>
        <w:t>c</w:t>
      </w:r>
      <w:r w:rsidRPr="00071B75">
        <w:rPr>
          <w:shd w:val="clear" w:color="auto" w:fill="FFFFFF"/>
        </w:rPr>
        <w:t xml:space="preserve">ác thiết bị y tế hiện đại đã và đang được quan tâm đầu tư, nhiều kỹ thuật cao tương đương tuyến Trung ương được triển khai, tạo thuận lợi cho người dân; đội ngũ y, bác sỹ thường xuyên được đào tạo, bồi dưỡng nâng cao năng lực chăm sóc sức khỏe cho </w:t>
      </w:r>
      <w:r w:rsidR="00D8303A">
        <w:rPr>
          <w:shd w:val="clear" w:color="auto" w:fill="FFFFFF"/>
        </w:rPr>
        <w:t>N</w:t>
      </w:r>
      <w:r w:rsidRPr="00071B75">
        <w:rPr>
          <w:shd w:val="clear" w:color="auto" w:fill="FFFFFF"/>
        </w:rPr>
        <w:t>hân dân…</w:t>
      </w:r>
      <w:r w:rsidRPr="00071B75">
        <w:rPr>
          <w:lang w:val="vi-VN"/>
        </w:rPr>
        <w:t xml:space="preserve"> Chất lượng dịch vụ y tế, khám chữa bệnh, chăm sóc sức khỏe cho Nhân dân được </w:t>
      </w:r>
      <w:r w:rsidRPr="00071B75">
        <w:rPr>
          <w:lang w:val="vi-VN"/>
        </w:rPr>
        <w:lastRenderedPageBreak/>
        <w:t xml:space="preserve">cải thiện và nâng cao. </w:t>
      </w:r>
      <w:r w:rsidRPr="00071B75">
        <w:rPr>
          <w:lang w:val="nl-BE"/>
        </w:rPr>
        <w:t xml:space="preserve">Tinh thần thái độ phục vụ người bệnh có nhiều tiến bộ. </w:t>
      </w:r>
      <w:r w:rsidRPr="00071B75">
        <w:rPr>
          <w:bCs/>
          <w:lang w:val="nl-BE"/>
        </w:rPr>
        <w:t>C</w:t>
      </w:r>
      <w:r w:rsidRPr="00071B75">
        <w:rPr>
          <w:rFonts w:eastAsia=".VnTime"/>
          <w:bCs/>
          <w:lang w:val="nl-BE" w:eastAsia="ar-SA"/>
        </w:rPr>
        <w:t>ác đơn vị ngành y tế đã cải cách thủ tục hành chính, công khai minh bạch thu giá dịch vụ y tế, giảm thời gian chờ đợi của người bệnh</w:t>
      </w:r>
      <w:r w:rsidRPr="00071B75">
        <w:t xml:space="preserve">. </w:t>
      </w:r>
      <w:r w:rsidRPr="00071B75">
        <w:rPr>
          <w:lang w:val="nl-BE"/>
        </w:rPr>
        <w:t xml:space="preserve">Các </w:t>
      </w:r>
      <w:r w:rsidRPr="00071B75">
        <w:rPr>
          <w:spacing w:val="-2"/>
          <w:lang w:val="nl-BE"/>
        </w:rPr>
        <w:t>Chương trình mục tiêu y tế - dân số được triển khai có hiệu quả, nhiều chỉ tiêu vượt mức trung bình của cả nước</w:t>
      </w:r>
      <w:r w:rsidRPr="00071B75">
        <w:rPr>
          <w:spacing w:val="-2"/>
        </w:rPr>
        <w:t>. Năm 2023, số giường bệnh 31,8/1 vạn dân; số bác sĩ 12,2/10.000 dân; tỷ lệ người dân có thẻ bảo hiểm y tế đạt 99,2%; tuổi thọ trung bình của người dân là 73,7 tuổi.</w:t>
      </w:r>
      <w:r w:rsidRPr="00071B75">
        <w:rPr>
          <w:spacing w:val="-2"/>
          <w:shd w:val="clear" w:color="auto" w:fill="FFFFFF"/>
        </w:rPr>
        <w:t xml:space="preserve"> </w:t>
      </w:r>
      <w:r w:rsidRPr="00071B75">
        <w:rPr>
          <w:spacing w:val="-2"/>
          <w:lang w:val="nl-BE"/>
        </w:rPr>
        <w:t>Công tác phòng chống dịch bệnh</w:t>
      </w:r>
      <w:r w:rsidRPr="00071B75">
        <w:rPr>
          <w:spacing w:val="-2"/>
          <w:lang w:val="vi-VN"/>
        </w:rPr>
        <w:t>, g</w:t>
      </w:r>
      <w:r w:rsidRPr="00071B75">
        <w:rPr>
          <w:spacing w:val="-2"/>
          <w:lang w:val="nl-BE"/>
        </w:rPr>
        <w:t xml:space="preserve">iám sát dịch bệnh được thực hiện ở </w:t>
      </w:r>
      <w:r w:rsidRPr="00071B75">
        <w:rPr>
          <w:spacing w:val="-2"/>
          <w:lang w:val="vi-VN"/>
        </w:rPr>
        <w:t xml:space="preserve">cả </w:t>
      </w:r>
      <w:r w:rsidRPr="00071B75">
        <w:rPr>
          <w:spacing w:val="-2"/>
          <w:lang w:val="nl-BE"/>
        </w:rPr>
        <w:t>3 tuyến</w:t>
      </w:r>
      <w:r w:rsidRPr="00071B75">
        <w:rPr>
          <w:spacing w:val="-2"/>
          <w:lang w:val="vi-VN"/>
        </w:rPr>
        <w:t xml:space="preserve"> nhằm</w:t>
      </w:r>
      <w:r w:rsidRPr="00071B75">
        <w:rPr>
          <w:spacing w:val="-2"/>
          <w:lang w:val="nl-BE"/>
        </w:rPr>
        <w:t xml:space="preserve"> phát hiện và xử lý kịp thời. Đặc biệt năm 2021, khi Bắc Giang là tâm dịch lớn của cả nước nhưng v</w:t>
      </w:r>
      <w:r w:rsidRPr="00071B75">
        <w:rPr>
          <w:bCs/>
          <w:iCs/>
          <w:spacing w:val="-2"/>
        </w:rPr>
        <w:t xml:space="preserve">ới sự quyết liệt, chủ động, linh hoạt trong chỉ đạo, điều hành và tổ chức thực hiện công tác phòng, chống dịch Covid-19, Bắc Giang đã khống chế được dịch, thực hiện “mục tiêu kép” vừa phòng chống dịch, vừa phát triển kinh tế - xã hội, </w:t>
      </w:r>
      <w:r w:rsidRPr="00071B75">
        <w:rPr>
          <w:spacing w:val="-2"/>
        </w:rPr>
        <w:t xml:space="preserve">được Trung ương và các tỉnh, thành phố </w:t>
      </w:r>
      <w:r w:rsidR="00D8303A">
        <w:rPr>
          <w:spacing w:val="-2"/>
        </w:rPr>
        <w:t xml:space="preserve">bạn </w:t>
      </w:r>
      <w:r w:rsidRPr="00071B75">
        <w:rPr>
          <w:spacing w:val="-2"/>
        </w:rPr>
        <w:t xml:space="preserve">đánh giá cao về cách làm và kết quả thực hiện. </w:t>
      </w:r>
    </w:p>
    <w:p w14:paraId="6C7E7421"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af-ZA"/>
        </w:rPr>
      </w:pPr>
      <w:r w:rsidRPr="00071B75">
        <w:rPr>
          <w:lang w:val="nl-BE"/>
        </w:rPr>
        <w:t xml:space="preserve">Công tác giải quyết việc làm được tỉnh đặc biệt quan tâm và thực hiện bằng nhiều hình thức và nguồn vốn khác nhau. Các dự án vay vốn tạo việc làm, dự án hỗ trợ đưa lao động đi làm việc ở nước ngoài và các chính sách hỗ trợ giải quyết việc làm được thực hiện hiệu quả. Hoạt động tư vấn, giới thiệu và giải quyết việc làm được tăng cường. </w:t>
      </w:r>
      <w:r w:rsidRPr="00071B75">
        <w:rPr>
          <w:lang w:val="af-ZA"/>
        </w:rPr>
        <w:t xml:space="preserve">Bình quân hằng năm giải quyết việc làm cho </w:t>
      </w:r>
      <w:r w:rsidRPr="00071B75">
        <w:rPr>
          <w:lang w:val="vi-VN"/>
        </w:rPr>
        <w:t>gần 30 nghìn</w:t>
      </w:r>
      <w:r w:rsidRPr="00071B75">
        <w:rPr>
          <w:lang w:val="af-ZA"/>
        </w:rPr>
        <w:t xml:space="preserve"> lao động, đã góp phần chuyển dịch cơ cấu lao động, cơ cấu kinh tế, nâng cao thu nhập, giảm nghèo, đảm bảo an sinh xã hội và góp phần vào mục tiêu phát triển bền vững của tỉnh.</w:t>
      </w:r>
    </w:p>
    <w:p w14:paraId="4A39FED0" w14:textId="396F2A7B"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pt-BR"/>
        </w:rPr>
      </w:pPr>
      <w:r w:rsidRPr="00071B75">
        <w:rPr>
          <w:lang w:val="pt-BR"/>
        </w:rPr>
        <w:t>Hệ thống an sinh xã hội ngày càng đồng bộ và hoàn thiện với diện bao phủ không ngừng được mở rộng</w:t>
      </w:r>
      <w:r w:rsidR="00D8303A">
        <w:rPr>
          <w:lang w:val="pt-BR"/>
        </w:rPr>
        <w:t>,</w:t>
      </w:r>
      <w:r w:rsidRPr="00071B75">
        <w:rPr>
          <w:lang w:val="pt-BR"/>
        </w:rPr>
        <w:t xml:space="preserve"> Tỉnh ủy, HĐND, UBND tỉnh đã hoạch định và triển khai nhiều chính sách an sinh xã hội quan trọng, huy động được nhiều nguồn lực của toàn xã hội để trợ giúp cho các đối tượng xã hội. Chính sách đối với hộ nghèo, người nghèo được thực hiện tốt. </w:t>
      </w:r>
      <w:r w:rsidRPr="00071B75">
        <w:rPr>
          <w:lang w:val="id-ID"/>
        </w:rPr>
        <w:t>Các phong trào “Tương thân, tương ái”, “Quỹ vì người nghèo”, “Cả nước chung tay vì người nghèo - Không để ai bị bỏ lại phía sau” được tổ chức thường xuyên và thu hút sự hưởng ứng của xã hội</w:t>
      </w:r>
      <w:r w:rsidRPr="00071B75">
        <w:rPr>
          <w:lang w:val="pt-BR"/>
        </w:rPr>
        <w:t>.</w:t>
      </w:r>
      <w:r w:rsidRPr="00071B75">
        <w:t xml:space="preserve"> </w:t>
      </w:r>
      <w:r w:rsidRPr="00071B75">
        <w:rPr>
          <w:lang w:val="pt-BR"/>
        </w:rPr>
        <w:t xml:space="preserve">Các chế độ chính sách ưu đãi đối với người có công với cách mạng được thực hiện đúng, đầy đủ, kịp thời. Các chế độ, chính sách bảo hiểm xã hội, bảo hiểm y tế được giải quyết kịp thời, đúng định mức, đúng đối tượng thụ hưởng, đảm bảo nhanh chóng, chính xác. </w:t>
      </w:r>
      <w:r w:rsidRPr="00071B75">
        <w:rPr>
          <w:lang w:val="id-ID"/>
        </w:rPr>
        <w:t xml:space="preserve">Công tác bảo vệ, chăm sóc, giáo dục trẻ em đạt nhiều kết quả </w:t>
      </w:r>
      <w:r w:rsidRPr="00071B75">
        <w:rPr>
          <w:lang w:val="pt-BR"/>
        </w:rPr>
        <w:t>tích cực</w:t>
      </w:r>
      <w:r w:rsidRPr="00071B75">
        <w:rPr>
          <w:lang w:val="id-ID"/>
        </w:rPr>
        <w:t xml:space="preserve">, 100% trẻ em dưới 6 tuổi được cấp bảo hiểm y tế miễn phí; </w:t>
      </w:r>
      <w:r w:rsidRPr="00071B75">
        <w:rPr>
          <w:lang w:val="pt-BR"/>
        </w:rPr>
        <w:t>các ch</w:t>
      </w:r>
      <w:r w:rsidRPr="00071B75">
        <w:rPr>
          <w:lang w:val="id-ID"/>
        </w:rPr>
        <w:t>ương trình tiêm chủng mở rộng</w:t>
      </w:r>
      <w:r w:rsidRPr="00071B75">
        <w:rPr>
          <w:lang w:val="pt-BR"/>
        </w:rPr>
        <w:t xml:space="preserve">, </w:t>
      </w:r>
      <w:r w:rsidRPr="00071B75">
        <w:rPr>
          <w:lang w:val="id-ID"/>
        </w:rPr>
        <w:t>phòng chống suy dinh dưỡng trẻ em</w:t>
      </w:r>
      <w:r w:rsidRPr="00071B75">
        <w:rPr>
          <w:lang w:val="pt-BR"/>
        </w:rPr>
        <w:t xml:space="preserve">, </w:t>
      </w:r>
      <w:r w:rsidRPr="00071B75">
        <w:rPr>
          <w:lang w:val="id-ID"/>
        </w:rPr>
        <w:t>khám chữa bệnh miễn phí, phẫu thuật, phục hồi chức năng cho trẻ em khuyết tật, khám sàng lọc, đánh giá lại tình hình suy dinh dưỡng trẻ em được triển khai đồng bộ</w:t>
      </w:r>
      <w:r w:rsidRPr="00071B75">
        <w:rPr>
          <w:lang w:val="pt-BR"/>
        </w:rPr>
        <w:t xml:space="preserve">. </w:t>
      </w:r>
    </w:p>
    <w:p w14:paraId="2DF14FE6"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hd w:val="clear" w:color="auto" w:fill="FFFFFF"/>
        </w:rPr>
      </w:pPr>
      <w:r w:rsidRPr="00071B75">
        <w:rPr>
          <w:lang w:val="en-SG"/>
        </w:rPr>
        <w:t>Công tác đ</w:t>
      </w:r>
      <w:r w:rsidRPr="00071B75">
        <w:t>ào tạo, bồi dưỡng lý luận chính trị cho cán bộ, đảng viên được đổi mới, nâng cao chất lượng.</w:t>
      </w:r>
      <w:r w:rsidRPr="00071B75">
        <w:rPr>
          <w:b/>
          <w:i/>
        </w:rPr>
        <w:t xml:space="preserve"> </w:t>
      </w:r>
      <w:r w:rsidRPr="00071B75">
        <w:t>Giai đoạn 2010 - 2023</w:t>
      </w:r>
      <w:r w:rsidRPr="00071B75">
        <w:rPr>
          <w:lang w:val="en-SG"/>
        </w:rPr>
        <w:t>,</w:t>
      </w:r>
      <w:r w:rsidRPr="00071B75">
        <w:t xml:space="preserve"> toàn tỉnh mở được 4.143 lớp bồi dưỡng lý luận chính trị, chuyên môn nghiệp vụ cho 500.971 lượt học viên. </w:t>
      </w:r>
      <w:r w:rsidRPr="00071B75">
        <w:rPr>
          <w:shd w:val="clear" w:color="auto" w:fill="FFFFFF"/>
        </w:rPr>
        <w:t xml:space="preserve">Đội ngũ cán bộ của tỉnh sau khi đào tạo, bồi dưỡng có sự vững vàng hơn về lập trường tư tưởng chính trị, tri thức lý luận được nâng lên, khả năng liên hệ giữa lý luận và thực tiễn tốt hơn; khi được đề bạt, bổ nhiệm hầu hết đều phát huy năng </w:t>
      </w:r>
      <w:r w:rsidRPr="00071B75">
        <w:rPr>
          <w:shd w:val="clear" w:color="auto" w:fill="FFFFFF"/>
        </w:rPr>
        <w:lastRenderedPageBreak/>
        <w:t>lực của mình trên cương vị mới. Đội ngũ cán bộ, công chức, viên chức đã làm tốt hơn nhiệm vụ tham mưu, đề xuất nhiều giải pháp để thực thi nhiệm vụ một cách có hiệu quả. Các kiến thức cơ bản về chuyên môn, chính trị, pháp luật, đạo đức nghề nghiệp, đạo đức thực thi công vụ đã được vận dụng vào giải quyết công việc.</w:t>
      </w:r>
    </w:p>
    <w:p w14:paraId="1D92F855" w14:textId="7ADA74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lang w:val="vi-VN"/>
        </w:rPr>
        <w:t xml:space="preserve">Tỉnh </w:t>
      </w:r>
      <w:r w:rsidRPr="00071B75">
        <w:t>Đ</w:t>
      </w:r>
      <w:r w:rsidRPr="00071B75">
        <w:rPr>
          <w:lang w:val="vi-VN"/>
        </w:rPr>
        <w:t xml:space="preserve">oàn </w:t>
      </w:r>
      <w:r w:rsidRPr="00071B75">
        <w:t xml:space="preserve">thanh niên triển khai thực hiện </w:t>
      </w:r>
      <w:r w:rsidR="00FF57E3">
        <w:t>P</w:t>
      </w:r>
      <w:r w:rsidRPr="00071B75">
        <w:t>hong trào “Hai tốt” - “Một việc tốt cho bản thân, một việc tốt cho cộng đồng, xã hội”; xây dựng 05 tiêu chí, 05 giá trị chuẩn mực đạo đức thanh niên Bắc Giang học tập và làm theo tư tưởng, đạo đức, phong cách Hồ Chí Minh</w:t>
      </w:r>
      <w:r w:rsidRPr="00071B75">
        <w:rPr>
          <w:rStyle w:val="FootnoteReference"/>
        </w:rPr>
        <w:footnoteReference w:id="12"/>
      </w:r>
      <w:r w:rsidRPr="00071B75">
        <w:t>; đồng thời triển khai sâu rộng Cuộc vận động “Xây dựng giá trị hình mẫu thanh niên Việt Nam thời kỳ mới” với 12 tiêu chí hướng tới 03 giá trị “Tâm trong”, “Trí sáng”, “Hoài bão lớn” với các diễn đàn “Khát vọng cống hiến - Lẽ sống thanh niên”, “Thanh niên sống đẹp, sống có ích”… đã góp phần định hướng lối sống cao đẹp trong thế hệ trẻ. Duy trì Quỹ Hoàng Hoa Thám, giải thưởng “Gương mặt trẻ tiêu biểu” tỉnh Bắc Giang”, giải thưởng “Thanh niên sống đẹp”, danh hiệu “Thanh niên tiên tiến làm theo lời Bác”, “Nhà giáo trẻ tiêu biểu”, “Lãnh đạo trẻ tương lai”, “Thanh niên công nhân tiêu biểu”, “Cán bộ công chức, viên chức tiêu biểu”, “Sinh viên 5 tốt”, “Học sinh 3 tốt”, “Học sinh 3 rèn luyện”... để biểu dương nhân rộng các tấm gương thanh thiếu niên tiêu biểu, gương người tốt, việc tốt góp phần xây dựng hình mẫu thanh niên Bắc Giang để đoàn viên, thanh thiếu niên noi theo.</w:t>
      </w:r>
    </w:p>
    <w:p w14:paraId="119DE522" w14:textId="77777777" w:rsidR="00703149"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 xml:space="preserve">Thực hiện Đề án tổng thể phát triển thể lực, tầm vóc con người Việt Nam giai đoạn 2011-2030 trên địa bàn tỉnh Bắc Giang; </w:t>
      </w:r>
      <w:r w:rsidR="00FF57E3">
        <w:t>P</w:t>
      </w:r>
      <w:r w:rsidRPr="00071B75">
        <w:rPr>
          <w:bCs/>
          <w:lang w:val="af-ZA"/>
        </w:rPr>
        <w:t>hong trào “Toàn dân rèn luyện thân thể theo gương Bác Hồ vĩ đại” tiếp tục được quan tâm chỉ đạo và phát triển sâu rộng trong các tầng lớp Nhân dân</w:t>
      </w:r>
      <w:r w:rsidRPr="00071B75">
        <w:rPr>
          <w:bCs/>
          <w:lang w:val="vi-VN"/>
        </w:rPr>
        <w:t xml:space="preserve"> góp phần nâng cao sức khỏe, thể lực, tầm vóc người Bắc Giang, đáp ứng nhu cầu hưởng thụ văn hóa tinh thần của Nhân dân, đáp ứng cung cấp nguồn nhân lực cho sự nghiệp công nghiệp hóa, hiện đại hóa và hội nhập của đất nước và của tỉnh Bắc Giang.</w:t>
      </w:r>
      <w:r w:rsidRPr="00071B75">
        <w:rPr>
          <w:lang w:val="vi-VN"/>
        </w:rPr>
        <w:t xml:space="preserve"> </w:t>
      </w:r>
      <w:r w:rsidRPr="00071B75">
        <w:t>N</w:t>
      </w:r>
      <w:r w:rsidRPr="00071B75">
        <w:rPr>
          <w:spacing w:val="-2"/>
          <w:lang w:val="nl-NL"/>
        </w:rPr>
        <w:t>ăm 2023, toàn tỉnh đã có 37,5% tỷ lệ ng</w:t>
      </w:r>
      <w:r w:rsidRPr="00071B75">
        <w:rPr>
          <w:spacing w:val="-2"/>
          <w:lang w:val="nl-NL"/>
        </w:rPr>
        <w:softHyphen/>
        <w:t xml:space="preserve">ười tập </w:t>
      </w:r>
      <w:r w:rsidR="00FF57E3">
        <w:rPr>
          <w:spacing w:val="-2"/>
          <w:lang w:val="nl-NL"/>
        </w:rPr>
        <w:t>thể dục thể thao</w:t>
      </w:r>
      <w:r w:rsidRPr="00071B75">
        <w:rPr>
          <w:spacing w:val="-2"/>
          <w:lang w:val="nl-NL"/>
        </w:rPr>
        <w:t xml:space="preserve"> th</w:t>
      </w:r>
      <w:r w:rsidRPr="00071B75">
        <w:rPr>
          <w:spacing w:val="-2"/>
          <w:lang w:val="nl-NL"/>
        </w:rPr>
        <w:softHyphen/>
        <w:t xml:space="preserve">ường xuyên (tăng 10,3% so năm 2011 là 27.2%); số hộ gia đình thể thao là 13,5% (tăng 5,1% so năm 2011 là 8,4%), </w:t>
      </w:r>
      <w:r w:rsidRPr="00071B75">
        <w:rPr>
          <w:spacing w:val="-2"/>
          <w:lang w:val="nb-NO"/>
        </w:rPr>
        <w:t xml:space="preserve">số câu lạc bộ </w:t>
      </w:r>
      <w:r w:rsidR="00703149">
        <w:rPr>
          <w:spacing w:val="-2"/>
          <w:lang w:val="nb-NO"/>
        </w:rPr>
        <w:t>thể dục thể thao</w:t>
      </w:r>
      <w:r w:rsidRPr="00071B75">
        <w:rPr>
          <w:spacing w:val="-2"/>
          <w:lang w:val="nb-NO"/>
        </w:rPr>
        <w:t xml:space="preserve"> là </w:t>
      </w:r>
      <w:r w:rsidRPr="00071B75">
        <w:rPr>
          <w:spacing w:val="-2"/>
          <w:lang w:val="nl-NL"/>
        </w:rPr>
        <w:t xml:space="preserve">2.708 </w:t>
      </w:r>
      <w:r w:rsidRPr="00071B75">
        <w:rPr>
          <w:spacing w:val="-2"/>
          <w:lang w:val="nb-NO"/>
        </w:rPr>
        <w:t xml:space="preserve">câu lạc bộ </w:t>
      </w:r>
      <w:r w:rsidR="00703149">
        <w:rPr>
          <w:spacing w:val="-2"/>
          <w:lang w:val="nb-NO"/>
        </w:rPr>
        <w:t>thể dục thể thao</w:t>
      </w:r>
      <w:r w:rsidR="00703149" w:rsidRPr="00071B75">
        <w:rPr>
          <w:spacing w:val="-2"/>
          <w:lang w:val="nb-NO"/>
        </w:rPr>
        <w:t xml:space="preserve"> </w:t>
      </w:r>
      <w:r w:rsidRPr="00071B75">
        <w:rPr>
          <w:spacing w:val="-2"/>
          <w:lang w:val="nb-NO"/>
        </w:rPr>
        <w:t xml:space="preserve">(tăng </w:t>
      </w:r>
      <w:r w:rsidRPr="00071B75">
        <w:rPr>
          <w:spacing w:val="-2"/>
          <w:lang w:val="nl-NL"/>
        </w:rPr>
        <w:t>759 CLB</w:t>
      </w:r>
      <w:r w:rsidRPr="00071B75">
        <w:rPr>
          <w:spacing w:val="-2"/>
          <w:lang w:val="nb-NO"/>
        </w:rPr>
        <w:t xml:space="preserve"> so năm 2011 là </w:t>
      </w:r>
      <w:r w:rsidRPr="00071B75">
        <w:rPr>
          <w:spacing w:val="-2"/>
          <w:lang w:val="nl-NL"/>
        </w:rPr>
        <w:t xml:space="preserve">1.949). </w:t>
      </w:r>
      <w:r w:rsidRPr="00071B75">
        <w:t xml:space="preserve">Các phong trào như “Thanh niên khỏe để lập nghiệp giữ nước”, “Chiến sĩ khỏe”, “Chiến sĩ </w:t>
      </w:r>
      <w:r w:rsidRPr="00071B75">
        <w:rPr>
          <w:lang w:val="vi-VN"/>
        </w:rPr>
        <w:t>C</w:t>
      </w:r>
      <w:r w:rsidRPr="00071B75">
        <w:t xml:space="preserve">ông an khỏe” trong thanh niên và lực lượng vũ trang; “Hội khỏe phù đổng” trong học sinh… được duy trì ổn định. 100% các trường đều đảm bảo chương trình giảng dạy thể dục thể thao nội khoá theo quy định của Bộ </w:t>
      </w:r>
      <w:r w:rsidRPr="00071B75">
        <w:rPr>
          <w:lang w:val="it-IT"/>
        </w:rPr>
        <w:t>Giáo dục và Đào tạo.</w:t>
      </w:r>
      <w:r w:rsidRPr="00071B75">
        <w:t xml:space="preserve"> Hiện cả tỉnh có gần 2000 câu lạc bộ thể thao </w:t>
      </w:r>
      <w:r w:rsidRPr="00703149">
        <w:t xml:space="preserve">trong các cơ sở giáo dục, hoạt động thể dục thể thao ngoại khoá đạt 2 buổi/tuần. </w:t>
      </w:r>
      <w:r w:rsidRPr="00703149">
        <w:rPr>
          <w:bCs/>
          <w:lang w:val="vi-VN"/>
        </w:rPr>
        <w:t>T</w:t>
      </w:r>
      <w:r w:rsidRPr="00703149">
        <w:rPr>
          <w:bCs/>
        </w:rPr>
        <w:t>hể thao thành tích cao của tỉnh Bắc Giang đã có nhiều nỗ lực, đổi mới trong việc nâng cao chất lượng nguồn nhân lực, tham gia huấn luyện, tập huấn và thi đấu các giải thể thao trong nước, khu vực và quốc tế, nhiều vận động viên đã xuất sắc giành thành tích cao, góp phần nâng cao vị thế thể thao đất nước và tỉnh Bắc Giang</w:t>
      </w:r>
      <w:r w:rsidRPr="00703149">
        <w:t xml:space="preserve">. Trong các </w:t>
      </w:r>
      <w:r w:rsidRPr="00703149">
        <w:lastRenderedPageBreak/>
        <w:t>kỳ Đại hội Thể dục thể thao toàn quốc, tỉnh Bắc Giang luôn duy trì trong tốp 20 các tỉnh, thành, ngành trong cả nước và tốp đầu các tỉnh miền núi tham dự.</w:t>
      </w:r>
      <w:r w:rsidRPr="00703149">
        <w:rPr>
          <w:rStyle w:val="FootnoteReference"/>
        </w:rPr>
        <w:footnoteReference w:id="13"/>
      </w:r>
      <w:r w:rsidR="00C02E2B" w:rsidRPr="00703149">
        <w:t xml:space="preserve"> </w:t>
      </w:r>
    </w:p>
    <w:p w14:paraId="7E93F8C6" w14:textId="1EED5335"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rFonts w:eastAsia="SimSun"/>
          <w:lang w:val="nl-NL"/>
        </w:rPr>
        <w:t>Phong trào thi đua học tập, lao động, sáng tạo được phát động trong các cơ quan, đơn vị, doanh nghiệp, trường học, trong mỗi gia đình, dòng họ, thôn, tổ dân phố và được nhân dân hưởng ứng nhiệt tình, cụ thể: Phong trào “Lao động giỏi, Lao động sáng tạo” do Liên đoàn Lao động tỉnh phát động; Phụ nữ với phong trào “Phụ nữ tích cực học tập, lao động sáng tạo, xây dựng gia đình hạnh phúc”; Sở Giáo dục và Đào tạo với phong trào “Dạy tốt, học tốt”; các phong trào “Nông dân thi đua sản xuất kinh doanh giỏi, đoàn kết giúp nhau làm giàu và giảm nghèo bền vững”, “Cựu chiến gương mẫu”; “Thanh niên xung kích, tình nguyện phát triển kinh tế - xã hội”, “Lập thân, lập nghiệp”... Nhằm biểu dương, tôn vinh trí thức là người Bắc Giang tiêu biểu trên lĩnh vực khoa học và công nghệ, đồng thời khích lệ, phát huy phong trào học tập, nghiên cứu, lao động sáng tạo và cống hiến của đội ngũ trí thức trong công cuộc xây dựng, phát triển tỉnh Bắc Giang, UBND tỉnh đã tổ chức xét chọn, tôn vinh danh hiệu “Trí thức Bắc Giang tiêu biểu” lần thứ nhất, năm 2021</w:t>
      </w:r>
      <w:r w:rsidRPr="00071B75">
        <w:rPr>
          <w:rStyle w:val="FootnoteReference"/>
          <w:rFonts w:eastAsia="SimSun"/>
          <w:lang w:val="nl-NL"/>
        </w:rPr>
        <w:footnoteReference w:id="14"/>
      </w:r>
      <w:r w:rsidRPr="00071B75">
        <w:rPr>
          <w:rFonts w:eastAsia="SimSun"/>
          <w:lang w:val="nl-NL"/>
        </w:rPr>
        <w:t xml:space="preserve">. Bên cạnh đó, phong trào xây dựng “Người tốt việc tốt” và các điển hình tiên tiến </w:t>
      </w:r>
      <w:r w:rsidRPr="00071B75">
        <w:rPr>
          <w:shd w:val="clear" w:color="auto" w:fill="FFFFFF"/>
        </w:rPr>
        <w:t>trên các lĩnh vực kinh tế, văn hóa, xã hội… được biểu dương, tôn vinh và giới thiệu nhân rộng trong cộng đồng dân cư nhằm lan tỏa phong trào rộng khắp thông qua những hoạt động như: Biểu dương khen thưởng theo đợt thi đua của ngành, cơ quan, đơn vị; tuyên dương trên báo, đài và các phương tiện thông tin đại chúng, nhiều tập thể, cá nhân trực tiếp lao động sản xuất được ghi nhận, biểu dương khen thưởng</w:t>
      </w:r>
      <w:r w:rsidRPr="00071B75">
        <w:rPr>
          <w:rStyle w:val="FootnoteReference"/>
          <w:shd w:val="clear" w:color="auto" w:fill="FFFFFF"/>
        </w:rPr>
        <w:footnoteReference w:id="15"/>
      </w:r>
      <w:r w:rsidRPr="00071B75">
        <w:rPr>
          <w:shd w:val="clear" w:color="auto" w:fill="FFFFFF"/>
        </w:rPr>
        <w:t xml:space="preserve">. Đặc biệt việc ghi nhận, khen thưởng gương </w:t>
      </w:r>
      <w:r w:rsidRPr="00071B75">
        <w:rPr>
          <w:shd w:val="clear" w:color="auto" w:fill="FFFFFF"/>
        </w:rPr>
        <w:lastRenderedPageBreak/>
        <w:t xml:space="preserve">người tốt việc tốt, có thành tích xuất sắc trong công tác phòng, chống dịch Covid-19 đã được triển khai kịp thời, đảm </w:t>
      </w:r>
      <w:r w:rsidRPr="00071B75">
        <w:t>bảo lựa chọn khen thưởng đúng người, đúng việc</w:t>
      </w:r>
      <w:r w:rsidRPr="00071B75">
        <w:rPr>
          <w:rStyle w:val="FootnoteReference"/>
        </w:rPr>
        <w:footnoteReference w:id="16"/>
      </w:r>
      <w:r w:rsidRPr="00071B75">
        <w:t xml:space="preserve">. UBND tỉnh ban hành Quyết định số 61/2021/QĐ-UBND ngày 08/11/2021 về ban hành Quy chế tổ chức xét tặng, tôn vinh danh hiệu “Công dân Bắc Giang ưu tú” trên địa bàn tỉnh Bắc Giang. Hàng năm xét chọn 10 công dân ưu tú được biểu dương khen thưởng.  </w:t>
      </w:r>
    </w:p>
    <w:p w14:paraId="0DBBC8EE" w14:textId="77777777" w:rsidR="00E75961" w:rsidRPr="00703149"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lang w:val="vi-VN"/>
        </w:rPr>
      </w:pPr>
      <w:r w:rsidRPr="00703149">
        <w:rPr>
          <w:spacing w:val="-2"/>
          <w:lang w:val="nl-NL"/>
        </w:rPr>
        <w:t>Phong trào xây dựng xã hội học tập được triển khai sâu rộng và được sự hưởng ứng tích cực của các tầng lớp Nhân dân. Đ</w:t>
      </w:r>
      <w:r w:rsidRPr="00703149">
        <w:rPr>
          <w:bCs/>
          <w:spacing w:val="-2"/>
          <w:lang w:val="nl-NL"/>
        </w:rPr>
        <w:t xml:space="preserve">ến nay toàn tỉnh </w:t>
      </w:r>
      <w:r w:rsidRPr="00703149">
        <w:rPr>
          <w:bCs/>
          <w:spacing w:val="-2"/>
          <w:lang w:val="af-ZA"/>
        </w:rPr>
        <w:t>có 4.362 dòng họ học tập và 185.178 gia đình học tập</w:t>
      </w:r>
      <w:r w:rsidRPr="00703149">
        <w:rPr>
          <w:bCs/>
          <w:spacing w:val="-2"/>
          <w:lang w:val="nl-NL"/>
        </w:rPr>
        <w:t xml:space="preserve"> góp phần cổ vũ phong trào học tập, lao động sáng tạo, vươn lên xây dựng cuộc sống ấm no, hạnh phúc. </w:t>
      </w:r>
      <w:r w:rsidRPr="00703149">
        <w:rPr>
          <w:spacing w:val="-2"/>
        </w:rPr>
        <w:t>Giai đoạn 2010-2023, UBND tỉnh đã tổ chức trao tặng, khen thưởng đối với tập thể, cá nhân đạt được trong lĩnh vực thể thao, giáo dục đào tạo, khoa học kỹ thuật, văn hóa văn nghệ, văn học nghệ thuật và báo chí trên địa bàn tỉnh Bắc Giang với tổng số tiền thưởng gần 85 tỷ đồng; tổ chức thành công Đại hội thi đua yêu nước tỉnh Bắc Giang lần thứ IV (2010-2015), lần thứ V (2015-2020) và biểu dương và khen thưởng 139 tập thể, 172 cá nhân và hộ gia đình tiêu biểu trên tất cả các lĩnh vực của đời sống xã hội và tầng lớp Nhân dân trong các phong trào thi đua yêu nước của tỉnh giai đoạn 2010-2020; tặng danh hiệu Doanh nghiệp tiêu biểu cho 97 tập thể; doanh nhân tiêu biểu cho 77 cá nhân; tặng Bằng khen cho 9.969 tập thể, 17.825 cá nhân; danh hiệu Chiến sĩ thi đua cấp tỉnh cho 918 cá nhân có thành tích tiêu biểu xuất sắc trong thực hiện nhiệm vụ chính trị được giao; Năm 2022, 2023, đã tổ chức xét tặng danh hiệu “Công dân Bắc Giang ưu tú” cho 20 cá nhân xuất sắc, tiêu biểu đã có đóng góp quan trọng đối với sự phát triển tỉnh Bắc Giang h</w:t>
      </w:r>
      <w:r w:rsidRPr="00703149">
        <w:rPr>
          <w:spacing w:val="-2"/>
          <w:lang w:val="vi-VN"/>
        </w:rPr>
        <w:t>ằ</w:t>
      </w:r>
      <w:r w:rsidRPr="00703149">
        <w:rPr>
          <w:spacing w:val="-2"/>
        </w:rPr>
        <w:t>ng năm</w:t>
      </w:r>
      <w:r w:rsidRPr="00703149">
        <w:rPr>
          <w:spacing w:val="-2"/>
          <w:lang w:val="vi-VN"/>
        </w:rPr>
        <w:t>.</w:t>
      </w:r>
    </w:p>
    <w:p w14:paraId="781815D2"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bCs/>
        </w:rPr>
      </w:pPr>
      <w:r w:rsidRPr="00071B75">
        <w:rPr>
          <w:b/>
          <w:bCs/>
        </w:rPr>
        <w:t> 2. Xây dựng môi trường văn hóa lành mạnh, phong phú, đa dạng</w:t>
      </w:r>
    </w:p>
    <w:p w14:paraId="4F09FE71" w14:textId="03233139" w:rsidR="00E75961" w:rsidRPr="00A41B71" w:rsidRDefault="00B448D6" w:rsidP="00A41B7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rPr>
      </w:pPr>
      <w:r w:rsidRPr="00D469EF">
        <w:rPr>
          <w:bCs/>
          <w:spacing w:val="-2"/>
          <w:lang w:val="vi-VN"/>
        </w:rPr>
        <w:t>Công tác xây dựng môi trường văn hóa lành mạnh được Tỉnh ủy, UBND tỉnh quan tâm, tập trung lãnh đạo chỉ đạo, coi đây là nhiệm vụ thường xuyên, lâu dài.</w:t>
      </w:r>
      <w:r w:rsidR="00A41B71">
        <w:rPr>
          <w:spacing w:val="-2"/>
          <w:lang w:val="nl-NL"/>
        </w:rPr>
        <w:t xml:space="preserve"> </w:t>
      </w:r>
      <w:r w:rsidRPr="00D469EF">
        <w:rPr>
          <w:spacing w:val="-2"/>
          <w:lang w:val="vi-VN" w:eastAsia="vi-VN"/>
        </w:rPr>
        <w:t>Sau</w:t>
      </w:r>
      <w:r w:rsidRPr="00D469EF">
        <w:rPr>
          <w:spacing w:val="-2"/>
        </w:rPr>
        <w:t xml:space="preserve"> hơn 20 năm phát động (từ năm 2000), </w:t>
      </w:r>
      <w:r w:rsidR="00EB7C0D">
        <w:rPr>
          <w:spacing w:val="-2"/>
        </w:rPr>
        <w:t>p</w:t>
      </w:r>
      <w:r w:rsidR="00A41B71" w:rsidRPr="00071B75">
        <w:t>hong trào “Toàn dân đoàn kết xây dựng đời sống văn hóa”</w:t>
      </w:r>
      <w:r w:rsidR="00A41B71" w:rsidRPr="00071B75">
        <w:rPr>
          <w:lang w:val="vi-VN"/>
        </w:rPr>
        <w:t xml:space="preserve"> </w:t>
      </w:r>
      <w:r w:rsidR="00A41B71">
        <w:t xml:space="preserve">trên địa bàn tỉnh </w:t>
      </w:r>
      <w:r w:rsidR="00A41B71" w:rsidRPr="00D469EF">
        <w:rPr>
          <w:spacing w:val="-2"/>
        </w:rPr>
        <w:t xml:space="preserve">đã phát triển rộng khắp và thực sự có sức lan tỏa trong đời sống xã hội, </w:t>
      </w:r>
      <w:r w:rsidR="00A41B71" w:rsidRPr="00071B75">
        <w:t>góp phần to lớn vào việc cổ vũ, động viên các tầng lớp Nhân dân hăng hái thi đua lao động sản xuất, đoàn kết phấn đấu thực hiện thắng lợi các nhiệm vụ phát triển kinh tế - xã hội đã đề ra, từng bước xây dựng đời sống vật chất và văn hóa tinh thần ngày càng văn minh, lành mạnh</w:t>
      </w:r>
      <w:r w:rsidR="00E75961" w:rsidRPr="00071B75">
        <w:rPr>
          <w:lang w:val="vi-VN"/>
        </w:rPr>
        <w:t xml:space="preserve">. </w:t>
      </w:r>
      <w:r w:rsidR="00E75961" w:rsidRPr="00FE1F8A">
        <w:rPr>
          <w:spacing w:val="-2"/>
          <w:lang w:val="vi-VN"/>
        </w:rPr>
        <w:t>Tuy nhiên</w:t>
      </w:r>
      <w:r w:rsidR="00D9475F" w:rsidRPr="00FE1F8A">
        <w:rPr>
          <w:spacing w:val="-2"/>
        </w:rPr>
        <w:t xml:space="preserve"> đến nay, </w:t>
      </w:r>
      <w:r w:rsidR="00EB7C0D">
        <w:rPr>
          <w:spacing w:val="-2"/>
        </w:rPr>
        <w:t>p</w:t>
      </w:r>
      <w:r w:rsidR="00E75961" w:rsidRPr="00FE1F8A">
        <w:rPr>
          <w:spacing w:val="-2"/>
        </w:rPr>
        <w:t xml:space="preserve">hong trào vẫn còn </w:t>
      </w:r>
      <w:r w:rsidR="00A737D0">
        <w:rPr>
          <w:spacing w:val="-2"/>
        </w:rPr>
        <w:t xml:space="preserve">tồn tại </w:t>
      </w:r>
      <w:r w:rsidR="00E75961" w:rsidRPr="00FE1F8A">
        <w:rPr>
          <w:spacing w:val="-2"/>
        </w:rPr>
        <w:t xml:space="preserve">nhiều mặt hạn chế, </w:t>
      </w:r>
      <w:r w:rsidR="00E75961" w:rsidRPr="00FE1F8A">
        <w:rPr>
          <w:spacing w:val="-2"/>
          <w:lang w:val="vi-VN"/>
        </w:rPr>
        <w:t>nhất là v</w:t>
      </w:r>
      <w:r w:rsidR="00E75961" w:rsidRPr="00FE1F8A">
        <w:rPr>
          <w:spacing w:val="-2"/>
        </w:rPr>
        <w:t xml:space="preserve">iệc tổ chức đăng </w:t>
      </w:r>
      <w:r w:rsidR="00E75961" w:rsidRPr="00FE1F8A">
        <w:rPr>
          <w:spacing w:val="-2"/>
        </w:rPr>
        <w:lastRenderedPageBreak/>
        <w:t xml:space="preserve">ký và xét công nhận các danh hiệu văn hóa </w:t>
      </w:r>
      <w:r w:rsidR="00C04789" w:rsidRPr="00FE1F8A">
        <w:rPr>
          <w:spacing w:val="-2"/>
        </w:rPr>
        <w:t xml:space="preserve">còn nội dung </w:t>
      </w:r>
      <w:r w:rsidR="00E75961" w:rsidRPr="00FE1F8A">
        <w:rPr>
          <w:spacing w:val="-2"/>
        </w:rPr>
        <w:t>chưa chặt chẽ, thiếu thực chất, không bền vững</w:t>
      </w:r>
      <w:r w:rsidR="00E75961" w:rsidRPr="00FE1F8A">
        <w:rPr>
          <w:spacing w:val="-2"/>
          <w:lang w:val="vi-VN"/>
        </w:rPr>
        <w:t>,</w:t>
      </w:r>
      <w:r w:rsidR="00E75961" w:rsidRPr="00FE1F8A">
        <w:rPr>
          <w:spacing w:val="-2"/>
        </w:rPr>
        <w:t xml:space="preserve"> mang nặng tính hình thức</w:t>
      </w:r>
      <w:r w:rsidR="00E75961" w:rsidRPr="00FE1F8A">
        <w:rPr>
          <w:spacing w:val="-2"/>
          <w:lang w:val="vi-VN"/>
        </w:rPr>
        <w:t xml:space="preserve">. </w:t>
      </w:r>
      <w:r w:rsidR="00E75961" w:rsidRPr="00FE1F8A">
        <w:rPr>
          <w:spacing w:val="-2"/>
        </w:rPr>
        <w:t xml:space="preserve">Phong trào xây dựng “Cơ quan, đơn vị, doanh nghiệp đạt chuẩn văn hóa” chưa được quan tâm đúng mức, đặc biệt đối với doanh nghiệp chưa có tổ chức công đoàn, doanh nghiệp có vốn đầu tư nước ngoài. Phong trào xây dựng “Người tốt việc tốt” và các điển hình tiên tiến còn </w:t>
      </w:r>
      <w:r w:rsidR="00E75961" w:rsidRPr="00FE1F8A">
        <w:rPr>
          <w:spacing w:val="-2"/>
          <w:lang w:val="vi-VN"/>
        </w:rPr>
        <w:t>hạn chế</w:t>
      </w:r>
      <w:r w:rsidR="00E75961" w:rsidRPr="00FE1F8A">
        <w:rPr>
          <w:spacing w:val="-2"/>
        </w:rPr>
        <w:t>.</w:t>
      </w:r>
      <w:r w:rsidR="00E75961" w:rsidRPr="00FE1F8A">
        <w:rPr>
          <w:spacing w:val="-2"/>
          <w:lang w:val="vi-VN"/>
        </w:rPr>
        <w:t xml:space="preserve"> Để t</w:t>
      </w:r>
      <w:r w:rsidR="00E75961" w:rsidRPr="00FE1F8A">
        <w:rPr>
          <w:spacing w:val="-2"/>
        </w:rPr>
        <w:t xml:space="preserve">ạo ra sự chuyển biến về nhận thức cũng như hành động của cấp ủy, chính quyền, </w:t>
      </w:r>
      <w:r w:rsidR="00C04789" w:rsidRPr="00FE1F8A">
        <w:rPr>
          <w:spacing w:val="-2"/>
        </w:rPr>
        <w:t>N</w:t>
      </w:r>
      <w:r w:rsidR="00E75961" w:rsidRPr="00FE1F8A">
        <w:rPr>
          <w:spacing w:val="-2"/>
        </w:rPr>
        <w:t xml:space="preserve">hân dân, các cơ quan, doanh nghiệp đối với </w:t>
      </w:r>
      <w:r w:rsidR="00E75961" w:rsidRPr="00FE1F8A">
        <w:rPr>
          <w:spacing w:val="-2"/>
          <w:lang w:val="vi-VN"/>
        </w:rPr>
        <w:t>p</w:t>
      </w:r>
      <w:r w:rsidR="00E75961" w:rsidRPr="00FE1F8A">
        <w:rPr>
          <w:spacing w:val="-2"/>
        </w:rPr>
        <w:t>hong trào; khắc phục tính hình thức, kém hiệu quả</w:t>
      </w:r>
      <w:r w:rsidR="00E75961" w:rsidRPr="00FE1F8A">
        <w:rPr>
          <w:bCs/>
          <w:spacing w:val="-2"/>
          <w:shd w:val="clear" w:color="auto" w:fill="FFFFFF"/>
          <w:lang w:val="vi-VN"/>
        </w:rPr>
        <w:t xml:space="preserve">, UBND tỉnh đã ban hành </w:t>
      </w:r>
      <w:r w:rsidR="00E75961" w:rsidRPr="00FE1F8A">
        <w:rPr>
          <w:spacing w:val="-2"/>
        </w:rPr>
        <w:t>Đề án số 216/ĐA-UBND ngày 31/7/2020 về nâng cao chất lượng phong trào “Toàn dân đoàn kết xây dựng đời sống văn hóa” giai đoạn 2021-2025</w:t>
      </w:r>
      <w:r w:rsidR="00E75961" w:rsidRPr="00FE1F8A">
        <w:rPr>
          <w:spacing w:val="-2"/>
          <w:lang w:val="vi-VN"/>
        </w:rPr>
        <w:t xml:space="preserve">. Đề án đã đưa ra 17 chỉ tiêu nhiệm vụ với 7 nhóm nhiệm vụ, giải pháp chủ yếu. </w:t>
      </w:r>
      <w:r w:rsidR="00E75961" w:rsidRPr="00D9475F">
        <w:rPr>
          <w:spacing w:val="-2"/>
          <w:lang w:val="vi-VN"/>
        </w:rPr>
        <w:t xml:space="preserve">Kết quả sau </w:t>
      </w:r>
      <w:r w:rsidR="00784C3F" w:rsidRPr="00D9475F">
        <w:rPr>
          <w:spacing w:val="-2"/>
        </w:rPr>
        <w:t>0</w:t>
      </w:r>
      <w:r w:rsidR="00E75961" w:rsidRPr="00D9475F">
        <w:rPr>
          <w:spacing w:val="-2"/>
          <w:lang w:val="vi-VN"/>
        </w:rPr>
        <w:t xml:space="preserve">3 năm thực hiện Đề án </w:t>
      </w:r>
      <w:r w:rsidR="00E75961" w:rsidRPr="00D9475F">
        <w:rPr>
          <w:spacing w:val="-2"/>
        </w:rPr>
        <w:t xml:space="preserve">bước đầu tạo sự chuyển biến về nhận thức cũng như hành động của cấp ủy, chính quyền, </w:t>
      </w:r>
      <w:r w:rsidR="00784C3F" w:rsidRPr="00D9475F">
        <w:rPr>
          <w:spacing w:val="-2"/>
        </w:rPr>
        <w:t>N</w:t>
      </w:r>
      <w:r w:rsidR="00E75961" w:rsidRPr="00D9475F">
        <w:rPr>
          <w:spacing w:val="-2"/>
        </w:rPr>
        <w:t xml:space="preserve">hân dân, các cơ quan, doanh nghiệp đối với </w:t>
      </w:r>
      <w:r w:rsidR="00E75961" w:rsidRPr="00D9475F">
        <w:rPr>
          <w:spacing w:val="-2"/>
          <w:lang w:val="vi-VN"/>
        </w:rPr>
        <w:t>p</w:t>
      </w:r>
      <w:r w:rsidR="00E75961" w:rsidRPr="00D9475F">
        <w:rPr>
          <w:spacing w:val="-2"/>
        </w:rPr>
        <w:t>hong trào; khắc phục tính hình thức, kém hiệu quả</w:t>
      </w:r>
      <w:r w:rsidR="00E75961" w:rsidRPr="00D9475F">
        <w:rPr>
          <w:spacing w:val="-2"/>
          <w:lang w:val="vi-VN"/>
        </w:rPr>
        <w:t>;</w:t>
      </w:r>
      <w:r w:rsidR="00E75961" w:rsidRPr="00D9475F">
        <w:rPr>
          <w:spacing w:val="-2"/>
        </w:rPr>
        <w:t xml:space="preserve"> nâng cao chất lượng các danh hiệu văn hóa</w:t>
      </w:r>
      <w:r w:rsidR="00E75961" w:rsidRPr="00D9475F">
        <w:rPr>
          <w:spacing w:val="-2"/>
          <w:shd w:val="clear" w:color="auto" w:fill="FFFFFF"/>
          <w:lang w:val="vi-VN"/>
        </w:rPr>
        <w:t xml:space="preserve">. </w:t>
      </w:r>
      <w:r w:rsidR="00E75961" w:rsidRPr="00D9475F">
        <w:rPr>
          <w:spacing w:val="-2"/>
        </w:rPr>
        <w:t>1</w:t>
      </w:r>
      <w:r w:rsidR="00E75961" w:rsidRPr="00D9475F">
        <w:rPr>
          <w:spacing w:val="-2"/>
          <w:lang w:val="vi-VN"/>
        </w:rPr>
        <w:t>6</w:t>
      </w:r>
      <w:r w:rsidR="00E75961" w:rsidRPr="00D9475F">
        <w:rPr>
          <w:spacing w:val="-2"/>
        </w:rPr>
        <w:t>/17 mục tiêu cụ thể đạt và vượt mục tiêu Đề án; c</w:t>
      </w:r>
      <w:r w:rsidR="00E75961" w:rsidRPr="00D9475F">
        <w:rPr>
          <w:spacing w:val="-2"/>
          <w:lang w:val="vi-VN"/>
        </w:rPr>
        <w:t xml:space="preserve">òn 1/17 mục tiêu chưa đạt (mục tiêu về số </w:t>
      </w:r>
      <w:r w:rsidR="00E75961" w:rsidRPr="00D9475F">
        <w:rPr>
          <w:iCs/>
          <w:spacing w:val="-2"/>
        </w:rPr>
        <w:t>mô hình câu lạc bộ phòng, chống bạo lực gia đình</w:t>
      </w:r>
      <w:r w:rsidR="00E75961" w:rsidRPr="00D9475F">
        <w:rPr>
          <w:i/>
          <w:spacing w:val="-2"/>
        </w:rPr>
        <w:t>)</w:t>
      </w:r>
      <w:r w:rsidR="00E75961" w:rsidRPr="00D9475F">
        <w:rPr>
          <w:spacing w:val="-2"/>
          <w:lang w:val="vi-VN"/>
        </w:rPr>
        <w:t xml:space="preserve">. </w:t>
      </w:r>
      <w:r w:rsidR="00E75961" w:rsidRPr="00D9475F">
        <w:rPr>
          <w:spacing w:val="-2"/>
        </w:rPr>
        <w:t>Cụ thể:</w:t>
      </w:r>
      <w:r w:rsidR="00E75961" w:rsidRPr="00784C3F">
        <w:rPr>
          <w:i/>
          <w:iCs/>
          <w:spacing w:val="-2"/>
        </w:rPr>
        <w:t xml:space="preserve"> </w:t>
      </w:r>
      <w:r w:rsidR="00E75961" w:rsidRPr="00784C3F">
        <w:rPr>
          <w:spacing w:val="-2"/>
          <w:shd w:val="clear" w:color="auto" w:fill="FFFFFF"/>
          <w:lang w:val="vi-VN"/>
        </w:rPr>
        <w:t xml:space="preserve"> </w:t>
      </w:r>
    </w:p>
    <w:p w14:paraId="4D731748"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lang w:val="vi-VN"/>
        </w:rPr>
      </w:pPr>
      <w:r w:rsidRPr="00071B75">
        <w:rPr>
          <w:spacing w:val="-2"/>
        </w:rPr>
        <w:t>Phong trào xây dựng gia đình văn hóa luôn được quan tâm, chú trọng. Số hộ gia đình được công nhận danh hiệu “Gia đình văn hóa” ngày càng tăng. Năm 2010, toàn tỉnh có 321.854/383.125 hộ gia đình đạt gia đình văn hóa (đạt 84%)</w:t>
      </w:r>
      <w:r w:rsidRPr="00071B75">
        <w:rPr>
          <w:spacing w:val="-2"/>
          <w:lang w:val="vi-VN"/>
        </w:rPr>
        <w:t xml:space="preserve">; năm 2019, </w:t>
      </w:r>
      <w:r w:rsidRPr="00071B75">
        <w:rPr>
          <w:spacing w:val="-2"/>
        </w:rPr>
        <w:t xml:space="preserve">toàn tỉnh có </w:t>
      </w:r>
      <w:r w:rsidRPr="00071B75">
        <w:rPr>
          <w:spacing w:val="-2"/>
          <w:lang w:val="vi-VN"/>
        </w:rPr>
        <w:t>402.236</w:t>
      </w:r>
      <w:r w:rsidRPr="00071B75">
        <w:rPr>
          <w:spacing w:val="-2"/>
        </w:rPr>
        <w:t>/</w:t>
      </w:r>
      <w:r w:rsidRPr="00071B75">
        <w:rPr>
          <w:spacing w:val="-2"/>
          <w:lang w:val="vi-VN"/>
        </w:rPr>
        <w:t>450.051</w:t>
      </w:r>
      <w:r w:rsidRPr="00071B75">
        <w:rPr>
          <w:spacing w:val="-2"/>
        </w:rPr>
        <w:t xml:space="preserve"> hộ gia đình đạt gia đình văn hóa (đạt 8</w:t>
      </w:r>
      <w:r w:rsidRPr="00071B75">
        <w:rPr>
          <w:spacing w:val="-2"/>
          <w:lang w:val="vi-VN"/>
        </w:rPr>
        <w:t>9,4</w:t>
      </w:r>
      <w:r w:rsidRPr="00071B75">
        <w:rPr>
          <w:spacing w:val="-2"/>
        </w:rPr>
        <w:t>%)</w:t>
      </w:r>
      <w:r w:rsidRPr="00071B75">
        <w:rPr>
          <w:spacing w:val="-2"/>
          <w:lang w:val="vi-VN"/>
        </w:rPr>
        <w:t>;</w:t>
      </w:r>
      <w:r w:rsidRPr="00071B75">
        <w:rPr>
          <w:spacing w:val="-2"/>
        </w:rPr>
        <w:t xml:space="preserve"> năm 2023, toàn tỉnh có </w:t>
      </w:r>
      <w:r w:rsidRPr="00071B75">
        <w:rPr>
          <w:bCs/>
          <w:spacing w:val="-2"/>
        </w:rPr>
        <w:t xml:space="preserve">431.512/466.752 </w:t>
      </w:r>
      <w:r w:rsidRPr="00071B75">
        <w:rPr>
          <w:bCs/>
          <w:iCs/>
          <w:spacing w:val="-2"/>
        </w:rPr>
        <w:t xml:space="preserve">(đạt 92,4%, tăng </w:t>
      </w:r>
      <w:r w:rsidRPr="00071B75">
        <w:rPr>
          <w:bCs/>
          <w:iCs/>
          <w:spacing w:val="-2"/>
          <w:lang w:val="vi-VN"/>
        </w:rPr>
        <w:t xml:space="preserve">3% so với năm 2019, tăng </w:t>
      </w:r>
      <w:r w:rsidRPr="00071B75">
        <w:rPr>
          <w:bCs/>
          <w:iCs/>
          <w:spacing w:val="-2"/>
        </w:rPr>
        <w:t>8,4% so với năm 2010)</w:t>
      </w:r>
      <w:r w:rsidRPr="00071B75">
        <w:rPr>
          <w:bCs/>
          <w:iCs/>
          <w:spacing w:val="-2"/>
          <w:lang w:val="vi-VN"/>
        </w:rPr>
        <w:t>, vượt chỉ tiêu Đại hội các nhiệm kỳ</w:t>
      </w:r>
      <w:r w:rsidRPr="00071B75">
        <w:rPr>
          <w:bCs/>
          <w:iCs/>
          <w:spacing w:val="-2"/>
        </w:rPr>
        <w:t>)</w:t>
      </w:r>
      <w:r w:rsidRPr="00071B75">
        <w:rPr>
          <w:spacing w:val="-2"/>
        </w:rPr>
        <w:t>. Nhiều hộ gia đình có từ ba đến bốn thế hệ cùng chung sống hòa thuận hạnh phúc, làm kinh tế giỏi, có thu nhập cao, tích cực tham gia các phong trào văn hóa, văn nghệ của địa phương, có nhiều đóng góp xây dựng quê hương và các chương trình an sinh xã hội, có nhiều năm liền được công nhận danh hiệu “Gia đình văn hóa”</w:t>
      </w:r>
      <w:r w:rsidRPr="00071B75">
        <w:rPr>
          <w:rStyle w:val="FootnoteReference"/>
          <w:spacing w:val="-2"/>
        </w:rPr>
        <w:footnoteReference w:id="17"/>
      </w:r>
      <w:r w:rsidRPr="00071B75">
        <w:rPr>
          <w:spacing w:val="-2"/>
        </w:rPr>
        <w:t>. Tại Ngày hội Đại đoàn kết toàn dân tộc (18/11) hằng năm, các địa phương đã tổ chức công bố danh hiệu “Gia đình văn hóa”, khen thưởng những gia đình văn hóa tiêu biểu, tạo không khí sôi nổi, phấn khởi, đoàn kết trong các tầng lớp Nhân dân</w:t>
      </w:r>
      <w:r w:rsidRPr="00071B75">
        <w:rPr>
          <w:rStyle w:val="FootnoteReference"/>
          <w:spacing w:val="-2"/>
        </w:rPr>
        <w:footnoteReference w:id="18"/>
      </w:r>
      <w:r w:rsidRPr="00071B75">
        <w:rPr>
          <w:spacing w:val="-2"/>
        </w:rPr>
        <w:t xml:space="preserve">. </w:t>
      </w:r>
    </w:p>
    <w:p w14:paraId="53510404" w14:textId="0DCC85FE" w:rsidR="00E75961" w:rsidRPr="00784C3F"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lang w:val="nl-NL"/>
        </w:rPr>
        <w:t xml:space="preserve">Phong trào xây dựng thôn, tổ dân phố văn hóa có nhiều chuyển biến cả về số lượng và chất lượng. </w:t>
      </w:r>
      <w:r w:rsidRPr="00071B75">
        <w:rPr>
          <w:lang w:val="vi-VN"/>
        </w:rPr>
        <w:t xml:space="preserve">Năm 2010, toàn tỉnh có </w:t>
      </w:r>
      <w:r w:rsidRPr="00071B75">
        <w:t>1.443/2.452 làng, tổ dân phố đạt danh hiệu văn hóa (</w:t>
      </w:r>
      <w:r w:rsidRPr="00071B75">
        <w:rPr>
          <w:lang w:val="vi-VN"/>
        </w:rPr>
        <w:t>đạt</w:t>
      </w:r>
      <w:r w:rsidRPr="00071B75">
        <w:t xml:space="preserve"> 58,8%)</w:t>
      </w:r>
      <w:r w:rsidRPr="00071B75">
        <w:rPr>
          <w:lang w:val="vi-VN"/>
        </w:rPr>
        <w:t xml:space="preserve">; </w:t>
      </w:r>
      <w:r w:rsidRPr="00071B75">
        <w:t>năm 20</w:t>
      </w:r>
      <w:r w:rsidRPr="00071B75">
        <w:rPr>
          <w:lang w:val="vi-VN"/>
        </w:rPr>
        <w:t>19</w:t>
      </w:r>
      <w:r w:rsidRPr="00071B75">
        <w:t>, toàn tỉnh có 1.</w:t>
      </w:r>
      <w:r w:rsidRPr="00071B75">
        <w:rPr>
          <w:lang w:val="vi-VN"/>
        </w:rPr>
        <w:t>772</w:t>
      </w:r>
      <w:r w:rsidRPr="00071B75">
        <w:t>/2.1</w:t>
      </w:r>
      <w:r w:rsidRPr="00071B75">
        <w:rPr>
          <w:lang w:val="vi-VN"/>
        </w:rPr>
        <w:t>93</w:t>
      </w:r>
      <w:r w:rsidRPr="00071B75">
        <w:t xml:space="preserve"> làng, bản, tổ </w:t>
      </w:r>
      <w:r w:rsidRPr="00071B75">
        <w:lastRenderedPageBreak/>
        <w:t>dân phố đạt danh hiệu văn hóa (</w:t>
      </w:r>
      <w:r w:rsidRPr="00071B75">
        <w:rPr>
          <w:iCs/>
        </w:rPr>
        <w:t>đạt 8</w:t>
      </w:r>
      <w:r w:rsidRPr="00071B75">
        <w:rPr>
          <w:iCs/>
          <w:lang w:val="vi-VN"/>
        </w:rPr>
        <w:t>0</w:t>
      </w:r>
      <w:r w:rsidRPr="00071B75">
        <w:rPr>
          <w:iCs/>
        </w:rPr>
        <w:t>,</w:t>
      </w:r>
      <w:r w:rsidRPr="00071B75">
        <w:rPr>
          <w:iCs/>
          <w:lang w:val="vi-VN"/>
        </w:rPr>
        <w:t>8%</w:t>
      </w:r>
      <w:r w:rsidRPr="00071B75">
        <w:rPr>
          <w:lang w:val="nl-NL"/>
        </w:rPr>
        <w:t>);</w:t>
      </w:r>
      <w:r w:rsidRPr="00071B75">
        <w:rPr>
          <w:lang w:val="vi-VN"/>
        </w:rPr>
        <w:t xml:space="preserve"> năm </w:t>
      </w:r>
      <w:r w:rsidRPr="00071B75">
        <w:t xml:space="preserve">2023, toàn tỉnh có 1.875/2.128 </w:t>
      </w:r>
      <w:r w:rsidRPr="00784C3F">
        <w:t xml:space="preserve">làng, bản, tổ dân phố đạt danh hiệu văn hóa (đạt 88,1%, tăng 7,3% so với năm 2019, tăng 29,3% so với năm 2010), vượt chỉ tiêu Đại hội các nhiệm kỳ; 1.145/2.128 khu dân cư được công nhận khu dân cư văn hóa “Sáng - Xanh - Sạch - Đẹp - An toàn”; nhiều thôn, tổ dân phố là những điển hình trong phong trào được Chủ tịch </w:t>
      </w:r>
      <w:r w:rsidR="00206068">
        <w:t>n</w:t>
      </w:r>
      <w:r w:rsidRPr="00784C3F">
        <w:t>ước, Thủ tướng Chính phủ, các ban, bộ, ngành, đoàn thể Trung ương và UBND các cấp biểu dương, khen thưởng; nhiều mô hình thôn, tổ dân phố văn hóa mới như: “Làng văn hóa điển hình”, “Làng văn hóa xanh - sạch - đẹp”, “Làng văn hóa không có ô nhiễm môi trường”, “Làng văn hóa thực hiện tốt nếp sống văn minh trong việc cưới, việc tang, không có tệ nạn xã hội, bạo lực gia đình”, “Làng văn hóa ca hát”, “Làng văn hóa thể dục thể thao”, “Làng văn hóa nông thôn mới”… Thông qua phong trào, các tệ nạn xã hội, hủ tục lạc hậu từng bước được đẩy lùi, các giá trị văn hóa truyền thống của các dân tộc được giữ gìn và phát huy, góp phần ổn định và từng bước phát triển về vật chất, tinh thần, xây dựng đời sống mới từ nông thôn đến thành thị.</w:t>
      </w:r>
    </w:p>
    <w:p w14:paraId="6613E5A4"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vi-VN"/>
        </w:rPr>
      </w:pPr>
      <w:r w:rsidRPr="00071B75">
        <w:t xml:space="preserve">Phong trào xây dựng xã đạt chuẩn văn hóa nông thôn mới; phường, thị trấn đạt chuẩn đô thị văn minh tiếp tục nhận được sự quan tâm chỉ đạo của Ban Chỉ đạo phong trào các cấp. Qua thực hiện phong trào đã góp phần chuyển biến tích cực đời sống vật chất và tinh thần của người dân đô thị và nông thôn. Năm 2010 có 21/230 </w:t>
      </w:r>
      <w:r w:rsidRPr="00071B75">
        <w:rPr>
          <w:bCs/>
        </w:rPr>
        <w:t xml:space="preserve">xã, phường, thị trấn được công nhận văn hóa; năm 2022 </w:t>
      </w:r>
      <w:r w:rsidRPr="00071B75">
        <w:t xml:space="preserve">có </w:t>
      </w:r>
      <w:r w:rsidRPr="00071B75">
        <w:rPr>
          <w:rFonts w:eastAsia="SimSun"/>
          <w:lang w:val="nl-NL"/>
        </w:rPr>
        <w:t xml:space="preserve">149/182 xã được công nhận “Xã đạt chuẩn văn hóa nông thôn mới” (đạt 82%); </w:t>
      </w:r>
      <w:r w:rsidRPr="00071B75">
        <w:t xml:space="preserve">25/27 </w:t>
      </w:r>
      <w:r w:rsidRPr="00071B75">
        <w:rPr>
          <w:rFonts w:eastAsia="SimSun"/>
          <w:lang w:val="nl-NL"/>
        </w:rPr>
        <w:t>phường, thị trấn được công nhận đạt chuẩn đô thị văn minh</w:t>
      </w:r>
      <w:r w:rsidRPr="00071B75">
        <w:t xml:space="preserve"> </w:t>
      </w:r>
      <w:r w:rsidRPr="00071B75">
        <w:rPr>
          <w:rFonts w:eastAsia="SimSun"/>
          <w:lang w:val="nl-NL"/>
        </w:rPr>
        <w:t>(đạt 85,5%)</w:t>
      </w:r>
      <w:r w:rsidRPr="00071B75">
        <w:rPr>
          <w:rStyle w:val="FootnoteReference"/>
        </w:rPr>
        <w:footnoteReference w:id="19"/>
      </w:r>
      <w:r w:rsidRPr="00071B75">
        <w:t xml:space="preserve">; </w:t>
      </w:r>
      <w:r w:rsidRPr="00071B75">
        <w:rPr>
          <w:lang w:val="nl-NL"/>
        </w:rPr>
        <w:t>Năm 2023, Chủ tịch UBND tỉnh đã trao tặng Bằng khen cho 236 tập thể, cá nhân tiêu biểu xuất sắc trong thực hiện Phong trào năm 2023 và 96 tập thể, cá nhân tiêu biểu xuất sắc trong thực hiện phong trào giai đoạn 2021 - 2023.</w:t>
      </w:r>
    </w:p>
    <w:p w14:paraId="245DBCC4"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iCs/>
        </w:rPr>
        <w:t>Cuộc vận động “Toàn dân đoàn kết xây dựng nông thôn mới, đô thị văn minh” được phát động</w:t>
      </w:r>
      <w:r w:rsidRPr="00071B75">
        <w:rPr>
          <w:lang w:val="nl-NL"/>
        </w:rPr>
        <w:t xml:space="preserve"> đến cán bộ, đoàn viên, hội viên và các tầng lớp Nhân dân, lan tỏa rộng rãi trong cộng đồng xã hội, qua đó tạo nên sức mạnh tổng hợp và tạo được sự đồng thuận trong quá trình triển khai thực hiện.</w:t>
      </w:r>
      <w:r w:rsidRPr="00071B75">
        <w:rPr>
          <w:rStyle w:val="FootnoteReference"/>
          <w:lang w:val="nl-NL"/>
        </w:rPr>
        <w:footnoteReference w:id="20"/>
      </w:r>
      <w:r w:rsidRPr="00071B75">
        <w:t xml:space="preserve"> Năm 2023, toàn tỉnh có 7/10 đơn vị cấp huyện đạt chuẩn </w:t>
      </w:r>
      <w:r w:rsidRPr="00071B75">
        <w:rPr>
          <w:lang w:val="vi-VN"/>
        </w:rPr>
        <w:t>nông thôn mới</w:t>
      </w:r>
      <w:r w:rsidRPr="00071B75">
        <w:t>; có 154/182 xã đạt chuẩn nông thôn mới, chiếm 84,6%; có 59/182 xã đạt chuẩn nâng cao, chiếm 32,4%; 12 xã đạt chuẩn kiểu mẫu, chiếm 6,6%; có 359 thôn kiểu mẫu.</w:t>
      </w:r>
      <w:r w:rsidRPr="00071B75">
        <w:rPr>
          <w:lang w:val="vi-VN"/>
        </w:rPr>
        <w:t xml:space="preserve"> </w:t>
      </w:r>
      <w:r w:rsidRPr="00071B75">
        <w:t xml:space="preserve">Duy trì và tổ chức tốt “Ngày hội Đại đoàn kết toàn dân tộc” ở 100% khu dân cư, qua đó củng cố khối đại đoàn kết toàn dân tộc và tổ chức các loại hình sinh hoạt văn hóa, văn nghệ, thể dục thể thao sôi nổi, tạo không khí vui tươi, phấn khởi trong Nhân dân. </w:t>
      </w:r>
    </w:p>
    <w:p w14:paraId="3B1F6C2B"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shd w:val="clear" w:color="auto" w:fill="FFFFFF"/>
        </w:rPr>
      </w:pPr>
      <w:r w:rsidRPr="00071B75">
        <w:t>Thực hiện Quyết định số 629/QĐ-TTg ngày 29/5/2012 của Thủ tướng Chính phủ về phê duyệt Chiến lược phát triển gia đình Việt Nam;</w:t>
      </w:r>
      <w:r w:rsidRPr="00071B75">
        <w:rPr>
          <w:spacing w:val="-2"/>
        </w:rPr>
        <w:t xml:space="preserve"> công tác </w:t>
      </w:r>
      <w:r w:rsidRPr="00071B75">
        <w:t xml:space="preserve">tuyên truyền, giáo dục đạo đức, lối sống trong gia </w:t>
      </w:r>
      <w:r w:rsidRPr="00071B75">
        <w:rPr>
          <w:rStyle w:val="Vnbnnidung4"/>
          <w:color w:val="auto"/>
          <w:u w:val="none"/>
        </w:rPr>
        <w:t>đình</w:t>
      </w:r>
      <w:r w:rsidRPr="00071B75">
        <w:t xml:space="preserve"> gắn với chủ đề “Xây dựng nhân cách người Việt Nam từ giáo dục đạo đức, lối sống trong gia </w:t>
      </w:r>
      <w:r w:rsidRPr="00071B75">
        <w:rPr>
          <w:rStyle w:val="Vnbnnidung4"/>
          <w:color w:val="auto"/>
          <w:u w:val="none"/>
        </w:rPr>
        <w:t>đình</w:t>
      </w:r>
      <w:r w:rsidRPr="00071B75">
        <w:t xml:space="preserve">”, để xây dựng gia </w:t>
      </w:r>
      <w:r w:rsidRPr="00071B75">
        <w:rPr>
          <w:rStyle w:val="Vnbnnidung4"/>
          <w:color w:val="auto"/>
          <w:u w:val="none"/>
        </w:rPr>
        <w:lastRenderedPageBreak/>
        <w:t>đình</w:t>
      </w:r>
      <w:r w:rsidRPr="00071B75">
        <w:t xml:space="preserve"> no ấm, bình đẳng, tiến bộ, hạnh phúc, thực sự là mái ấm, chỗ dựa và định hướng phát triển nhân cách con người. </w:t>
      </w:r>
      <w:r w:rsidRPr="00071B75">
        <w:rPr>
          <w:spacing w:val="-2"/>
          <w:lang w:val="vi-VN"/>
        </w:rPr>
        <w:t>Các</w:t>
      </w:r>
      <w:r w:rsidRPr="00071B75">
        <w:rPr>
          <w:spacing w:val="-2"/>
          <w:lang w:val="nl-NL"/>
        </w:rPr>
        <w:t xml:space="preserve"> hoạt động tuyên truyền được đẩy mạnh bằng nhiều hình thức, nội dung đa dạng, phong phú, thiết thực</w:t>
      </w:r>
      <w:r w:rsidRPr="00071B75">
        <w:rPr>
          <w:rStyle w:val="FootnoteReference"/>
          <w:spacing w:val="-2"/>
          <w:lang w:val="nl-NL"/>
        </w:rPr>
        <w:footnoteReference w:id="21"/>
      </w:r>
      <w:r w:rsidRPr="00071B75">
        <w:rPr>
          <w:spacing w:val="-2"/>
          <w:lang w:val="nl-NL"/>
        </w:rPr>
        <w:t>.</w:t>
      </w:r>
      <w:r w:rsidRPr="00071B75">
        <w:rPr>
          <w:spacing w:val="-2"/>
          <w:lang w:val="de-DE"/>
        </w:rPr>
        <w:t xml:space="preserve"> </w:t>
      </w:r>
      <w:r w:rsidRPr="00071B75">
        <w:t xml:space="preserve">Tổ chức các hoạt động như: Ngày Gia đình Việt Nam (28/6), Ngày quốc tế hạnh, phúc (20/3), Ngày thế giới phòng, chống bạo lực đối với phụ nữ và trẻ em gái (25/11), Tháng hành động quốc gia về phòng, chống bạo lực gia </w:t>
      </w:r>
      <w:r w:rsidRPr="00071B75">
        <w:rPr>
          <w:rStyle w:val="Vnbnnidung4"/>
          <w:color w:val="auto"/>
          <w:u w:val="none"/>
        </w:rPr>
        <w:t>đình</w:t>
      </w:r>
      <w:r w:rsidRPr="00071B75">
        <w:t xml:space="preserve"> (tháng 6) nhằm phát huy giá trị truyền thống tốt đẹp, nhân rộng mô hình gia đình văn hóa tiêu biểu trong cộng đồng xã hội. In và phát hành “Bộ tiêu chí ứng xử trong gia đình”; hướng dẫn và nhân rộng mô hình, câu lạc bộ: “Cha mẹ nuôi dạy con tốt”, “Xây dựng gia đình hạnh phúc”... ở các địa phương để thông tin, giao lưu, chia sẻ về giáo dục truyền thống gia tình, bình đẳng giới và phòng, chống bạo lực gia đình...</w:t>
      </w:r>
      <w:r w:rsidRPr="00071B75">
        <w:rPr>
          <w:spacing w:val="-2"/>
          <w:lang w:val="vi-VN"/>
        </w:rPr>
        <w:t xml:space="preserve"> </w:t>
      </w:r>
      <w:r w:rsidRPr="00071B75">
        <w:rPr>
          <w:spacing w:val="-2"/>
          <w:shd w:val="clear" w:color="auto" w:fill="FFFFFF"/>
        </w:rPr>
        <w:t xml:space="preserve">Đến nay, toàn tỉnh có có 1.457 Câu lạc bộ </w:t>
      </w:r>
      <w:r w:rsidRPr="00071B75">
        <w:rPr>
          <w:spacing w:val="-2"/>
          <w:lang w:val="nl-NL"/>
        </w:rPr>
        <w:t>Phòng chống bạo lực gia đình</w:t>
      </w:r>
      <w:r w:rsidRPr="00071B75">
        <w:rPr>
          <w:spacing w:val="-2"/>
          <w:shd w:val="clear" w:color="auto" w:fill="FFFFFF"/>
        </w:rPr>
        <w:t xml:space="preserve">; có 01 Mô hình phòng, chống bạo lực gia đình (theo chuẩn của </w:t>
      </w:r>
      <w:r w:rsidRPr="00071B75">
        <w:rPr>
          <w:bCs/>
          <w:spacing w:val="-2"/>
          <w:lang w:val="af-ZA"/>
        </w:rPr>
        <w:t>Bộ Văn hóa, Thể thao và Du lịch</w:t>
      </w:r>
      <w:r w:rsidRPr="00071B75">
        <w:rPr>
          <w:spacing w:val="-2"/>
          <w:shd w:val="clear" w:color="auto" w:fill="FFFFFF"/>
        </w:rPr>
        <w:t>); 523 mô hình hoạt động độc lập; 1.359 nhóm phòng, chống bạo lực gia đình; 647 địa chỉ tin cậy ở cộng đồng; 516 đường dây nóng. Những cơ sở địa chỉ này đã góp phần quan trọng làm giảm thiểu số vụ bạo lực gia đình trên địa bàn toàn tỉnh.</w:t>
      </w:r>
    </w:p>
    <w:p w14:paraId="3F85739B" w14:textId="77777777" w:rsidR="00E75961" w:rsidRPr="00206068"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af-ZA"/>
        </w:rPr>
      </w:pPr>
      <w:r w:rsidRPr="00206068">
        <w:t xml:space="preserve">Thực hiện </w:t>
      </w:r>
      <w:r w:rsidRPr="00206068">
        <w:rPr>
          <w:shd w:val="clear" w:color="auto" w:fill="FFFFFF"/>
          <w:lang w:val="vi-VN"/>
        </w:rPr>
        <w:t xml:space="preserve">các văn bản chỉ đạo của Trung ương, HĐND, UBND tỉnh </w:t>
      </w:r>
      <w:r w:rsidRPr="00206068">
        <w:rPr>
          <w:shd w:val="clear" w:color="auto" w:fill="FFFFFF"/>
        </w:rPr>
        <w:t>đã ban hành nhiều văn bản chỉ đạo thực hiện nếp sống văn minh trong việc cưới, việc tang và lễ hội trên địa bàn tỉnh</w:t>
      </w:r>
      <w:r w:rsidRPr="00206068">
        <w:rPr>
          <w:rStyle w:val="FootnoteReference"/>
          <w:shd w:val="clear" w:color="auto" w:fill="FFFFFF"/>
        </w:rPr>
        <w:footnoteReference w:id="22"/>
      </w:r>
      <w:r w:rsidRPr="00206068">
        <w:rPr>
          <w:shd w:val="clear" w:color="auto" w:fill="FFFFFF"/>
        </w:rPr>
        <w:t>.</w:t>
      </w:r>
      <w:r w:rsidRPr="00206068">
        <w:rPr>
          <w:bdr w:val="none" w:sz="0" w:space="0" w:color="auto" w:frame="1"/>
          <w:lang w:val="vi-VN"/>
        </w:rPr>
        <w:t xml:space="preserve"> </w:t>
      </w:r>
      <w:r w:rsidRPr="00206068">
        <w:rPr>
          <w:shd w:val="clear" w:color="auto" w:fill="FFFFFF"/>
          <w:lang w:val="vi-VN"/>
        </w:rPr>
        <w:t>Việc ban hành và triển khai thực hiện các</w:t>
      </w:r>
      <w:r w:rsidRPr="00206068">
        <w:rPr>
          <w:shd w:val="clear" w:color="auto" w:fill="FFFFFF"/>
        </w:rPr>
        <w:t xml:space="preserve"> văn bản chỉ đạo</w:t>
      </w:r>
      <w:r w:rsidRPr="00206068">
        <w:rPr>
          <w:shd w:val="clear" w:color="auto" w:fill="FFFFFF"/>
          <w:lang w:val="vi-VN"/>
        </w:rPr>
        <w:t xml:space="preserve"> đã</w:t>
      </w:r>
      <w:r w:rsidRPr="00206068">
        <w:rPr>
          <w:shd w:val="clear" w:color="auto" w:fill="FFFFFF"/>
        </w:rPr>
        <w:t xml:space="preserve"> cơ bản đáp ứng được thực tiễn, đảm bảo hiệu quả và hiệu lực trong công tác quản lý nhà nước, góp phần tạo chuyển biến tích cực trong việc xây dựng con người có lối sống, nếp sống văn hóa lành mạnh, góp phần quan trọng trong việc đề cao vai trò của văn hóa trong đời sống xã hội; được cán bộ, đảng viên và đại bộ phận quần chúng Nhân dân tích cực hưởng ứng.</w:t>
      </w:r>
      <w:r w:rsidRPr="00206068">
        <w:t xml:space="preserve"> Giai đoạn 2011-2023, trên địa bàn toàn tỉnh có 171.915 đám cưới, 82.405 đám tang. </w:t>
      </w:r>
      <w:r w:rsidRPr="00206068">
        <w:rPr>
          <w:bdr w:val="none" w:sz="0" w:space="0" w:color="auto" w:frame="1"/>
        </w:rPr>
        <w:t xml:space="preserve">Việc cưới tại nhiều gia đình, địa phương được tổ chức trang trọng, vui tươi, phù hợp với phong tục, tập quán tốt đẹp. </w:t>
      </w:r>
      <w:r w:rsidRPr="00206068">
        <w:t xml:space="preserve">Các lễ nghi trước và sau khi cưới cơ bản được tổ chức giản tiện, lành mạnh. Ở thành phố, thị trấn việc dựng rạp lấn chiếm lòng, lề đường, sử dụng nhiều </w:t>
      </w:r>
      <w:r w:rsidRPr="00206068">
        <w:lastRenderedPageBreak/>
        <w:t xml:space="preserve">ô tô, xe máy đi đưa đón dâu đã giảm. Nhiều đám cưới tổ chức tại nhà văn hóa hoặc nhà hàng, khách sạn… Lễ cưới ở vùng nông thôn có nhiều chuyển biến như hạn chế uống rượu, bỏ việc mời thuốc lá. Trang phục cô dâu, chú rể phù hợp với truyền thống dân tộc. </w:t>
      </w:r>
      <w:r w:rsidRPr="00206068">
        <w:rPr>
          <w:bdr w:val="none" w:sz="0" w:space="0" w:color="auto" w:frame="1"/>
        </w:rPr>
        <w:t>Đã hình thành một số mô hình tổ chức cưới mới tiết kiệm, lịch sự như tiệc ngọt thay cho tiệc mặn, đám cưới không thuốc lá, không lạm dụng rượu bia; ứng xử nhân văn như trồng cây lưu niệm, hướng về cội nguồn...</w:t>
      </w:r>
      <w:r w:rsidRPr="00206068">
        <w:rPr>
          <w:bdr w:val="none" w:sz="0" w:space="0" w:color="auto" w:frame="1"/>
          <w:lang w:val="vi-VN"/>
        </w:rPr>
        <w:t xml:space="preserve"> </w:t>
      </w:r>
      <w:r w:rsidRPr="00206068">
        <w:rPr>
          <w:bdr w:val="none" w:sz="0" w:space="0" w:color="auto" w:frame="1"/>
        </w:rPr>
        <w:t>Thực hiện nếp sống văn minh trong việc tang có nhiều chuyển biến tích cực. Việc tang đã được tổ chức trang nghiêm, tiết kiệm, loại bỏ dần các tập tục, tập quán lạc hậu; hạn chế việc tổ chức linh đình, ồn ào, không bảo đảm vệ sinh môi trường, trật tự công cộng. Nhiều địa phương vận động nhân dân thực hiện quy định về sử dụng nhạc tang, phúng viếng; khuyến khích sử dụng vòng hoa luân chuyển, câu lạc bộ trợ táng; an táng phù hợp với điều kiện địa phương, theo hướng văn minh, gắn với quy hoạch nghĩa trang nhân dân; hỗ trợ gia đình thực hiện hỏa táng.</w:t>
      </w:r>
      <w:r w:rsidRPr="00206068">
        <w:rPr>
          <w:lang w:val="af-ZA"/>
        </w:rPr>
        <w:t xml:space="preserve"> Số đám tang thực hiện hỏa táng ngày càng tăng (</w:t>
      </w:r>
      <w:r w:rsidRPr="00206068">
        <w:t>năm 2013 tỷ lệ hỏa táng chiếm 1,53% thì đến năm 2023 là 30,83%, tăng 29,3%)</w:t>
      </w:r>
      <w:r w:rsidRPr="00206068">
        <w:rPr>
          <w:rStyle w:val="FootnoteReference"/>
        </w:rPr>
        <w:footnoteReference w:id="23"/>
      </w:r>
      <w:r w:rsidRPr="00206068">
        <w:rPr>
          <w:lang w:val="vi-VN"/>
        </w:rPr>
        <w:t>.</w:t>
      </w:r>
      <w:r w:rsidRPr="00206068">
        <w:rPr>
          <w:lang w:val="af-ZA"/>
        </w:rPr>
        <w:t xml:space="preserve"> </w:t>
      </w:r>
    </w:p>
    <w:p w14:paraId="7DB0CDCF" w14:textId="641D373C" w:rsidR="00E75961" w:rsidRPr="00206068" w:rsidRDefault="00E75961" w:rsidP="00B7619C">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206068">
        <w:rPr>
          <w:shd w:val="clear" w:color="auto" w:fill="FFFFFF"/>
        </w:rPr>
        <w:t>Một số quy định mang tính định lượng trong</w:t>
      </w:r>
      <w:r w:rsidRPr="00206068">
        <w:rPr>
          <w:shd w:val="clear" w:color="auto" w:fill="FFFFFF"/>
          <w:lang w:val="vi-VN"/>
        </w:rPr>
        <w:t xml:space="preserve"> </w:t>
      </w:r>
      <w:r w:rsidRPr="00206068">
        <w:rPr>
          <w:spacing w:val="3"/>
          <w:shd w:val="clear" w:color="auto" w:fill="FFFFFF"/>
        </w:rPr>
        <w:t>Quyết định số 74/2013/QĐ-UBND</w:t>
      </w:r>
      <w:r w:rsidRPr="00206068">
        <w:rPr>
          <w:spacing w:val="3"/>
          <w:shd w:val="clear" w:color="auto" w:fill="FFFFFF"/>
          <w:lang w:val="vi-VN"/>
        </w:rPr>
        <w:t xml:space="preserve"> </w:t>
      </w:r>
      <w:r w:rsidR="00512B11" w:rsidRPr="00206068">
        <w:rPr>
          <w:spacing w:val="3"/>
          <w:shd w:val="clear" w:color="auto" w:fill="FFFFFF"/>
        </w:rPr>
        <w:t xml:space="preserve">ngày 15/3/2013 </w:t>
      </w:r>
      <w:r w:rsidR="0021186A" w:rsidRPr="00206068">
        <w:rPr>
          <w:spacing w:val="3"/>
          <w:shd w:val="clear" w:color="auto" w:fill="FFFFFF"/>
        </w:rPr>
        <w:t xml:space="preserve">của UBND tỉnh Quy định "Thực hiện nếp sống văn minh trong việc cưới, việc tang, lễ hội và một số lễ nghi, sinh hoạt cộng đồng khác trên địa bàn tỉnh Bắc Giang" </w:t>
      </w:r>
      <w:r w:rsidRPr="00206068">
        <w:rPr>
          <w:spacing w:val="3"/>
          <w:shd w:val="clear" w:color="auto" w:fill="FFFFFF"/>
        </w:rPr>
        <w:t>đã</w:t>
      </w:r>
      <w:r w:rsidRPr="00206068">
        <w:rPr>
          <w:spacing w:val="3"/>
          <w:shd w:val="clear" w:color="auto" w:fill="FFFFFF"/>
          <w:lang w:val="vi-VN"/>
        </w:rPr>
        <w:t xml:space="preserve"> hạn chế hiện tượng </w:t>
      </w:r>
      <w:r w:rsidRPr="00206068">
        <w:rPr>
          <w:spacing w:val="3"/>
          <w:lang w:val="vi-VN"/>
        </w:rPr>
        <w:t xml:space="preserve">cán bộ, công chức tổ chức cưới phô trương, hình thức, </w:t>
      </w:r>
      <w:r w:rsidRPr="00206068">
        <w:t xml:space="preserve">lợi dụng tổ chức cưới để trục lợi (quy định </w:t>
      </w:r>
      <w:r w:rsidRPr="00206068">
        <w:rPr>
          <w:iCs/>
        </w:rPr>
        <w:t>không mời quá 360 người</w:t>
      </w:r>
      <w:r w:rsidRPr="00206068">
        <w:t xml:space="preserve">); </w:t>
      </w:r>
      <w:r w:rsidRPr="00206068">
        <w:rPr>
          <w:lang w:val="vi-VN"/>
        </w:rPr>
        <w:t xml:space="preserve">giảm vi phạm về an toàn giao thông và </w:t>
      </w:r>
      <w:r w:rsidRPr="00206068">
        <w:t xml:space="preserve">trật tự công cộng (quy định </w:t>
      </w:r>
      <w:r w:rsidRPr="00206068">
        <w:rPr>
          <w:iCs/>
        </w:rPr>
        <w:t>không sử dụng quá 10 ô tô loại 04 chỗ, 02 ô tô trên 4 chỗ, 20 xe máy)</w:t>
      </w:r>
      <w:r w:rsidRPr="00206068">
        <w:t>, giảm hiện tượng cán bộ, công chức đi dự tiệc cưới trong giờ làm việc, sử dụng</w:t>
      </w:r>
      <w:r w:rsidRPr="00206068">
        <w:rPr>
          <w:shd w:val="clear" w:color="auto" w:fill="FFFFFF"/>
        </w:rPr>
        <w:t xml:space="preserve"> các xe công đi dự tiệc cưới (quy định </w:t>
      </w:r>
      <w:r w:rsidRPr="00206068">
        <w:rPr>
          <w:iCs/>
          <w:shd w:val="clear" w:color="auto" w:fill="FFFFFF"/>
        </w:rPr>
        <w:t>k</w:t>
      </w:r>
      <w:r w:rsidRPr="00206068">
        <w:rPr>
          <w:iCs/>
        </w:rPr>
        <w:t>hông sử dụng thời gian làm việc, công quỹ, phương tiện của cơ quan đi đám cưới</w:t>
      </w:r>
      <w:r w:rsidRPr="00206068">
        <w:t>),</w:t>
      </w:r>
      <w:r w:rsidRPr="00206068">
        <w:rPr>
          <w:shd w:val="clear" w:color="auto" w:fill="FFFFFF"/>
        </w:rPr>
        <w:t xml:space="preserve"> nhiều cơ quan </w:t>
      </w:r>
      <w:r w:rsidRPr="00324E2A">
        <w:t>đã đưa việc tổ chức tiệc cưới văn minh, tiết kiệm vào quy chế cơ quan, chỉ tiêu đánh giá thi đua</w:t>
      </w:r>
      <w:r w:rsidR="00253638" w:rsidRPr="00324E2A">
        <w:t>; Đã có nhiều mô hình cưới mới; không thách cưới bằng tiền mặt, lễ vật không cầu kỳ, đám cưới chỉ diễn ra một ngày, không mời tràn lan,…</w:t>
      </w:r>
      <w:r w:rsidRPr="00324E2A">
        <w:t xml:space="preserve"> Việc tổ chức đám cưới văn minh tuy đã đạt được những kết quả nhất định, nhưng trên thực tế vẫn còn không ít cán bộ, đảng viên, đặc biệt là cán bộ chủ chốt các cấp chưa gương mẫu còn tổ chức đám cưới linh đình, thậm chí còn có biểu hiện lợi dụng việc cưới để trục lợi,</w:t>
      </w:r>
      <w:r w:rsidRPr="00206068">
        <w:rPr>
          <w:shd w:val="clear" w:color="auto" w:fill="FAFAFA"/>
        </w:rPr>
        <w:t xml:space="preserve"> thương mại hóa.</w:t>
      </w:r>
      <w:r w:rsidRPr="00206068">
        <w:t xml:space="preserve"> Q</w:t>
      </w:r>
      <w:r w:rsidRPr="00206068">
        <w:rPr>
          <w:spacing w:val="3"/>
          <w:shd w:val="clear" w:color="auto" w:fill="FFFFFF"/>
        </w:rPr>
        <w:t xml:space="preserve">uyết định số 19/2019/QĐ-UBND </w:t>
      </w:r>
      <w:r w:rsidR="008975F8" w:rsidRPr="00206068">
        <w:rPr>
          <w:spacing w:val="3"/>
          <w:shd w:val="clear" w:color="auto" w:fill="FFFFFF"/>
        </w:rPr>
        <w:t xml:space="preserve">ngày 13/8/2019 của UBND tỉnh đã </w:t>
      </w:r>
      <w:r w:rsidRPr="00206068">
        <w:rPr>
          <w:spacing w:val="3"/>
          <w:shd w:val="clear" w:color="auto" w:fill="FFFFFF"/>
          <w:lang w:val="vi-VN"/>
        </w:rPr>
        <w:t>đã điều chỉnh một số quy định cụ thể</w:t>
      </w:r>
      <w:r w:rsidRPr="00206068">
        <w:rPr>
          <w:spacing w:val="3"/>
          <w:shd w:val="clear" w:color="auto" w:fill="FFFFFF"/>
        </w:rPr>
        <w:t>, mang tính định lượng</w:t>
      </w:r>
      <w:r w:rsidRPr="00206068">
        <w:rPr>
          <w:spacing w:val="3"/>
          <w:shd w:val="clear" w:color="auto" w:fill="FFFFFF"/>
          <w:lang w:val="vi-VN"/>
        </w:rPr>
        <w:t xml:space="preserve"> nêu trên</w:t>
      </w:r>
      <w:r w:rsidRPr="00206068">
        <w:rPr>
          <w:spacing w:val="3"/>
          <w:shd w:val="clear" w:color="auto" w:fill="FFFFFF"/>
        </w:rPr>
        <w:t>,</w:t>
      </w:r>
      <w:r w:rsidRPr="00206068">
        <w:rPr>
          <w:spacing w:val="3"/>
          <w:shd w:val="clear" w:color="auto" w:fill="FFFFFF"/>
          <w:lang w:val="vi-VN"/>
        </w:rPr>
        <w:t xml:space="preserve"> nên </w:t>
      </w:r>
      <w:r w:rsidRPr="00206068">
        <w:t xml:space="preserve">thời gian gần đây việc tổ chức cưới có biểu hiện ăn to, phô trương, lãng phí, diễn ra nhiều ngày, nhiều địa điểm có biểu hiện tăng lên; </w:t>
      </w:r>
      <w:r w:rsidR="00131347">
        <w:t xml:space="preserve">phô trương các </w:t>
      </w:r>
      <w:r w:rsidR="00B7619C">
        <w:t xml:space="preserve">quà mừng, quà tặng trong đám cưới; </w:t>
      </w:r>
      <w:r w:rsidRPr="00206068">
        <w:t>xuất hiện ngày càng nhiều các kiểu ăn liên hoan (liên hoan ngõ, xóm, đồng niên, đồng môn, đồng hương, đồng ngũ,…) ăn nhiều ngày trong năm (</w:t>
      </w:r>
      <w:r w:rsidR="005A2940" w:rsidRPr="00206068">
        <w:t xml:space="preserve">Ngày Quốc tế Phụ nữ </w:t>
      </w:r>
      <w:r w:rsidRPr="00206068">
        <w:t xml:space="preserve">8/3, </w:t>
      </w:r>
      <w:r w:rsidR="005A2940" w:rsidRPr="00206068">
        <w:t xml:space="preserve">Ngày Phụ nữ Việt Nam </w:t>
      </w:r>
      <w:r w:rsidRPr="00206068">
        <w:t xml:space="preserve">20/10, trung thu, tất niên…) gây tốn kém lãng phí phí cả thời gian và tiền bạc; hiện tượng mở nhạc to, quá giờ quy định, nhiều quán “hát cho nhau nghe” gây “ô nhiễm” tiếng </w:t>
      </w:r>
      <w:r w:rsidRPr="00206068">
        <w:lastRenderedPageBreak/>
        <w:t xml:space="preserve">ồn; tình trạng khóc thuê, khóc mướn, cúng bái rườm rà, tổ chức ăn uống trong việc tang vẫn còn tồn tại, gây dư luận không tốt trong xã hội, làm ảnh hưởng đến uy tín của cán bộ, đảng viên trên địa bàn tỉnh. Vì vậy, xây dựng nếp sống văn hóa, văn minh trong việc cưới, việc tang </w:t>
      </w:r>
      <w:r w:rsidRPr="00206068">
        <w:rPr>
          <w:spacing w:val="3"/>
          <w:shd w:val="clear" w:color="auto" w:fill="FFFFFF"/>
        </w:rPr>
        <w:t>và một số lễ nghi, sinh hoạt cộng đồng khác</w:t>
      </w:r>
      <w:r w:rsidRPr="00206068">
        <w:rPr>
          <w:spacing w:val="3"/>
          <w:sz w:val="20"/>
          <w:szCs w:val="20"/>
          <w:shd w:val="clear" w:color="auto" w:fill="FFFFFF"/>
        </w:rPr>
        <w:t xml:space="preserve"> </w:t>
      </w:r>
      <w:r w:rsidRPr="00206068">
        <w:t>là nhiệm vụ thường xuyên, liên tục do đó phải có sự lãnh đạo, chỉ đạo tập trung quyết liệt và sự vào cuộc của cả hệ thống chính trị; đẩy mạnh công tác tuyên truyền vận động, hướng dẫn, kiểm tra của các cấp, các ngành, các tổ chức chính trị - xã hội. Cán bộ, công chức, viên chức, đảng viên, nhất là cán bộ lãnh đạo, quản lý các cấp phải gương mẫu thực hiện và có trách nhiệm vận động người thân trong gia đình thực hiện góp phần xây dựng nông thôn mới, đô thị văn minh</w:t>
      </w:r>
      <w:r w:rsidRPr="00206068">
        <w:rPr>
          <w:lang w:val="vi-VN"/>
        </w:rPr>
        <w:t>.</w:t>
      </w:r>
    </w:p>
    <w:p w14:paraId="0F8D520F" w14:textId="2CAEB36F" w:rsidR="00F9084C" w:rsidRDefault="00E75961" w:rsidP="00F9084C">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lang w:val="vi-VN"/>
        </w:rPr>
      </w:pPr>
      <w:r w:rsidRPr="00206068">
        <w:rPr>
          <w:spacing w:val="-2"/>
          <w:lang w:val="af-ZA"/>
        </w:rPr>
        <w:t>C</w:t>
      </w:r>
      <w:r w:rsidRPr="00206068">
        <w:rPr>
          <w:spacing w:val="-2"/>
          <w:lang w:val="vi-VN"/>
        </w:rPr>
        <w:t xml:space="preserve">ông tác quản lý và tổ chức lễ hội trên địa bàn tỉnh cơ bản được thực hiện đúng theo quy định </w:t>
      </w:r>
      <w:r w:rsidR="00346D79" w:rsidRPr="00206068">
        <w:rPr>
          <w:spacing w:val="-2"/>
        </w:rPr>
        <w:t>của Nhà nước</w:t>
      </w:r>
      <w:r w:rsidRPr="00206068">
        <w:rPr>
          <w:spacing w:val="-2"/>
          <w:lang w:val="vi-VN"/>
        </w:rPr>
        <w:t>.</w:t>
      </w:r>
      <w:r w:rsidRPr="00206068">
        <w:rPr>
          <w:spacing w:val="-2"/>
        </w:rPr>
        <w:t xml:space="preserve"> </w:t>
      </w:r>
      <w:r w:rsidRPr="00206068">
        <w:rPr>
          <w:spacing w:val="-2"/>
          <w:lang w:val="vi-VN"/>
        </w:rPr>
        <w:t>Hiện nay, trên địa bàn tỉnh Bắc Giang có</w:t>
      </w:r>
      <w:r w:rsidRPr="00206068">
        <w:rPr>
          <w:b/>
          <w:spacing w:val="-2"/>
          <w:lang w:val="vi-VN"/>
        </w:rPr>
        <w:t xml:space="preserve"> </w:t>
      </w:r>
      <w:r w:rsidRPr="00206068">
        <w:rPr>
          <w:bCs/>
          <w:spacing w:val="-2"/>
        </w:rPr>
        <w:t>gần 800</w:t>
      </w:r>
      <w:r w:rsidRPr="00206068">
        <w:rPr>
          <w:bCs/>
          <w:spacing w:val="-2"/>
          <w:lang w:val="vi-VN"/>
        </w:rPr>
        <w:t xml:space="preserve"> lễ hội được tổ chức, trong đó có 1</w:t>
      </w:r>
      <w:r w:rsidRPr="00206068">
        <w:rPr>
          <w:bCs/>
          <w:spacing w:val="-2"/>
        </w:rPr>
        <w:t>2</w:t>
      </w:r>
      <w:r w:rsidRPr="00206068">
        <w:rPr>
          <w:bCs/>
          <w:spacing w:val="-2"/>
          <w:lang w:val="vi-VN"/>
        </w:rPr>
        <w:t xml:space="preserve"> lễ hội cấp huyện, còn lại là lễ hội cấp xã. </w:t>
      </w:r>
      <w:r w:rsidRPr="00206068">
        <w:rPr>
          <w:spacing w:val="-2"/>
        </w:rPr>
        <w:t xml:space="preserve">Việc phân cấp quản lý lễ hội tạo điều kiện để chính quyền các cấp quản lý lễ hội trên địa bàn chặt chẽ, hiệu quả hơn, góp phần khắc phục những hạn chế, bất cập trước đây, nhất là việc đăng ký, thông báo tổ chức lễ hội. Việc thực hiện nếp sống văn minh trong lễ hội của người dân từng bước được nâng cao. </w:t>
      </w:r>
      <w:r w:rsidR="000037AF">
        <w:rPr>
          <w:spacing w:val="-2"/>
        </w:rPr>
        <w:t>Hiện tượng thắp hương nhiều trong di tích, đốt đồ mã đã giảm rõ r</w:t>
      </w:r>
      <w:r w:rsidR="007C37ED">
        <w:rPr>
          <w:spacing w:val="-2"/>
        </w:rPr>
        <w:t>ệt</w:t>
      </w:r>
      <w:r w:rsidR="000037AF">
        <w:rPr>
          <w:spacing w:val="-2"/>
        </w:rPr>
        <w:t>,,…</w:t>
      </w:r>
      <w:r w:rsidRPr="00206068">
        <w:rPr>
          <w:spacing w:val="-2"/>
        </w:rPr>
        <w:t xml:space="preserve">Nhiều lễ hội đã quan tâm phát huy vai trò tự </w:t>
      </w:r>
      <w:r w:rsidRPr="00C36C8F">
        <w:rPr>
          <w:spacing w:val="-2"/>
        </w:rPr>
        <w:t>quản của cộng đồng, huy động hiệu quả nguồn lực xã hội hóa cho việc tổ chức lễ hội. Công tác kiểm tra, giám sát hoạt động lễ hội trên địa bàn được chú trọng, quan tâm bảo tồn các di sản văn hóa truyền thống, tăng các hoạt động hội và các trò chơi dân gian làm cho lễ hội phong phú, hấp dẫn hơn, đáp ứng nhu cầu của người dân.</w:t>
      </w:r>
      <w:r w:rsidRPr="00C36C8F">
        <w:rPr>
          <w:spacing w:val="-2"/>
          <w:lang w:val="vi-VN"/>
        </w:rPr>
        <w:t xml:space="preserve"> </w:t>
      </w:r>
      <w:r w:rsidR="00F9084C">
        <w:rPr>
          <w:spacing w:val="-2"/>
        </w:rPr>
        <w:t xml:space="preserve">Tuy nhiên, </w:t>
      </w:r>
      <w:r w:rsidR="00F9084C">
        <w:rPr>
          <w:spacing w:val="-2"/>
          <w:lang w:val="af-ZA"/>
        </w:rPr>
        <w:t>c</w:t>
      </w:r>
      <w:r w:rsidR="00F9084C" w:rsidRPr="00206068">
        <w:rPr>
          <w:spacing w:val="-2"/>
          <w:lang w:val="vi-VN"/>
        </w:rPr>
        <w:t xml:space="preserve">ông tác quản lý và tổ chức lễ hội </w:t>
      </w:r>
      <w:r w:rsidR="00F9084C">
        <w:rPr>
          <w:spacing w:val="-2"/>
        </w:rPr>
        <w:t>thời gian qua vẫn còn một số tồn tại hạn chế</w:t>
      </w:r>
      <w:r w:rsidR="00F9084C" w:rsidRPr="00A82234">
        <w:t xml:space="preserve">: Việc đặt tiền công đức không đúng nơi quy định tại một số di tích chưa được khắc phục triệt để, </w:t>
      </w:r>
      <w:r w:rsidR="00F9084C" w:rsidRPr="00A82234">
        <w:rPr>
          <w:color w:val="000000"/>
        </w:rPr>
        <w:t>công tác vệ sinh môi trường ở một số lễ hội chưa tốt, ý thức bảo vệ môi trường của người dân và du khách chưa cao; hiện tượng ă</w:t>
      </w:r>
      <w:r w:rsidR="00F9084C" w:rsidRPr="00A82234">
        <w:t>n xin, hành nghề mê tín dị đoan, tự ý nâng giá dịch vụ, bày bán ấn phẩm chưa được phép lưu hành</w:t>
      </w:r>
      <w:r w:rsidR="00F9084C">
        <w:t xml:space="preserve">, </w:t>
      </w:r>
      <w:r w:rsidR="00F9084C" w:rsidRPr="00A82234">
        <w:t>vẫn còn diễn ra ở một số lễ hội</w:t>
      </w:r>
      <w:r w:rsidR="00BC2F10">
        <w:t>.</w:t>
      </w:r>
    </w:p>
    <w:p w14:paraId="29E00B2C" w14:textId="452667AA"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hd w:val="clear" w:color="auto" w:fill="FFFFFF"/>
          <w:lang w:val="vi-VN"/>
        </w:rPr>
      </w:pPr>
      <w:r w:rsidRPr="00C36C8F">
        <w:rPr>
          <w:spacing w:val="-2"/>
          <w:lang w:val="vi-VN"/>
        </w:rPr>
        <w:t>Trong những năm qua, tỉnh đã tiến hành điều tra, nghiên cứu, bảo tồn một số lễ hội tiêu biể</w:t>
      </w:r>
      <w:r w:rsidRPr="00C36C8F">
        <w:rPr>
          <w:spacing w:val="-2"/>
        </w:rPr>
        <w:t>u</w:t>
      </w:r>
      <w:r w:rsidRPr="00C36C8F">
        <w:rPr>
          <w:rStyle w:val="FootnoteReference"/>
          <w:spacing w:val="-2"/>
          <w:lang w:val="vi-VN"/>
        </w:rPr>
        <w:footnoteReference w:id="24"/>
      </w:r>
      <w:r w:rsidRPr="00C36C8F">
        <w:rPr>
          <w:spacing w:val="-2"/>
          <w:lang w:val="nl-NL"/>
        </w:rPr>
        <w:t>; đ</w:t>
      </w:r>
      <w:r w:rsidRPr="00C36C8F">
        <w:rPr>
          <w:spacing w:val="-2"/>
        </w:rPr>
        <w:t>ẩy</w:t>
      </w:r>
      <w:r w:rsidRPr="00C36C8F">
        <w:rPr>
          <w:spacing w:val="-2"/>
          <w:lang w:val="vi-VN"/>
        </w:rPr>
        <w:t xml:space="preserve"> mạnh công tác tuyên truyền, giới thiệu về nguồn gốc của lễ hội, di tích và các nhân vật được thờ phụng, tôn vinh; bảo tồn có chọn lọc những phong tục tập quán tốt đẹp của dân tộc; khôi phục các nghi lễ, trò chơi dân gian truyền thống: lễ hội Yên Thế khôi phục nghi lễ “phóng ngư, phóng điểu”</w:t>
      </w:r>
      <w:r w:rsidRPr="00C36C8F">
        <w:rPr>
          <w:spacing w:val="-2"/>
        </w:rPr>
        <w:t>;</w:t>
      </w:r>
      <w:r w:rsidRPr="00C36C8F">
        <w:rPr>
          <w:spacing w:val="-2"/>
          <w:lang w:val="vi-VN"/>
        </w:rPr>
        <w:t xml:space="preserve"> lễ hội Thổ Hà có nghi lễ đám rước chuẩn mực, tiêu biểu; lễ hội đình Vồng có lễ tế ngựa- một nghi thức biểu dương tinh thần thượng võ,…</w:t>
      </w:r>
      <w:r w:rsidR="00BC2F10">
        <w:rPr>
          <w:spacing w:val="-2"/>
        </w:rPr>
        <w:t xml:space="preserve"> </w:t>
      </w:r>
      <w:r w:rsidRPr="00071B75">
        <w:rPr>
          <w:shd w:val="clear" w:color="auto" w:fill="FFFFFF"/>
          <w:lang w:val="vi-VN"/>
        </w:rPr>
        <w:t xml:space="preserve">Tỉnh Bắc Giang luôn quan tâm đến chính sách văn hóa đối với các tôn giáo; tạo điều kiện cho Nhân dân được tham gia sinh hoạt tôn giáo, tín ngưỡng bảo đảm đúng quy định pháp luật. Các cấp, các ngành, các địa phương thường xuyên theo dõi, nắm bắt, tuyên truyền, vận </w:t>
      </w:r>
      <w:r w:rsidRPr="00071B75">
        <w:rPr>
          <w:shd w:val="clear" w:color="auto" w:fill="FFFFFF"/>
          <w:lang w:val="vi-VN"/>
        </w:rPr>
        <w:lastRenderedPageBreak/>
        <w:t>động Nhân dân không tham gia các hoạt động sinh hoạt tôn giáo, tín ngưỡng trái phép; kịp thời đấu tran</w:t>
      </w:r>
      <w:r w:rsidRPr="00071B75">
        <w:rPr>
          <w:shd w:val="clear" w:color="auto" w:fill="FFFFFF"/>
        </w:rPr>
        <w:t>h</w:t>
      </w:r>
      <w:r w:rsidRPr="00071B75">
        <w:rPr>
          <w:shd w:val="clear" w:color="auto" w:fill="FFFFFF"/>
          <w:lang w:val="vi-VN"/>
        </w:rPr>
        <w:t xml:space="preserve"> ngăn ngừa và xử lý nghiêm theo quy định của pháp luật đối với các vi phạm liên quan đến hoạt động tôn giáo, tín ngưỡng, góp phần bảo đảm an ninh chính trị, trật tự an toàn xã hội, xây dựng môi trường văn hóa lành mạnh trên địa bàn tỉnh.</w:t>
      </w:r>
    </w:p>
    <w:p w14:paraId="13196F41"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Tỉnh đoàn Thanh niên quản lý 2.230 website, Fanpage, tài khoản, nhóm, diễn đàn trên mạng xã hội thường xuyên đăng tải thông tin tích cực, thông tin định hướng lối sống lành mạnh, văn hóa cho thanh thiếu nhi, thường xuyên nêu gương, nhân rộng người tốt, việc tốt, phê phán hành vi tiêu cực, hủ tục lạc hậu, bài trừ tệ nạn xã hội, nhận thức lệch lạc, biểu hiện, quan điểm sai trái, luận điệu xuyên tạc, lôi kéo, dụ dỗ của các đối tượng thù địch. Cuộc vận động “Mỗi ngày một tin tốt, mỗi tuần một câu chuyện đẹp”, “Tuổi trẻ Bắc Giang theo dấu chân Bác” trên không gian mạng được tổ chức Đoàn thường xuyên quan tâm tới công tác tuyên truyền, định hướng lối sống lành mạnh, văn hoá cho thanh thiếu nhi, từ đó lan toả các câu chuyện đẹp, việc tốt, tin tốt, tấm gương thanh thiếu niên tiêu biểu, phê phán hành vi tiêu cực, hủ tục lạc hậu, bài trừ tệ nạn xã hội, nhận thức lệch lạc, biểu hiện, quan điểm sai trái, luận điệu xuyên tạc, lôi kéo, dụ dỗ của các đối tượng thù địch. Các phong trào “Thanh niên tình nguyện”, “Tuổi trẻ sáng tạo”, “Tuổi trẻ xung kích và bảo vệ Tổ quốc” diễn ra sôi nổi nhằm tạo môi trường thực tiễn để thanh niên rèn luyện và phát huy vai trò, sứ mệnh của mình. Tổ chức Đoàn trong tỉnh triển khai các nội dung, hoạt động hưởng ứng các phong trào với hàng nghìn công trình thanh niên mỗi năm, hàng nghìn ý tưởng, ứng dụng nghiên cứu khoa học được hiện thực hóa, hàng chục nghìn việc làm tốt lan tỏa trong cộng đồng… từ đó thanh niên tích cực, chủ động tham gia phát triển kinh tế, văn hóa, xã hội, bảo đảm an ninh, trật tự an toàn xã hội, góp phần đưa Bắc Giang phát triển.</w:t>
      </w:r>
    </w:p>
    <w:p w14:paraId="51CDDA0B"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bCs/>
          <w:shd w:val="clear" w:color="auto" w:fill="FFFFFF"/>
        </w:rPr>
      </w:pPr>
      <w:r w:rsidRPr="00071B75">
        <w:rPr>
          <w:b/>
          <w:bCs/>
          <w:shd w:val="clear" w:color="auto" w:fill="FFFFFF"/>
        </w:rPr>
        <w:t>3. Xây dựng văn hóa trong chính trị và kinh tế</w:t>
      </w:r>
    </w:p>
    <w:p w14:paraId="6132B222" w14:textId="5D2E18F5"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rPr>
      </w:pPr>
      <w:r w:rsidRPr="00071B75">
        <w:rPr>
          <w:shd w:val="clear" w:color="auto" w:fill="FFFFFF"/>
        </w:rPr>
        <w:t xml:space="preserve">Công tác xây dựng văn hoá trong chính trị được Tỉnh ủy, Ban Thường vụ Tỉnh ủy quan tâm chăm lo, xác định là nhân tố quan trọng để xây dựng hệ thống chính trị trong sạch, vững mạnh, đoàn kết, được triển khai gắn liền với việc thực hiện các Nghị quyết Hội nghị Trung ương 4 (khóa XI, XII, XIII), các quy chế, quy định của Trung ương; </w:t>
      </w:r>
      <w:r w:rsidRPr="00071B75">
        <w:rPr>
          <w:shd w:val="clear" w:color="auto" w:fill="FFFFFF"/>
          <w:lang w:val="nl-NL"/>
        </w:rPr>
        <w:t>Chỉ thị số 05-CT/TW của Bộ Chính trị về đẩy mạnh học tập và làm theo tư tưởng, đạo đức, phong cách Hồ Chí Minh; Quy định số 08-QĐ/TW của Ban Chấp hành Trung ương Đảng quy định trách nhiệm nêu gương của cán bộ, đảng viên.</w:t>
      </w:r>
      <w:r w:rsidRPr="00071B75">
        <w:rPr>
          <w:shd w:val="clear" w:color="auto" w:fill="FFFFFF"/>
        </w:rPr>
        <w:t xml:space="preserve"> </w:t>
      </w:r>
      <w:r w:rsidRPr="00071B75">
        <w:rPr>
          <w:shd w:val="clear" w:color="auto" w:fill="FFFFFF"/>
          <w:lang w:val="nl-NL"/>
        </w:rPr>
        <w:t>Tỉnh ủy, Ban Thường vụ Tỉnh ủy đã ban hành nhiều văn bản để quán triệt, lãnh đạo, chỉ đạo về xây dựng đạo đức, tác phong, lề lối làm việc, trách nhiệm của cán bộ, đảng viên trong thực thi nhiệm vụ</w:t>
      </w:r>
      <w:r w:rsidRPr="00071B75">
        <w:rPr>
          <w:rStyle w:val="FootnoteReference"/>
          <w:shd w:val="clear" w:color="auto" w:fill="FFFFFF"/>
          <w:lang w:val="nl-NL"/>
        </w:rPr>
        <w:footnoteReference w:id="25"/>
      </w:r>
      <w:r w:rsidRPr="00071B75">
        <w:rPr>
          <w:shd w:val="clear" w:color="auto" w:fill="FFFFFF"/>
          <w:lang w:val="nl-NL"/>
        </w:rPr>
        <w:t xml:space="preserve">. Nổi bật là </w:t>
      </w:r>
      <w:r w:rsidRPr="00071B75">
        <w:rPr>
          <w:shd w:val="clear" w:color="auto" w:fill="FFFFFF"/>
        </w:rPr>
        <w:t xml:space="preserve">Chỉ thị số 26-CT/TU ngày 02/6/2023 của Ban Thường vụ Tỉnh ủy về chấn chỉnh tác </w:t>
      </w:r>
      <w:r w:rsidRPr="00071B75">
        <w:rPr>
          <w:shd w:val="clear" w:color="auto" w:fill="FFFFFF"/>
        </w:rPr>
        <w:lastRenderedPageBreak/>
        <w:t>phong, lề lối làm việc và nâng cao trách nhiệm trong thực thi nhiệm vụ đáp ứng yêu cầu trong tình hình mới (thay thế Chỉ thị số 14-CT/TU, ngày 4/7/2014),</w:t>
      </w:r>
      <w:r w:rsidRPr="00071B75">
        <w:t xml:space="preserve"> phát huy yếu tố con người, tạo đột phá phát triển trên các lĩnh vực với những yêu cầu cụ thể. Trong đó, chỉ đạo thực hiện tốt phương châm “3 dám” (dám nói, dám làm, dám chịu trách nhiệm vì lợi ích chung) đối với cán bộ, đảng viên; “3 hơn” (quyết liệt hơn, linh hoạt hơn, hiệu quả hơn) với người đứng đầu cấp ủy, tổ chức đảng, cơ quan, đơn vị và “5 rõ” (rõ người, rõ việc, rõ tiến độ, rõ trách nhiệm và rõ kết quả) với cấp ủy, tổ chức đảng, cơ quan, đơn vị.</w:t>
      </w:r>
      <w:r w:rsidRPr="00071B75">
        <w:rPr>
          <w:shd w:val="clear" w:color="auto" w:fill="FFFFFF"/>
          <w:lang w:val="nl-NL"/>
        </w:rPr>
        <w:t xml:space="preserve"> Hằng năm </w:t>
      </w:r>
      <w:r w:rsidRPr="00071B75">
        <w:t xml:space="preserve">Tỉnh ủy, Ban Thường vụ Tỉnh ủy xác định và thống nhất những nhiệm vụ trọng tâm, chiến lược để giao cho từng đồng chí Thường trực Tỉnh ủy, lãnh đạo HĐND và lãnh đạo UBND tỉnh. Các đồng chí lãnh đạo tỉnh căn cứ nhiệm vụ được giao cụ thể hóa thành kế hoạch công tác, đề ra lộ trình, mốc thời gian hoàn thành; quyết tâm thực hiện nhiệm vụ với tinh thần phấn </w:t>
      </w:r>
      <w:r w:rsidRPr="00C852FA">
        <w:t>đấu </w:t>
      </w:r>
      <w:r w:rsidRPr="00C852FA">
        <w:rPr>
          <w:rStyle w:val="Emphasis"/>
        </w:rPr>
        <w:t>"năm sau phải đạt kết quả tốt hơn, cao hơn năm trước"</w:t>
      </w:r>
      <w:r w:rsidRPr="00C852FA">
        <w:t>.</w:t>
      </w:r>
      <w:r w:rsidRPr="00071B75">
        <w:t xml:space="preserve"> Nhiều </w:t>
      </w:r>
      <w:r w:rsidR="00C852FA">
        <w:t>h</w:t>
      </w:r>
      <w:r w:rsidRPr="00071B75">
        <w:t>uyện ủy</w:t>
      </w:r>
      <w:r w:rsidR="00C852FA">
        <w:t>, t</w:t>
      </w:r>
      <w:r w:rsidRPr="00071B75">
        <w:t>hành ủy</w:t>
      </w:r>
      <w:r w:rsidR="00C852FA">
        <w:t>, đ</w:t>
      </w:r>
      <w:r w:rsidRPr="00071B75">
        <w:t xml:space="preserve">ảng uỷ trực thuộc, sở, ban, ngành tỉnh cũng đã xác định, giao nhiệm vụ trọng tâm cần tập trung thực hiện cho từng đồng chí lãnh đạo chủ chốt của địa phương, cơ quan, đơn vị, tạo nên những chuyển biến tích cực. </w:t>
      </w:r>
      <w:r w:rsidRPr="00071B75">
        <w:rPr>
          <w:spacing w:val="-2"/>
        </w:rPr>
        <w:t xml:space="preserve">Thường trực Tỉnh ủy thường xuyên tổ chức </w:t>
      </w:r>
      <w:r w:rsidR="00527CA8">
        <w:rPr>
          <w:spacing w:val="-2"/>
        </w:rPr>
        <w:t>h</w:t>
      </w:r>
      <w:r w:rsidRPr="00071B75">
        <w:rPr>
          <w:spacing w:val="-2"/>
        </w:rPr>
        <w:t xml:space="preserve">ội nghị giao ban với Bí thư, Chủ tịch UBND cấp huyện, cấp xã; làm việc với Ban Thường vụ các </w:t>
      </w:r>
      <w:r w:rsidR="00527CA8">
        <w:rPr>
          <w:spacing w:val="-2"/>
        </w:rPr>
        <w:t>h</w:t>
      </w:r>
      <w:r w:rsidRPr="00071B75">
        <w:rPr>
          <w:spacing w:val="-2"/>
        </w:rPr>
        <w:t xml:space="preserve">uyện ủy, </w:t>
      </w:r>
      <w:r w:rsidR="00527CA8">
        <w:rPr>
          <w:spacing w:val="-2"/>
        </w:rPr>
        <w:t>t</w:t>
      </w:r>
      <w:r w:rsidRPr="00071B75">
        <w:rPr>
          <w:spacing w:val="-2"/>
        </w:rPr>
        <w:t>hành ủy để nắm tình hình, kịp thời chỉ đạo tháo gỡ khó khăn, vướng mắc và quán triệt, thống nhất quan điểm, định hướng, đặt ra yêu cầu nhiệm vụ riêng với từng địa phương để phát huy cao nhất tiềm năng, lợi thế, đẩy mạnh phát triển. Lãnh đạo tỉnh cũng đã tổ chức nhiều cuộc gặp mặt, đối thoại với đội ngũ cán bộ, công chức, đối thoại với doanh nghiệp; qua đó lan tỏa tinh thần </w:t>
      </w:r>
      <w:r w:rsidRPr="00071B75">
        <w:rPr>
          <w:rStyle w:val="Emphasis"/>
          <w:spacing w:val="-2"/>
        </w:rPr>
        <w:t>"mọi khó khăn, vướng mắc đều phải có hướng tháo gỡ và phải được tháo gỡ kịp thời", "chuyển từ tự ti thành tự tin"</w:t>
      </w:r>
      <w:r w:rsidRPr="00071B75">
        <w:rPr>
          <w:spacing w:val="-2"/>
        </w:rPr>
        <w:t> trong lãnh đạo, chỉ đạo và tổ chức triển khai thực hiện; qua đó đã tác động mạnh mẽ tới nhận thức, hành động của đội ngũ cán bộ, đảng viên.</w:t>
      </w:r>
      <w:r w:rsidRPr="00071B75">
        <w:rPr>
          <w:lang w:val="af-ZA"/>
        </w:rPr>
        <w:t xml:space="preserve"> Hằng năm, UBND tỉnh đều ban hành Kế hoạch</w:t>
      </w:r>
      <w:r w:rsidRPr="00071B75">
        <w:t xml:space="preserve"> nâng cao năng lực cạnh tranh cấp tỉnh, đưa ra các giải pháp cải thiện môi trường kinh doanh, nâng cao năng lực cạnh tranh; đẩy mạnh phân cấp, phân quyền trong giải quyết </w:t>
      </w:r>
      <w:r w:rsidRPr="00071B75">
        <w:rPr>
          <w:lang w:val="vi-VN"/>
        </w:rPr>
        <w:t>thủ tục hành chính</w:t>
      </w:r>
      <w:r w:rsidRPr="00071B75">
        <w:t xml:space="preserve"> thực hiện tái cấu trúc quy trình giải quyết nhằm cắt giảm thời gian giải quyết </w:t>
      </w:r>
      <w:r w:rsidRPr="00071B75">
        <w:rPr>
          <w:lang w:val="vi-VN"/>
        </w:rPr>
        <w:t>thủ tục hành chính</w:t>
      </w:r>
      <w:r w:rsidRPr="00071B75">
        <w:t xml:space="preserve"> tạo điều kiện thuận lợi cho doanh nghiệp, người dân. Với những giải pháp đồng bộ, quyết liệt, linh hoạt hiệu quả môi trường đầu tư kinh doanh của tỉnh ngày càng được cải thiện</w:t>
      </w:r>
      <w:r w:rsidRPr="00071B75">
        <w:rPr>
          <w:rStyle w:val="FootnoteReference"/>
        </w:rPr>
        <w:footnoteReference w:id="26"/>
      </w:r>
      <w:r w:rsidRPr="00071B75">
        <w:t>. Công tác tiếp công dân, đối thoại trực tiếp với nhân dân, giải quyết khiếu nại, tố cáo được thực hiện theo đúng quy định. Vai trò của Mặt trận Tổ quốc và các tổ chức chính trị - xã hội tiếp tục được phát huy, tuyên truyền, vận động đoàn viên, hội viên và các tầng lớp Nhân dân thực hiện tốt chủ trương, đường lối của Đảng, chính sách, pháp luật của Nhà nước.</w:t>
      </w:r>
    </w:p>
    <w:p w14:paraId="70E8AFE5"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i/>
          <w:spacing w:val="-2"/>
          <w:lang w:val="pt-BR"/>
        </w:rPr>
      </w:pPr>
      <w:r w:rsidRPr="00071B75">
        <w:lastRenderedPageBreak/>
        <w:t>Với phương châm “Kỷ cương, liêm chính, hành động, phục vụ”, Ban Thường vụ Tỉnh ủy ban hành Chỉ thị số 10-CT/TU ngày 30/8/2021 về nâng cao chất lượng kiểm điểm, tự phê bình và phê bình các biểu hiện suy thoái về tư tưởng, chính trị, đạo đức, lối sống, “tự diễn biến”, “tự chuyển hóa” trong sinh hoạt cấp ủy, chi bộ; UBND tỉnh, Chủ tịch UBND tỉnh tỉnh đã ban hành văn bản siết chặt kỷ cương, kỷ luật hành chính, nâng cao tính chuyên nghiệp, đạo đức công vụ trong cán bộ, công chức, viên chức trên toàn tỉnh</w:t>
      </w:r>
      <w:r w:rsidRPr="00071B75">
        <w:rPr>
          <w:rStyle w:val="FootnoteReference"/>
        </w:rPr>
        <w:footnoteReference w:id="27"/>
      </w:r>
      <w:r w:rsidRPr="00071B75">
        <w:t xml:space="preserve">. Từ đó, các cấp ủy, chính quyền, đoàn thể các cấp, các cơ quan, đơn vị đã cụ thể hóa bằng các quy định, quy chế, hướng dẫn và tổ chức thực hiện. </w:t>
      </w:r>
      <w:r w:rsidRPr="00071B75">
        <w:rPr>
          <w:shd w:val="clear" w:color="auto" w:fill="FFFFFF"/>
          <w:lang w:val="nl-NL"/>
        </w:rPr>
        <w:t xml:space="preserve">Việc học tập và làm theo tư tưởng, đạo đức, phong cách Hồ Chí Minh trở thành nhiệm vụ quan trọng, thường xuyên của các cấp uỷ, chính quyền và từng cán bộ, đảng viên. </w:t>
      </w:r>
      <w:r w:rsidRPr="00071B75">
        <w:t>Trong hơn 10 năm qua, tổng số việc đăng ký học tập và làm theo Bác của các tập thể và cá nhân là 1.165.229; số việc đã thực hiện và hoàn thành là 1.091.014 đạt tỷ lệ 93,6% (trong đó đối với tập thể có 54.950/58.430 việc hoàn thành đạt 94%; đối với cá nhân có 1.036.064/1.106.799 hoàn thành, đạt tỷ lệ 93,6%)</w:t>
      </w:r>
      <w:r w:rsidRPr="00071B75">
        <w:rPr>
          <w:shd w:val="clear" w:color="auto" w:fill="FFFFFF"/>
          <w:lang w:val="nl-NL"/>
        </w:rPr>
        <w:t xml:space="preserve">. </w:t>
      </w:r>
      <w:r w:rsidRPr="00071B75">
        <w:rPr>
          <w:spacing w:val="-2"/>
          <w:lang w:val="zu-ZA"/>
        </w:rPr>
        <w:t>Một số mô hình được triển khai rộng rãi như: "Chính quyền thân thiện", "Nụ cười công sở", "Bốn xin - Bốn luôn",...</w:t>
      </w:r>
      <w:r w:rsidRPr="00071B75">
        <w:rPr>
          <w:rStyle w:val="Emphasis"/>
          <w:spacing w:val="-2"/>
        </w:rPr>
        <w:t>.</w:t>
      </w:r>
      <w:r w:rsidRPr="00071B75">
        <w:rPr>
          <w:spacing w:val="-2"/>
        </w:rPr>
        <w:t> </w:t>
      </w:r>
      <w:r w:rsidRPr="00071B75">
        <w:t xml:space="preserve">được tổ chức triển khai thực hiện sâu rộng, tạo sức lan tỏa rộng khắp trong toàn hệ thống chính trị từ tỉnh đến cơ sở. </w:t>
      </w:r>
      <w:r w:rsidRPr="00071B75">
        <w:rPr>
          <w:spacing w:val="-2"/>
        </w:rPr>
        <w:t>Công tác kiểm tra, giám sát việc tu dưỡng, rèn luyện đạo đức, lối sống của cán bộ, đảng viên được đẩy mạnh. Việc xử lý kỷ luật nghiêm những đảng viên vi phạm, suy thoái về tư tưởng chính trị, đạo đức, lối sống  “tự diễn biến”, “tự chuyển hóa”, tham nhũng, tiêu cực đã giúp mỗi cán bộ, đảng viên tự soi, tự sửa, tự điều chỉnh hành vi, tích cực rèn luyện đạo đức, lối sống, tác phong công tác</w:t>
      </w:r>
      <w:r w:rsidRPr="00071B75">
        <w:rPr>
          <w:i/>
          <w:spacing w:val="-2"/>
          <w:lang w:val="pt-BR"/>
        </w:rPr>
        <w:t xml:space="preserve">. </w:t>
      </w:r>
      <w:r w:rsidRPr="00071B75">
        <w:t>Vì thế, thời gian qua, việc chấp hành nội quy, quy định, quy chế làm việc của cán bộ, công chức, viên chức trong các cơ quan, đơn vị, địa phương đã có chuyển biến rõ nét; cán bộ, công chức, viên chức tích cực trong việc tu dưỡng, rèn luyện về mọi mặt để nâng cao năng lực công tác, nhất là chuyên môn nghiệp vụ, thái độ, tính chuyên nghiệp trong xử lý công việc và trong giao tiếp ứng xử với đồng nghiệp, tổ chức và nhân dân. Qua đó, đã góp phần nâng cao năng lực lãnh đạo của Đảng, hiệu lực, hiệu quả quản lý, điều hành của chính quyền, của cơ quan, đơn vị; cải thiện môi trường đầu tư kinh doanh, thúc đẩy sự nghiệp phát triển kinh tế - xã hội, xây dựng hệ thống chính trị vững mạnh.</w:t>
      </w:r>
    </w:p>
    <w:p w14:paraId="51AC58B8" w14:textId="531FD922" w:rsidR="00DC54E6" w:rsidRDefault="00E75961" w:rsidP="00BC2F10">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 xml:space="preserve">Công tác xây dựng văn hoá trong kinh tế được các cấp, các ngành, các địa phương quan tâm tổ chức thực hiện, các doanh nghiệp, người dân hưởng ứng tham gia. Tỉnh uỷ, UBND tỉnh quyết tâm, quyết liệt trong chỉ đạo, điều hành nhất là cải thiện môi trường đầu tư, cải cách hành chính, tạo điều kiện tốt nhất cho doanh nhân, doanh nghiệp đầu tư phát triển kinh tế. Tạo môi trường pháp lý, thị trường sản phẩm văn hóa minh bạch, tiến bộ, hiện đại để các doanh nghiệp xây dựng, </w:t>
      </w:r>
      <w:r w:rsidRPr="00071B75">
        <w:lastRenderedPageBreak/>
        <w:t xml:space="preserve">phát triển văn hóa. Xây dựng văn hoá doanh nghiệp, văn hoá doanh nhân được được lãnh đạo tỉnh quan tâm chỉ đạo thực hiện trên cơ sở ý thức thượng tôn pháp luật, giữ uy tín, lành mạnh, vì sự phát triển bền vững và kinh doanh có hiệu quả. </w:t>
      </w:r>
      <w:r w:rsidR="006D38C7" w:rsidRPr="006D38C7">
        <w:rPr>
          <w:color w:val="000000"/>
        </w:rPr>
        <w:t xml:space="preserve">Những năm gần đây, </w:t>
      </w:r>
      <w:r w:rsidR="006D38C7">
        <w:rPr>
          <w:color w:val="000000"/>
        </w:rPr>
        <w:t xml:space="preserve">Bắc Giang </w:t>
      </w:r>
      <w:r w:rsidR="006D38C7" w:rsidRPr="006D38C7">
        <w:rPr>
          <w:color w:val="000000"/>
        </w:rPr>
        <w:t>được đánh giá là một trong những địa</w:t>
      </w:r>
      <w:r w:rsidR="006D38C7" w:rsidRPr="006D38C7">
        <w:rPr>
          <w:color w:val="000000"/>
        </w:rPr>
        <w:br/>
        <w:t>phương năng động trong thu hút đầu tư, nhất là thu hút nguồn vốn đầu tư nước ngoài.</w:t>
      </w:r>
      <w:r w:rsidR="006D38C7">
        <w:rPr>
          <w:color w:val="000000"/>
        </w:rPr>
        <w:t xml:space="preserve"> </w:t>
      </w:r>
      <w:r w:rsidR="006D38C7" w:rsidRPr="006D38C7">
        <w:rPr>
          <w:color w:val="000000"/>
        </w:rPr>
        <w:t xml:space="preserve">Đạt được những kết đó quả là do đổi mới tích cực môi trường đầu tư kinh </w:t>
      </w:r>
      <w:r w:rsidR="00BC2F10">
        <w:t xml:space="preserve"> </w:t>
      </w:r>
      <w:r w:rsidR="00DC54E6">
        <w:rPr>
          <w:color w:val="000000"/>
        </w:rPr>
        <w:t xml:space="preserve">doanh và làm cho Bắc Giang thực sự trở thành điểm đến của nhiều nhà đầu tư tầm cỡ quốc tế. </w:t>
      </w:r>
      <w:r w:rsidRPr="00071B75">
        <w:t xml:space="preserve">Năm 2023, Bắc Giang đứng thứ 4 cả nước về thu hút vốn đầu tư nước ngoài (FDI); chỉ số cải cách hành chính, năng lực cạnh tranh cấp tỉnh của Bắc Giang đều đứng tốp đầu cả nước. </w:t>
      </w:r>
      <w:r w:rsidR="00BD0CDE">
        <w:t xml:space="preserve">Đây là những kết quả đặc biệt quan trọng, cho thấy Bắc Giang đang đi đúng định hướng để xây dựng một nền </w:t>
      </w:r>
      <w:r w:rsidR="005F319E">
        <w:t>hành chính đạt chuẩn mực quốc gia, quốc tế, phục vụ người dân và doanh nghiệp hiệu quả.</w:t>
      </w:r>
    </w:p>
    <w:p w14:paraId="29B0D376" w14:textId="62B2FABE" w:rsidR="00E75961" w:rsidRPr="00A36A39" w:rsidRDefault="00E75961" w:rsidP="00A36A39">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color w:val="000000"/>
        </w:rPr>
      </w:pPr>
      <w:r w:rsidRPr="00071B75">
        <w:t>Bên cạnh đó, các cấp, các ngành, các địa phương, Mặt trận Tổ quốc và tổ chức chính trị - xã hội tích cực triển khai các hoạt động tuyên truyền, vận động doanh nghiệp, các hộ kinh doanh thực hiện nếp sống văn minh trong hoạt động thương mại, dịch vụ; đăng ký xây dựng doanh nghiệp văn hoá theo tiêu chí của Bộ Văn hoá, Thể thao và Du lịch. Phong trào xây dựng cơ quan, đơn vị, doanh nghiệp đạt chuẩn văn hóa trên địa bàn tỉnh chú trọng thực hiện và đã đạt nhiều kết quả tích cực. Văn hóa là cầu nối giữa công nhân và chủ doanh nghiệp trong việc nâng cao ý thức, trách nhiệm của người lao động trong sản xuất, kinh doanh, gắn kết lâu dài cùng doanh nghiệp phát triển. Việc đăng ký, bình xét, công nhận danh hiệu “Cơ quan, đơn vị, doanh nghiệp đạt chuẩn văn hóa” được thực hiện đảm bảo đúng quy định.</w:t>
      </w:r>
      <w:r w:rsidRPr="00071B75">
        <w:rPr>
          <w:bCs/>
        </w:rPr>
        <w:t xml:space="preserve"> Năm 2010, toàn tỉnh có 1.595 cơ quan văn hóa, đến </w:t>
      </w:r>
      <w:r w:rsidRPr="00071B75">
        <w:t>năm 2023 c</w:t>
      </w:r>
      <w:r w:rsidRPr="00071B75">
        <w:rPr>
          <w:shd w:val="clear" w:color="auto" w:fill="FFFFFF"/>
        </w:rPr>
        <w:t>ó 1.891/2.403 cơ quan, đơn vị, doanh nghiệp đạt chuẩn văn hóa (tỷ lệ 78,9%); b</w:t>
      </w:r>
      <w:r w:rsidRPr="00071B75">
        <w:rPr>
          <w:bCs/>
        </w:rPr>
        <w:t>ên cạnh việc công nhận đạt chuẩn văn hóa, các cơ quan, đơn vị, doanh nghiệp còn được Ban Chỉ đạo Phong trào các cấp xem xét, đề nghị UBND các cấp biểu dương khen thưởng</w:t>
      </w:r>
      <w:r w:rsidRPr="00071B75">
        <w:rPr>
          <w:rStyle w:val="FootnoteReference"/>
          <w:bCs/>
        </w:rPr>
        <w:footnoteReference w:id="28"/>
      </w:r>
      <w:r w:rsidRPr="00071B75">
        <w:rPr>
          <w:bCs/>
        </w:rPr>
        <w:t xml:space="preserve">. </w:t>
      </w:r>
      <w:r w:rsidR="00A36A39">
        <w:rPr>
          <w:bCs/>
        </w:rPr>
        <w:t>Cùng với đó, b</w:t>
      </w:r>
      <w:r w:rsidR="00DC54E6">
        <w:rPr>
          <w:bCs/>
        </w:rPr>
        <w:t xml:space="preserve">ên cạnh hoạt động sản xuất kinh doanh, các doanh nghiệp, doanh nhân </w:t>
      </w:r>
      <w:r w:rsidR="00A36A39">
        <w:rPr>
          <w:bCs/>
        </w:rPr>
        <w:t xml:space="preserve">cơ bản </w:t>
      </w:r>
      <w:r w:rsidR="00DC54E6" w:rsidRPr="006D38C7">
        <w:rPr>
          <w:color w:val="000000"/>
        </w:rPr>
        <w:t xml:space="preserve">thực hiện tốt các nghĩa vụ đóng góp xây dựng, bảo vệ Tổ quốc, </w:t>
      </w:r>
      <w:r w:rsidR="00A36A39">
        <w:rPr>
          <w:color w:val="000000"/>
        </w:rPr>
        <w:t xml:space="preserve">thường xuyên tổ chức các hoạt động từ thiện, nhất là các gia đình chính sách, người có công, những hộ nghèo, khó khăn trên địa bàn tỉnh. </w:t>
      </w:r>
      <w:r w:rsidRPr="00071B75">
        <w:rPr>
          <w:bCs/>
        </w:rPr>
        <w:t xml:space="preserve">Đặc biệt, trong bối cảnh dịch Covid-19 diễn biến phức tạp, nhiều doanh nghiệp trên địa bàn tỉnh đã chủ động, hỗ trợ cơ sở vật chất, ủng hộ tài chính, tham gia các chương trình nhân đạo, chăm lo an sinh xã hội,...cùng chung tay vượt qua dịch bệnh, thúc đẩy sự phát triển của tỉnh. </w:t>
      </w:r>
      <w:r w:rsidRPr="00071B75">
        <w:rPr>
          <w:bCs/>
          <w:spacing w:val="-2"/>
        </w:rPr>
        <w:t>Hằng năm, tỉnh Bắc Giang tổ chức các chương trình gặp mặt, vinh danh những doanh nghiệp, doanh nhân tiêu biểu; đối thoại với doanh nghiệp, người lao động để động viên, kịp thời trao đổi, thống nhất biện pháp tháo gỡ, vướng mắc, khó khăn của người lao động và doanh nghiệp trong hoạt động sản xuất kinh doanh.</w:t>
      </w:r>
    </w:p>
    <w:p w14:paraId="7FAD25AA"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bCs/>
          <w:shd w:val="clear" w:color="auto" w:fill="FFFFFF"/>
        </w:rPr>
      </w:pPr>
      <w:r w:rsidRPr="00071B75">
        <w:rPr>
          <w:b/>
          <w:lang w:val="nl-NL"/>
        </w:rPr>
        <w:t>4.</w:t>
      </w:r>
      <w:r w:rsidRPr="00071B75">
        <w:rPr>
          <w:b/>
          <w:bCs/>
          <w:shd w:val="clear" w:color="auto" w:fill="FFFFFF"/>
        </w:rPr>
        <w:t xml:space="preserve"> Nâng cao chất lượng, hiệu quả hoạt động văn hóa</w:t>
      </w:r>
    </w:p>
    <w:p w14:paraId="308AD5C2" w14:textId="2786DB0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shd w:val="clear" w:color="auto" w:fill="FFFFFF"/>
        </w:rPr>
        <w:lastRenderedPageBreak/>
        <w:t xml:space="preserve">Những năm qua, </w:t>
      </w:r>
      <w:r w:rsidRPr="00071B75">
        <w:rPr>
          <w:shd w:val="clear" w:color="auto" w:fill="FFFFFF"/>
          <w:lang w:val="vi-VN"/>
        </w:rPr>
        <w:t>công tác bảo tồn và phát huy các giá trị di sản văn hóa gắn với phát triển du lịch được các cấp, các ngành, các địa phương và Nhân dân trong tỉnh quan tâm thực hiện.</w:t>
      </w:r>
      <w:r w:rsidRPr="00071B75">
        <w:rPr>
          <w:shd w:val="clear" w:color="auto" w:fill="FFFFFF"/>
        </w:rPr>
        <w:t xml:space="preserve"> Tỉnh ủy, HĐND, UBND tỉnh </w:t>
      </w:r>
      <w:r w:rsidRPr="00071B75">
        <w:rPr>
          <w:shd w:val="clear" w:color="auto" w:fill="FFFFFF"/>
          <w:lang w:val="vi-VN"/>
        </w:rPr>
        <w:t xml:space="preserve">đã </w:t>
      </w:r>
      <w:r w:rsidRPr="00071B75">
        <w:rPr>
          <w:shd w:val="clear" w:color="auto" w:fill="FFFFFF"/>
        </w:rPr>
        <w:t xml:space="preserve">ban hành </w:t>
      </w:r>
      <w:r w:rsidRPr="00071B75">
        <w:rPr>
          <w:shd w:val="clear" w:color="auto" w:fill="FFFFFF"/>
          <w:lang w:val="vi-VN"/>
        </w:rPr>
        <w:t xml:space="preserve">nhiều cơ chế, chính sách nhằm </w:t>
      </w:r>
      <w:r w:rsidRPr="00071B75">
        <w:rPr>
          <w:lang w:val="nl-NL"/>
        </w:rPr>
        <w:t>bảo tồn và phát huy giá trị các di sản văn hóa truyền thống gắn với phát triển du lịch</w:t>
      </w:r>
      <w:r w:rsidRPr="00071B75">
        <w:rPr>
          <w:shd w:val="clear" w:color="auto" w:fill="FFFFFF"/>
        </w:rPr>
        <w:t>. Trong đó xác định rõ:</w:t>
      </w:r>
      <w:r w:rsidRPr="00071B75">
        <w:rPr>
          <w:shd w:val="clear" w:color="auto" w:fill="FFFFFF"/>
          <w:lang w:val="vi-VN"/>
        </w:rPr>
        <w:t xml:space="preserve"> </w:t>
      </w:r>
      <w:r w:rsidRPr="00071B75">
        <w:t>Bảo tồn và phát huy giá trị di sản văn hóa các dân tộc tỉnh Bắc Giang là</w:t>
      </w:r>
      <w:r w:rsidRPr="00071B75">
        <w:rPr>
          <w:lang w:val="vi-VN"/>
        </w:rPr>
        <w:t xml:space="preserve"> </w:t>
      </w:r>
      <w:r w:rsidRPr="00071B75">
        <w:t>nhiệm vụ chiến lược mang tính lâu dài và là trách nhiệm của toàn xã hội, có sự</w:t>
      </w:r>
      <w:r w:rsidRPr="00071B75">
        <w:rPr>
          <w:lang w:val="vi-VN"/>
        </w:rPr>
        <w:t xml:space="preserve"> </w:t>
      </w:r>
      <w:r w:rsidRPr="00071B75">
        <w:t>kết hợp chặt chẽ giữa các cấp, các ngành, giữa người dân với các đoàn thể, tổ</w:t>
      </w:r>
      <w:r w:rsidRPr="00071B75">
        <w:rPr>
          <w:lang w:val="vi-VN"/>
        </w:rPr>
        <w:t xml:space="preserve"> </w:t>
      </w:r>
      <w:r w:rsidRPr="00071B75">
        <w:t xml:space="preserve">chức xã hội. </w:t>
      </w:r>
      <w:r w:rsidRPr="00071B75">
        <w:rPr>
          <w:lang w:val="vi-VN"/>
        </w:rPr>
        <w:t>C</w:t>
      </w:r>
      <w:r w:rsidRPr="00071B75">
        <w:rPr>
          <w:shd w:val="clear" w:color="auto" w:fill="FFFFFF"/>
        </w:rPr>
        <w:t>hương trình hành động số 75-CTr/TU ngày 20/4/2015 về việc thực hiện Nghị quyết Trung ương 9 (Khóa XI), trong đó xác định một trong những nhiệm vụ cụ thể, đó là: “</w:t>
      </w:r>
      <w:r w:rsidRPr="00071B75">
        <w:rPr>
          <w:i/>
          <w:shd w:val="clear" w:color="auto" w:fill="FFFFFF"/>
        </w:rPr>
        <w:t>Thực hiện tốt công tác bảo tồn, phát huy giá trị văn hóa nghệ thuật truyền thống, các di tích lịch sử - văn hóa tiêu biểu của tỉnh trở thành những sản phẩm văn hóa, du lịch đặc trưng, có chất lượng, vừa phục vụ giáo dục truyền thống, vừa thúc đẩy phát triển kinh tế, nhất là những di sản đã được UNESCO công nhận, những di tích lịch sử cấp quốc gia và quốc gia đặc biệt</w:t>
      </w:r>
      <w:r w:rsidRPr="00071B75">
        <w:rPr>
          <w:shd w:val="clear" w:color="auto" w:fill="FFFFFF"/>
        </w:rPr>
        <w:t>”; Nghị quyết số 44-NQ/TU ngày 30/3/2016 của Ban Thường vụ Tỉnh ủy về phát triển du lịch tỉnh Bắc Giang giai đoạn 2016 – 2020 đã xác định phát triển du lịch: “</w:t>
      </w:r>
      <w:r w:rsidRPr="00071B75">
        <w:rPr>
          <w:i/>
          <w:shd w:val="clear" w:color="auto" w:fill="FFFFFF"/>
        </w:rPr>
        <w:t>văn hóa - tâm linh</w:t>
      </w:r>
      <w:r w:rsidRPr="00071B75">
        <w:rPr>
          <w:shd w:val="clear" w:color="auto" w:fill="FFFFFF"/>
        </w:rPr>
        <w:t>” và “</w:t>
      </w:r>
      <w:r w:rsidRPr="00071B75">
        <w:rPr>
          <w:i/>
          <w:shd w:val="clear" w:color="auto" w:fill="FFFFFF"/>
        </w:rPr>
        <w:t>lịch sử - văn hóa</w:t>
      </w:r>
      <w:r w:rsidRPr="00071B75">
        <w:rPr>
          <w:shd w:val="clear" w:color="auto" w:fill="FFFFFF"/>
        </w:rPr>
        <w:t>” là hai trong ba sản phẩm du lịch có thế mạnh của tỉnh, trong đó cơ sở, nền tảng để phát triển hai sản phẩm du lịch trên cơ bản dựa vào các di tích lịch sử - văn hóa có giá trị tiêu biểu trên địa bàn. Tại Nghị quyết này, Ban Thường vụ Tỉnh ủy đã đề ra một trong những giải pháp trọng tâm để phát triển du lịch, đó là: “</w:t>
      </w:r>
      <w:r w:rsidRPr="00071B75">
        <w:rPr>
          <w:i/>
          <w:shd w:val="clear" w:color="auto" w:fill="FFFFFF"/>
        </w:rPr>
        <w:t>Quan tâm bảo tồn, tôn tạo các di tích lịch sử - văn hóa, danh lam thắng cảnh để khai thác và phát triển du lịch</w:t>
      </w:r>
      <w:r w:rsidRPr="00071B75">
        <w:rPr>
          <w:shd w:val="clear" w:color="auto" w:fill="FFFFFF"/>
        </w:rPr>
        <w:t xml:space="preserve">”. Nghị quyết số 112-NQ/TU ngày 30/3/2016 của Ban Thường vụ Tỉnh ủy về phát triển du lịch tỉnh Bắc Giang giai đoạn 2016 – 2020 đã xác định </w:t>
      </w:r>
      <w:r w:rsidRPr="00071B75">
        <w:rPr>
          <w:i/>
          <w:iCs/>
          <w:shd w:val="clear" w:color="auto" w:fill="FFFFFF"/>
        </w:rPr>
        <w:t xml:space="preserve">“Phát triển du lịch bền vững, gắn phát triển du lịch với bảo tồn và phát huy các di sản văn hóa và các giá trị truyền thống tốt đẹp của dân tộc”; </w:t>
      </w:r>
      <w:r w:rsidRPr="00071B75">
        <w:rPr>
          <w:shd w:val="clear" w:color="auto" w:fill="FFFFFF"/>
        </w:rPr>
        <w:t>“</w:t>
      </w:r>
      <w:r w:rsidRPr="00071B75">
        <w:rPr>
          <w:i/>
          <w:iCs/>
          <w:shd w:val="clear" w:color="auto" w:fill="FFFFFF"/>
        </w:rPr>
        <w:t>du lịch văn hóa- tâm linh</w:t>
      </w:r>
      <w:r w:rsidRPr="00071B75">
        <w:rPr>
          <w:shd w:val="clear" w:color="auto" w:fill="FFFFFF"/>
        </w:rPr>
        <w:t>” vẫn được xác định là 1 trong 4 sản phẩn du lịch chính của tỉnh. UBND tỉnh đã ban hành Quyết định số 939/QĐ-UBND, ngày 27/12/2017 về Điều chỉnh Quy hoạch phát triển Văn hóa, Thể thao và Du lịch đến năm 2020, tầm nhìn đến năm 2030, đã đề ra phương hướng phát triển lĩnh vực văn hóa, trong đó “</w:t>
      </w:r>
      <w:r w:rsidRPr="00071B75">
        <w:rPr>
          <w:i/>
          <w:shd w:val="clear" w:color="auto" w:fill="FFFFFF"/>
        </w:rPr>
        <w:t>Ưu tiên tu bổ, tôn tạo các di tích xếp hạng bị xuống cấp, các di tích có giá trị phát triển du lịch</w:t>
      </w:r>
      <w:r w:rsidRPr="00071B75">
        <w:rPr>
          <w:shd w:val="clear" w:color="auto" w:fill="FFFFFF"/>
        </w:rPr>
        <w:t>”, mục tiêu cụ thể là: “</w:t>
      </w:r>
      <w:r w:rsidRPr="00071B75">
        <w:rPr>
          <w:i/>
          <w:shd w:val="clear" w:color="auto" w:fill="FFFFFF"/>
        </w:rPr>
        <w:t>Đến năm 2025 có 35%- 40% tổng số di tích được xếp hạng được tu bổ, tôn tạo</w:t>
      </w:r>
      <w:r w:rsidRPr="00071B75">
        <w:rPr>
          <w:shd w:val="clear" w:color="auto" w:fill="FFFFFF"/>
        </w:rPr>
        <w:t>”. Trong Q</w:t>
      </w:r>
      <w:r w:rsidRPr="00071B75">
        <w:t xml:space="preserve">uy hoạch phát triển </w:t>
      </w:r>
      <w:r w:rsidR="00527CA8">
        <w:t xml:space="preserve">kinh tế - xã hội </w:t>
      </w:r>
      <w:r w:rsidRPr="00071B75">
        <w:t>tỉnh Bắc Giang giai đoạn 2020-2030 và tầm nhìn 2050 đã được Thủ tướng Chính phủ phê duyệt tại Quyết định số 219/QĐ-TTg ngày 17/02/2022; đến năm 2030, toàn tỉnh có 10 di tích, cụm di tích được xếp hạng cấp quốc gia đặc biệt</w:t>
      </w:r>
      <w:r w:rsidRPr="00071B75">
        <w:rPr>
          <w:shd w:val="clear" w:color="auto" w:fill="FFFFFF"/>
        </w:rPr>
        <w:t xml:space="preserve">, 104 </w:t>
      </w:r>
      <w:r w:rsidRPr="00071B75">
        <w:t>di tích cấp quốc gia, 664 di tích cấp tỉnh. Đây là cơ sở quan trọng để triển khai việc bảo tồn và phát huy di sản văn hóa vật thể trên địa bàn tỉnh Bắc Giang.</w:t>
      </w:r>
    </w:p>
    <w:p w14:paraId="593735A3"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iCs/>
          <w:lang w:val="af-ZA" w:bidi="he-IL"/>
        </w:rPr>
      </w:pPr>
      <w:r w:rsidRPr="00071B75">
        <w:rPr>
          <w:bCs/>
        </w:rPr>
        <w:t>Công tác bảo vệ và phát huy giá trị di sản văn hóa vật thể được</w:t>
      </w:r>
      <w:r w:rsidRPr="00071B75">
        <w:t xml:space="preserve"> quan tâm chỉ đạo. Năm 2007, tỉnh Bắc Giang tiến hành tổng kiểm kê di tích trên địa bàn tỉnh, kết quả đã thống kê được 2.237 di tích các loại. </w:t>
      </w:r>
      <w:r w:rsidRPr="00071B75">
        <w:rPr>
          <w:bCs/>
        </w:rPr>
        <w:t xml:space="preserve">Kết quả kiểm kê di tích giúp cho cơ quan quản lý nhà nước nắm được số lượng, loại hình, thực trạng di tích, trên cơ sở đó xây dựng các chương trình, đề án, kế hoạch nhằm bảo tồn, tôn tạo và </w:t>
      </w:r>
      <w:r w:rsidRPr="00071B75">
        <w:rPr>
          <w:bCs/>
        </w:rPr>
        <w:lastRenderedPageBreak/>
        <w:t xml:space="preserve">phát huy giá trị của di tích. </w:t>
      </w:r>
      <w:r w:rsidRPr="00071B75">
        <w:t>Đến nay, trên địa bàn tỉnh có 755 di tích được xếp hạng, trong đó có 05 di tích, cụm di tích được xếp hạng cấp quốc gia đặc biệt (với 34 điểm)</w:t>
      </w:r>
      <w:r w:rsidRPr="00071B75">
        <w:rPr>
          <w:rStyle w:val="FootnoteReference"/>
        </w:rPr>
        <w:footnoteReference w:id="29"/>
      </w:r>
      <w:r w:rsidRPr="00071B75">
        <w:t>, 9</w:t>
      </w:r>
      <w:r w:rsidRPr="00071B75">
        <w:rPr>
          <w:lang w:val="vi-VN"/>
        </w:rPr>
        <w:t>6</w:t>
      </w:r>
      <w:r w:rsidRPr="00071B75">
        <w:t xml:space="preserve"> di tích cấp quốc gia, 625 di tích cấp tỉnh;</w:t>
      </w:r>
      <w:r w:rsidRPr="00071B75">
        <w:rPr>
          <w:rStyle w:val="fontstyle01"/>
          <w:color w:val="auto"/>
        </w:rPr>
        <w:t>04 hiện vật được công nhận bảo vật quốc gia</w:t>
      </w:r>
      <w:r w:rsidRPr="00071B75">
        <w:rPr>
          <w:rStyle w:val="FootnoteReference"/>
        </w:rPr>
        <w:footnoteReference w:id="30"/>
      </w:r>
      <w:r w:rsidRPr="00071B75">
        <w:rPr>
          <w:rStyle w:val="fontstyle01"/>
          <w:color w:val="auto"/>
        </w:rPr>
        <w:t xml:space="preserve">; </w:t>
      </w:r>
      <w:r w:rsidRPr="00071B75">
        <w:rPr>
          <w:bCs/>
          <w:lang w:val="de-DE"/>
        </w:rPr>
        <w:t>01 bảo tàng công lập cấp tỉnh (Bảo tàng tỉnh Bắc Giang); 01 bảo tàng chuyên ngành thuộc đơn vị bộ đội đóng quân trên địa bàn (Bảo tàng Quân đoàn 2); 05 nhà truyền thống, nhà trưng bày các huyện: Hiệp Hòa, Tân Yên, Lạng Giang, Yên Thế; 01 bảo tàng ngoài công lập (</w:t>
      </w:r>
      <w:r w:rsidRPr="00071B75">
        <w:rPr>
          <w:spacing w:val="-4"/>
          <w:lang w:val="de-DE"/>
        </w:rPr>
        <w:t>Bảo tàng Gạch ngói và Sinh thái Thạch Môn Trang)</w:t>
      </w:r>
      <w:r w:rsidRPr="00071B75">
        <w:rPr>
          <w:bCs/>
          <w:lang w:val="de-DE"/>
        </w:rPr>
        <w:t xml:space="preserve">. </w:t>
      </w:r>
      <w:r w:rsidRPr="00071B75">
        <w:rPr>
          <w:lang w:val="nl-NL"/>
        </w:rPr>
        <w:t>Ngày 30/7/2019, UBND tỉnh Bắc Giang ban hành Kế hoạch khảo cổ tỉnh Bắc Giang giai đoạn 2020-2025 (số 2699/KH-UBND) nhằm tổ chức điều tra, khai quật khảo cổ trên địa bàn tỉnh; phát hiện, nghiên cứu những địa điểm khảo cổ, di tích và di vật để tìm hiểu, làm sáng tỏ các vấn đề lịch sử-văn hóa Bắc Giang qua các thời kỳ; bổ sung tư liệu, hiện vật cho Bảo tàng tỉnh và các địa phương. Trong những năm qua, tỉnh Bắc Giang</w:t>
      </w:r>
      <w:r w:rsidRPr="00071B75">
        <w:rPr>
          <w:shd w:val="clear" w:color="auto" w:fill="FFFFFF"/>
          <w:lang w:val="nl-NL"/>
        </w:rPr>
        <w:t xml:space="preserve"> đã phối hợp với Viện Khảo cổ học t</w:t>
      </w:r>
      <w:r w:rsidRPr="00071B75">
        <w:rPr>
          <w:lang w:val="nl-NL"/>
        </w:rPr>
        <w:t xml:space="preserve">iến hành </w:t>
      </w:r>
      <w:r w:rsidRPr="00071B75">
        <w:rPr>
          <w:iCs/>
          <w:lang w:val="af-ZA" w:bidi="he-IL"/>
        </w:rPr>
        <w:t xml:space="preserve">21 cuộc khai quật khảo cổ </w:t>
      </w:r>
      <w:r w:rsidRPr="00071B75">
        <w:rPr>
          <w:lang w:val="de-DE"/>
        </w:rPr>
        <w:t>với tổng diện tích khai quật gần 4000m</w:t>
      </w:r>
      <w:r w:rsidRPr="00071B75">
        <w:rPr>
          <w:vertAlign w:val="superscript"/>
          <w:lang w:val="de-DE"/>
        </w:rPr>
        <w:t>2</w:t>
      </w:r>
      <w:r w:rsidRPr="00071B75">
        <w:rPr>
          <w:lang w:val="de-DE"/>
        </w:rPr>
        <w:t xml:space="preserve">, </w:t>
      </w:r>
      <w:r w:rsidRPr="00071B75">
        <w:rPr>
          <w:iCs/>
          <w:lang w:val="af-ZA" w:bidi="he-IL"/>
        </w:rPr>
        <w:t>thu về hơn 30.000 tài liệu, hiện vật, trong đó có hàng ngàn hiện vật có giá trị trong nghiên cứu khoa học, nhiều hiện vật quý được trưng bày, giới thiệu phục vụ khách tham quan tại Bảo tàng tỉnh Bắc Giang.</w:t>
      </w:r>
    </w:p>
    <w:p w14:paraId="361196F7" w14:textId="3B1FCA0A"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bCs/>
        </w:rPr>
        <w:t>Công tác bảo vệ và phát huy giá trị di sản văn hóa phi vật thể đạt những kết quả tích cực.</w:t>
      </w:r>
      <w:r w:rsidRPr="00071B75">
        <w:rPr>
          <w:b/>
        </w:rPr>
        <w:t xml:space="preserve"> </w:t>
      </w:r>
      <w:r w:rsidRPr="00071B75">
        <w:t xml:space="preserve">Từ năm 2011-2019, tổ chức tổng kiểm kê di sản văn hóa phi vật thể trên địa bàn 10 huyện, thành phố; kết quả: </w:t>
      </w:r>
      <w:r w:rsidRPr="00071B75">
        <w:rPr>
          <w:lang w:val="nl-NL"/>
        </w:rPr>
        <w:t xml:space="preserve">Đã kiểm kê được 22.148 di sản và 3.480 ảnh chụp các di sản văn hóa phi vật thể đang thực hành trong cộng đồng. </w:t>
      </w:r>
      <w:r w:rsidRPr="00071B75">
        <w:rPr>
          <w:bCs/>
        </w:rPr>
        <w:t>Đến nay, tỉnh Bắc Giang đã có</w:t>
      </w:r>
      <w:r w:rsidRPr="00071B75">
        <w:rPr>
          <w:bCs/>
          <w:lang w:val="vi-VN"/>
        </w:rPr>
        <w:t xml:space="preserve"> 1</w:t>
      </w:r>
      <w:r w:rsidRPr="00071B75">
        <w:rPr>
          <w:bCs/>
        </w:rPr>
        <w:t>6</w:t>
      </w:r>
      <w:r w:rsidRPr="00071B75">
        <w:rPr>
          <w:bCs/>
          <w:lang w:val="vi-VN"/>
        </w:rPr>
        <w:t xml:space="preserve"> di sản văn hóa </w:t>
      </w:r>
      <w:r w:rsidRPr="00071B75">
        <w:rPr>
          <w:bCs/>
        </w:rPr>
        <w:t xml:space="preserve">phi vật thể được </w:t>
      </w:r>
      <w:r w:rsidRPr="00071B75">
        <w:rPr>
          <w:bCs/>
          <w:lang w:val="vi-VN"/>
        </w:rPr>
        <w:t xml:space="preserve">đưa vào </w:t>
      </w:r>
      <w:r w:rsidRPr="00071B75">
        <w:rPr>
          <w:bCs/>
        </w:rPr>
        <w:t>D</w:t>
      </w:r>
      <w:r w:rsidRPr="00071B75">
        <w:rPr>
          <w:bCs/>
          <w:lang w:val="vi-VN"/>
        </w:rPr>
        <w:t>anh mục di sản văn hóa phi vật thể quốc gia</w:t>
      </w:r>
      <w:r w:rsidRPr="00071B75">
        <w:rPr>
          <w:rStyle w:val="FootnoteReference"/>
          <w:bCs/>
        </w:rPr>
        <w:footnoteReference w:id="31"/>
      </w:r>
      <w:r w:rsidRPr="00071B75">
        <w:rPr>
          <w:bCs/>
        </w:rPr>
        <w:t xml:space="preserve">. Tỉnh Bắc Giang hiện có 04 di sản văn hóa phi vật thể được UNESCO </w:t>
      </w:r>
      <w:r w:rsidR="00022BB9">
        <w:rPr>
          <w:bCs/>
        </w:rPr>
        <w:t xml:space="preserve">ghi </w:t>
      </w:r>
      <w:r w:rsidRPr="00071B75">
        <w:rPr>
          <w:bCs/>
        </w:rPr>
        <w:t>danh trong đó</w:t>
      </w:r>
      <w:r w:rsidRPr="00071B75">
        <w:rPr>
          <w:rStyle w:val="PageNumber"/>
          <w:iCs/>
        </w:rPr>
        <w:t xml:space="preserve"> có </w:t>
      </w:r>
      <w:r w:rsidRPr="00071B75">
        <w:rPr>
          <w:bCs/>
        </w:rPr>
        <w:t xml:space="preserve">03 </w:t>
      </w:r>
      <w:r w:rsidRPr="00071B75">
        <w:rPr>
          <w:rStyle w:val="fontstyle01"/>
          <w:iCs/>
          <w:color w:val="auto"/>
        </w:rPr>
        <w:t>di sản văn hóa phi vật thể đại diện của nhân loại gồm: Dân ca Quan họ (năm 2009), Thực hành tín ngưỡng thờ mẫu Tam phủ của Người Việt (năm 2016), Thực hành Then</w:t>
      </w:r>
      <w:r w:rsidRPr="00071B75">
        <w:rPr>
          <w:rStyle w:val="fontstyle01"/>
          <w:iCs/>
          <w:color w:val="auto"/>
          <w:lang w:val="vi-VN"/>
        </w:rPr>
        <w:t xml:space="preserve"> của Người Tày, Nùng, Thái</w:t>
      </w:r>
      <w:r w:rsidRPr="00071B75">
        <w:rPr>
          <w:rStyle w:val="fontstyle01"/>
          <w:iCs/>
          <w:color w:val="auto"/>
        </w:rPr>
        <w:t xml:space="preserve"> ở Việt Nam (2019); </w:t>
      </w:r>
      <w:r w:rsidR="00022BB9">
        <w:rPr>
          <w:rStyle w:val="fontstyle01"/>
          <w:iCs/>
          <w:color w:val="auto"/>
        </w:rPr>
        <w:t>Ca trù là</w:t>
      </w:r>
      <w:r w:rsidRPr="00071B75">
        <w:rPr>
          <w:rStyle w:val="fontstyle01"/>
          <w:iCs/>
          <w:color w:val="auto"/>
        </w:rPr>
        <w:t xml:space="preserve"> </w:t>
      </w:r>
      <w:r w:rsidR="00022BB9">
        <w:rPr>
          <w:rStyle w:val="fontstyle01"/>
          <w:iCs/>
          <w:color w:val="auto"/>
        </w:rPr>
        <w:t>d</w:t>
      </w:r>
      <w:r w:rsidRPr="00071B75">
        <w:rPr>
          <w:shd w:val="clear" w:color="auto" w:fill="FFFFFF"/>
        </w:rPr>
        <w:t xml:space="preserve">i sản văn hóa phi vật thể cần bảo vệ khẩn cấp của nhân loại (năm 2009). </w:t>
      </w:r>
      <w:r w:rsidRPr="00071B75">
        <w:rPr>
          <w:rStyle w:val="fontstyle01"/>
          <w:iCs/>
          <w:color w:val="auto"/>
        </w:rPr>
        <w:t>M</w:t>
      </w:r>
      <w:r w:rsidRPr="00071B75">
        <w:t xml:space="preserve">ộc bản chùa Vĩnh Nghiêm được UNESCO ghi danh là Di sản tư liệu khu vực Châu Á - Thái Bình Dương. Thực hiện Đề án </w:t>
      </w:r>
      <w:r w:rsidRPr="00071B75">
        <w:rPr>
          <w:bCs/>
        </w:rPr>
        <w:t>“Bảo tồn và phát huy di sản văn hóa các dân tộc tỉnh Bắc Giang giai đoạn 2011-2020”; Đề án “Bảo tồn và phát huy di sản văn hóa các dân tộc tỉnh Bắc Giang giai đoạn 2021-2030”</w:t>
      </w:r>
      <w:r w:rsidRPr="00071B75">
        <w:t xml:space="preserve">; giai đoạn 2010 - 2023, </w:t>
      </w:r>
      <w:r w:rsidRPr="00071B75">
        <w:rPr>
          <w:lang w:val="vi-VN"/>
        </w:rPr>
        <w:t xml:space="preserve">ngành Văn hóa, Thể thao và Du lịch </w:t>
      </w:r>
      <w:r w:rsidRPr="00071B75">
        <w:t xml:space="preserve">đã tổ chức trên 300 lớp truyền dạy Dân ca Quan họ; </w:t>
      </w:r>
      <w:r w:rsidRPr="00071B75">
        <w:rPr>
          <w:bCs/>
        </w:rPr>
        <w:t xml:space="preserve">đào </w:t>
      </w:r>
      <w:r w:rsidRPr="00071B75">
        <w:t xml:space="preserve">tạo được 10 khóa học sinh chuyên ngành hát Dân ca Quan họ và cấp bằng Trung cấp chính quy cho hơn 70 học sinh tại Trường Trung cấp Văn hóa, Thể thao và Du lịch; 100 lớp truyền dạy </w:t>
      </w:r>
      <w:r w:rsidRPr="00071B75">
        <w:lastRenderedPageBreak/>
        <w:t xml:space="preserve">Ca trù cho hơn 2000 lượt học viên; đã tổ chức 07 lần Liên hoan Quan họ, 05 lần Liên hoan hát Văn, hát Chầu Văn toàn tỉnh; thành lập và duy trì hoạt động 84 câu lạc bộ </w:t>
      </w:r>
      <w:r w:rsidRPr="00071B75">
        <w:rPr>
          <w:lang w:val="vi-VN"/>
        </w:rPr>
        <w:t>Q</w:t>
      </w:r>
      <w:r w:rsidRPr="00071B75">
        <w:t>uan họ, 07 câu lạc bộ Ca trù.</w:t>
      </w:r>
      <w:r w:rsidRPr="00071B75">
        <w:rPr>
          <w:lang w:val="de-DE"/>
        </w:rPr>
        <w:t xml:space="preserve"> Năm 2012, UBND huyện Việt Yên đã xây dựng Đề án “Bảo tồn lối hát đối đáp dân ca Quan họ”; mở trên 30 lớp truyền dạy cho trên 1000 học viên tại 19/19 xã, thị trấn</w:t>
      </w:r>
      <w:r w:rsidRPr="00071B75">
        <w:rPr>
          <w:lang w:val="vi-VN"/>
        </w:rPr>
        <w:t>. Từ năm 2011, Công ty cổ phần BaGiCo đã tài trợ kinh phí mở trên 30 lớp truyền dạy Quan họ cho trên 1000 học sinh trên địa bàn huyện, h</w:t>
      </w:r>
      <w:r w:rsidR="008B0F96">
        <w:t>ằ</w:t>
      </w:r>
      <w:r w:rsidRPr="00071B75">
        <w:rPr>
          <w:lang w:val="vi-VN"/>
        </w:rPr>
        <w:t>ng năm tổ chức Hội thi “Em yêu làn điệu dân ca Quan họ” nhằm phát hiện, bồi dưỡng những năng khiếu Quan họ.</w:t>
      </w:r>
      <w:r w:rsidRPr="00071B75">
        <w:t xml:space="preserve"> Hiện nay, tỉnh Bắc Giang đang phối hợp chặt chẽ với tỉnh Quảng Ninh và tỉnh Hải Dương lập hồ sơ khoa học Quần thể di tích và danh thắng Yên Tử - Vĩnh Nghiêm - Côn Sơn, Kiếp Bạc trình UNESCO công nhận là di sản thế giới; phối hợp với các địa phương liên quan lập hồ sơ khoa học đề nghị UNESCO ghi danh Nghệ thuật Chèo là di sản văn hóa phi vật thể đại diện của nhân loại.</w:t>
      </w:r>
    </w:p>
    <w:p w14:paraId="5BD95905"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 xml:space="preserve"> Nhiều</w:t>
      </w:r>
      <w:r w:rsidRPr="00071B75">
        <w:rPr>
          <w:lang w:val="vi-VN"/>
        </w:rPr>
        <w:t xml:space="preserve"> đề tài nghiên cứu khoa học cấp tỉnh được thực hiện</w:t>
      </w:r>
      <w:r w:rsidRPr="00071B75">
        <w:rPr>
          <w:rStyle w:val="FootnoteReference"/>
          <w:lang w:val="vi-VN"/>
        </w:rPr>
        <w:footnoteReference w:id="32"/>
      </w:r>
      <w:r w:rsidRPr="00071B75">
        <w:t>,</w:t>
      </w:r>
      <w:r w:rsidRPr="00071B75">
        <w:rPr>
          <w:lang w:val="nl-NL"/>
        </w:rPr>
        <w:t xml:space="preserve"> nhiều chương trình Bảo tồn di sản văn hóa phi vật thể khác</w:t>
      </w:r>
      <w:r w:rsidRPr="00071B75">
        <w:rPr>
          <w:rStyle w:val="FootnoteReference"/>
          <w:lang w:val="nl-NL"/>
        </w:rPr>
        <w:footnoteReference w:id="33"/>
      </w:r>
      <w:r w:rsidRPr="00071B75">
        <w:rPr>
          <w:lang w:val="nl-NL"/>
        </w:rPr>
        <w:t xml:space="preserve"> và các</w:t>
      </w:r>
      <w:r w:rsidRPr="00071B75">
        <w:rPr>
          <w:lang w:val="vi-VN"/>
        </w:rPr>
        <w:t xml:space="preserve"> hội thảo khoa học</w:t>
      </w:r>
      <w:r w:rsidRPr="00071B75">
        <w:rPr>
          <w:rStyle w:val="FootnoteReference"/>
          <w:lang w:val="vi-VN"/>
        </w:rPr>
        <w:footnoteReference w:id="34"/>
      </w:r>
      <w:r w:rsidRPr="00071B75">
        <w:t>;</w:t>
      </w:r>
      <w:r w:rsidRPr="00071B75">
        <w:rPr>
          <w:lang w:val="nl-NL"/>
        </w:rPr>
        <w:t xml:space="preserve"> 07 chương trình về bảo tồn lễ hội</w:t>
      </w:r>
      <w:r w:rsidRPr="00071B75">
        <w:rPr>
          <w:rStyle w:val="FootnoteReference"/>
          <w:lang w:val="nl-NL"/>
        </w:rPr>
        <w:footnoteReference w:id="35"/>
      </w:r>
      <w:r w:rsidRPr="00071B75">
        <w:rPr>
          <w:lang w:val="nl-NL"/>
        </w:rPr>
        <w:t xml:space="preserve">; </w:t>
      </w:r>
      <w:r w:rsidRPr="00071B75">
        <w:rPr>
          <w:iCs/>
        </w:rPr>
        <w:t>Công tác truyền dạy di sản văn hóa phi vật thể đồng bào dân tộc thiểu số được quan tâm</w:t>
      </w:r>
      <w:r w:rsidRPr="00071B75">
        <w:rPr>
          <w:rStyle w:val="FootnoteReference"/>
          <w:lang w:val="vi-VN"/>
        </w:rPr>
        <w:footnoteReference w:id="36"/>
      </w:r>
      <w:r w:rsidRPr="00071B75">
        <w:rPr>
          <w:iCs/>
        </w:rPr>
        <w:t xml:space="preserve">. </w:t>
      </w:r>
      <w:r w:rsidRPr="00071B75">
        <w:t>B</w:t>
      </w:r>
      <w:r w:rsidRPr="00071B75">
        <w:rPr>
          <w:lang w:val="vi-VN"/>
        </w:rPr>
        <w:t xml:space="preserve">iên tập và xuất bản trên </w:t>
      </w:r>
      <w:r w:rsidRPr="00071B75">
        <w:t>20</w:t>
      </w:r>
      <w:r w:rsidRPr="00071B75">
        <w:rPr>
          <w:lang w:val="vi-VN"/>
        </w:rPr>
        <w:t xml:space="preserve"> đầu sách, </w:t>
      </w:r>
      <w:r w:rsidRPr="00071B75">
        <w:rPr>
          <w:lang w:val="vi-VN"/>
        </w:rPr>
        <w:lastRenderedPageBreak/>
        <w:t xml:space="preserve">tài liệu khoa học có giá trị về lịch sử văn hóa, các di sản văn hóa </w:t>
      </w:r>
      <w:r w:rsidRPr="00071B75">
        <w:t>tỉnh</w:t>
      </w:r>
      <w:r w:rsidRPr="00071B75">
        <w:rPr>
          <w:lang w:val="vi-VN"/>
        </w:rPr>
        <w:t xml:space="preserve"> Bắc Giang</w:t>
      </w:r>
      <w:r w:rsidRPr="00071B75">
        <w:t>; xây dựng phần mềm quản lý di sản văn hóa tỉnh Bắc Giang</w:t>
      </w:r>
      <w:r w:rsidRPr="00071B75">
        <w:rPr>
          <w:rStyle w:val="FootnoteReference"/>
        </w:rPr>
        <w:footnoteReference w:id="37"/>
      </w:r>
      <w:r w:rsidRPr="00071B75">
        <w:t xml:space="preserve">. </w:t>
      </w:r>
    </w:p>
    <w:p w14:paraId="3C39061C"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ab/>
        <w:t xml:space="preserve">Việc xét tặng danh hiệu “Nghệ nhân ưu tú”, “Nghệ </w:t>
      </w:r>
      <w:r w:rsidRPr="00071B75">
        <w:rPr>
          <w:rStyle w:val="Vnbnnidung4"/>
          <w:color w:val="auto"/>
          <w:u w:val="none"/>
        </w:rPr>
        <w:t>nhân</w:t>
      </w:r>
      <w:r w:rsidRPr="00071B75">
        <w:t xml:space="preserve"> nhân dân” trong lĩnh vực di sản văn hoá đã được Đảng, Nhà nước quan tâm. Hiện nay, tỉnh Bắc Giang có 43 Nghệ nhân được phong tặng và truy tặng danh hiệu vinh dự nhà nước (gồm 05 Nghệ nhân nhân dân, 38 Nghệ nhân ưu tú), trong đó có 33 nghệ nhân còn sống. </w:t>
      </w:r>
      <w:r w:rsidRPr="00071B75">
        <w:rPr>
          <w:lang w:eastAsia="vi-VN"/>
        </w:rPr>
        <w:t>N</w:t>
      </w:r>
      <w:r w:rsidRPr="00071B75">
        <w:rPr>
          <w:lang w:val="vi-VN" w:eastAsia="vi-VN"/>
        </w:rPr>
        <w:t>gày 13/12/2023</w:t>
      </w:r>
      <w:r w:rsidRPr="00071B75">
        <w:rPr>
          <w:lang w:eastAsia="vi-VN"/>
        </w:rPr>
        <w:t>,</w:t>
      </w:r>
      <w:r w:rsidRPr="00071B75">
        <w:rPr>
          <w:lang w:val="vi-VN" w:eastAsia="vi-VN"/>
        </w:rPr>
        <w:t xml:space="preserve"> </w:t>
      </w:r>
      <w:r w:rsidRPr="00071B75">
        <w:t xml:space="preserve">HĐND tỉnh đã ban hành </w:t>
      </w:r>
      <w:r w:rsidRPr="00071B75">
        <w:rPr>
          <w:lang w:val="vi-VN" w:eastAsia="vi-VN"/>
        </w:rPr>
        <w:t>Nghị quyết số 79/2023/NQ-HĐND quy định chính sách hỗ trợ nghệ nhân, nghệ nhân ưu tú trong lĩnh vực di sản văn hóa phi vật thể trên địa bàn tỉnh</w:t>
      </w:r>
      <w:r w:rsidRPr="00071B75">
        <w:t xml:space="preserve"> Bắc Giang. Bắc Giang là tỉnh thứ 8 trên cả nước ban hành chính sách hỗ trợ Nghệ nhân nhân dân, Nghệ nhân ưu tú, thể hiện sự quan tâm, ghi nhận của tỉnh đối với đội ngũ nghệ nhân sau khi được Nhà nước phong tặng danh hiệu, tạo động lực để các nghệ nhân tiếp tục sáng tạo, thực hành, truyền dạy để bảo tồn và phát huy giá trị di sản văn hóa phi vật thể trên địa bàn tỉnh Bắc Giang.</w:t>
      </w:r>
    </w:p>
    <w:p w14:paraId="72AC2C39"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en-SG"/>
        </w:rPr>
      </w:pPr>
      <w:r w:rsidRPr="00071B75">
        <w:t xml:space="preserve">Công tác chỉ đạo, định hướng tư tưởng hoạt động sáng tác, quảng bá tác phẩm văn học nghệ thuật được quan tâm và đạt nhiều kết quả; lĩnh vực văn học nghệ thuật của tỉnh đã khẳng định vai trò, vị trí trong đời sống của cán bộ và Nhân dân. </w:t>
      </w:r>
      <w:r w:rsidRPr="00071B75">
        <w:rPr>
          <w:lang w:val="vi-VN"/>
        </w:rPr>
        <w:t xml:space="preserve">Quyền tự do sáng tạo và điều kiện hoạt động của văn nghệ sĩ được </w:t>
      </w:r>
      <w:r w:rsidRPr="00071B75">
        <w:rPr>
          <w:lang w:val="en-SG"/>
        </w:rPr>
        <w:t>nâng lên</w:t>
      </w:r>
      <w:r w:rsidRPr="00071B75">
        <w:rPr>
          <w:lang w:val="vi-VN"/>
        </w:rPr>
        <w:t>, tiềm năng và cảm hứng sáng tạo của đội ngũ văn nghệ sĩ được khơi dậy</w:t>
      </w:r>
      <w:r w:rsidRPr="00071B75">
        <w:t>. Duy trì hoạt động “Quỹ tài trợ sáng tạo văn học nghệ thuật”, Giải thưởng Văn học Nghệ thuật Sông Thương</w:t>
      </w:r>
      <w:r w:rsidRPr="00071B75">
        <w:rPr>
          <w:rStyle w:val="FootnoteReference"/>
        </w:rPr>
        <w:footnoteReference w:id="38"/>
      </w:r>
      <w:r w:rsidRPr="00071B75">
        <w:t xml:space="preserve"> nhằm hỗ trợ, tôn vinh tài năng sáng tạo của đội ngũ văn nghệ sĩ. Các hoạt động văn học, nghệ thuật được đổi mới về nội dung, phong phú về hình thức thể hiện, phù hợp với phong tục, tập quán, nhu cầu hưởng thụ văn hóa của Nhân dân địa phương;</w:t>
      </w:r>
      <w:r w:rsidRPr="00071B75">
        <w:rPr>
          <w:lang w:val="en-SG"/>
        </w:rPr>
        <w:t xml:space="preserve"> </w:t>
      </w:r>
      <w:r w:rsidRPr="00071B75">
        <w:rPr>
          <w:lang w:val="vi-VN"/>
        </w:rPr>
        <w:t>tăng cường sáng tác, quảng bá các tác phẩm văn học, nghệ thuật về văn hóa, vùng đất, con người Bắc Giang</w:t>
      </w:r>
      <w:r w:rsidRPr="00071B75">
        <w:rPr>
          <w:rStyle w:val="FootnoteReference"/>
          <w:lang w:val="vi-VN"/>
        </w:rPr>
        <w:footnoteReference w:id="39"/>
      </w:r>
      <w:r w:rsidRPr="00071B75">
        <w:rPr>
          <w:lang w:val="vi-VN"/>
        </w:rPr>
        <w:t>.</w:t>
      </w:r>
      <w:r w:rsidRPr="00071B75">
        <w:rPr>
          <w:rStyle w:val="markedcontent"/>
        </w:rPr>
        <w:t>V</w:t>
      </w:r>
      <w:r w:rsidRPr="00071B75">
        <w:rPr>
          <w:lang w:val="en-SG" w:eastAsia="en-SG"/>
        </w:rPr>
        <w:t xml:space="preserve">ăn nghệ sĩ của tỉnh đã </w:t>
      </w:r>
      <w:r w:rsidRPr="00071B75">
        <w:t>thể hiện tâm huyết và tài năng sáng tác theo nhiều đề tài, chất liệu phong cách khác nhau, phản ánh khá chân thực đời sống, con người, quê hương Bắc Giang đổi mới; tiếp tục phát huy các giá trị tốt đẹp trong truyền thống văn hóa văn nghệ dân tộc là chủ nghĩa yêu nước và nhân văn sâu sắc thể hiện rõ nét trong việc sáng tác các tác phẩm</w:t>
      </w:r>
      <w:r w:rsidRPr="00071B75">
        <w:rPr>
          <w:lang w:val="en-SG"/>
        </w:rPr>
        <w:t xml:space="preserve"> thuộc các loại hình: V</w:t>
      </w:r>
      <w:r w:rsidRPr="00071B75">
        <w:rPr>
          <w:iCs/>
          <w:lang w:val="vi-VN"/>
        </w:rPr>
        <w:t xml:space="preserve">ăn học, </w:t>
      </w:r>
      <w:r w:rsidRPr="00071B75">
        <w:rPr>
          <w:iCs/>
        </w:rPr>
        <w:t>â</w:t>
      </w:r>
      <w:r w:rsidRPr="00071B75">
        <w:rPr>
          <w:iCs/>
          <w:lang w:val="vi-VN"/>
        </w:rPr>
        <w:t xml:space="preserve">m nhạc, </w:t>
      </w:r>
      <w:r w:rsidRPr="00071B75">
        <w:rPr>
          <w:iCs/>
        </w:rPr>
        <w:t>s</w:t>
      </w:r>
      <w:r w:rsidRPr="00071B75">
        <w:rPr>
          <w:iCs/>
          <w:lang w:val="vi-VN"/>
        </w:rPr>
        <w:t xml:space="preserve">ân khấu, </w:t>
      </w:r>
      <w:r w:rsidRPr="00071B75">
        <w:rPr>
          <w:iCs/>
        </w:rPr>
        <w:t>m</w:t>
      </w:r>
      <w:r w:rsidRPr="00071B75">
        <w:rPr>
          <w:iCs/>
          <w:lang w:val="vi-VN"/>
        </w:rPr>
        <w:t xml:space="preserve">ỹ thuật, </w:t>
      </w:r>
      <w:r w:rsidRPr="00071B75">
        <w:rPr>
          <w:iCs/>
        </w:rPr>
        <w:t>n</w:t>
      </w:r>
      <w:r w:rsidRPr="00071B75">
        <w:rPr>
          <w:iCs/>
          <w:lang w:val="vi-VN"/>
        </w:rPr>
        <w:t xml:space="preserve">hiếp ảnh, Văn nghệ </w:t>
      </w:r>
      <w:r w:rsidRPr="00071B75">
        <w:rPr>
          <w:iCs/>
          <w:lang w:val="en-SG"/>
        </w:rPr>
        <w:t>d</w:t>
      </w:r>
      <w:r w:rsidRPr="00071B75">
        <w:rPr>
          <w:iCs/>
          <w:lang w:val="vi-VN"/>
        </w:rPr>
        <w:t>ân gian</w:t>
      </w:r>
      <w:r w:rsidRPr="00071B75">
        <w:rPr>
          <w:iCs/>
        </w:rPr>
        <w:t>,</w:t>
      </w:r>
      <w:r w:rsidRPr="00071B75">
        <w:rPr>
          <w:lang w:val="en-SG"/>
        </w:rPr>
        <w:t xml:space="preserve"> </w:t>
      </w:r>
      <w:r w:rsidRPr="00071B75">
        <w:t>n</w:t>
      </w:r>
      <w:r w:rsidRPr="00071B75">
        <w:rPr>
          <w:lang w:val="en-SG"/>
        </w:rPr>
        <w:t xml:space="preserve">hiều tác phẩm đạt </w:t>
      </w:r>
      <w:r w:rsidRPr="00071B75">
        <w:t xml:space="preserve">giải thưởng toàn quốc và khu vực. </w:t>
      </w:r>
    </w:p>
    <w:p w14:paraId="52296E8F" w14:textId="77777777" w:rsidR="00E75961"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rStyle w:val="Bodytext2"/>
          <w:sz w:val="28"/>
          <w:szCs w:val="28"/>
          <w:lang w:eastAsia="vi-VN"/>
        </w:rPr>
      </w:pPr>
      <w:r w:rsidRPr="00071B75">
        <w:rPr>
          <w:bCs/>
        </w:rPr>
        <w:t xml:space="preserve">Công tác xây dựng và phát triển đội ngũ văn nghệ sĩ được Tỉnh ủy, UBND tỉnh quan tâm chỉ đạo thực hiện, </w:t>
      </w:r>
      <w:r w:rsidRPr="00071B75">
        <w:t xml:space="preserve">đến nay, Hội Văn học Nghệ thuật tỉnh có 176 </w:t>
      </w:r>
      <w:r w:rsidRPr="00071B75">
        <w:lastRenderedPageBreak/>
        <w:t>Hội viên; đặc biệt hiện có 71 hội viên đang sinh hoạt tại các chuyên ngành Trung ương. Nhiều nhà văn, nghệ sĩ đã được các cấp có thẩm quyền trao tặng nhiều phần thưởng, danh hiệu cao quý. Công tác phát hiện, bồi dưỡng, tuyển chọn tài năng trẻ văn học nghệ thuật</w:t>
      </w:r>
      <w:r w:rsidRPr="00071B75">
        <w:rPr>
          <w:lang w:val="vi-VN"/>
        </w:rPr>
        <w:t xml:space="preserve"> </w:t>
      </w:r>
      <w:r w:rsidRPr="00071B75">
        <w:t xml:space="preserve">trẻ từ trong các trường chuyên nghiệp, trong lực lượng giáo viên trẻ được quan tâm. Tổ chức nhiều cuộc thi sáng tác, biểu diễn, triển lãm trên nhiều loại hình văn học nghệ thuật nhằm tuyển chọn, phát hiện các tài năng trẻ, có triển vọng để kết nạp vào Hội. Nhiều địa phương đã thành lập các câu lạc bộ trẻ để phát hiện, nhân rộng, bồi dưỡng các tài năng trẻ không chuyên, có năng khiếu về văn học nghệ thuật. </w:t>
      </w:r>
      <w:r w:rsidRPr="00071B75">
        <w:rPr>
          <w:rStyle w:val="Bodytext2"/>
          <w:sz w:val="28"/>
          <w:szCs w:val="28"/>
          <w:lang w:eastAsia="vi-VN"/>
        </w:rPr>
        <w:t>Các huyện, thành phố đã quan tâm tạo điều kiện cho các câu lạc bộ về văn học nghệ thuật phát triển, chú trọng phát triển tài năng trẻ, tôn vinh văn nghệ sỹ, trí thức, chỉ đạo xây dựng quy định khen thưởng cho những tập thể, cá nhân có thành tích xuất sắc trên lĩnh vực văn học, nghệ thuật. Hằng năm chỉ đạo tổ chức tốt các hội thi, hội diễn văn hóa, văn nghệ. Trên địa bàn tỉnh hiện có hơn 1.000 câu lạc bộ về văn học, nghệ thuật ở nhiều loại hình khác nhau, duy trì nhiều hoạt động sôi nổi, tổ chức được nhiều buổi giao lưu văn hóa, nghệ thuật, là nơi truyền dạy và bảo tồn các giá trị văn hóa tinh thần của nhân dân các dân tộc trong tỉnh. Các hoạt động văn học, nghệ thuật đã góp phần khôi phục, bảo tồn nhiều phong tục, tập quán tốt đẹp ở các địa phương, xây dựng môi trường văn hóa phong phú, lành mạnh ở cơ sở, bảo tồn và phát huy di sản văn hóa, đẩy lùi các hủ tục lạc hậu, mê tín dị đoan và các tệ nạn xã hội.</w:t>
      </w:r>
    </w:p>
    <w:p w14:paraId="1A833480" w14:textId="77777777" w:rsidR="00E75961" w:rsidRPr="008B0F96"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nl-NL"/>
        </w:rPr>
      </w:pPr>
      <w:r w:rsidRPr="008B0F96">
        <w:rPr>
          <w:lang w:val="nl-NL"/>
        </w:rPr>
        <w:t xml:space="preserve">Công tác quản lý và nâng cao chất lượng hoạt động báo chí được quan tâm chỉ đạo thường xuyên, bảo đảm hoạt động đúng tôn chỉ, mục đích. Ban Thường vụ Tỉnh ủy đã ban hành Quy định số 443-QĐ/TU ngày 08/9/2022 về việc giao ban và thông tin báo chí trên địa bàn tỉnh Bắc Giang. Chỉ đạo các cơ quan báo chí trong tỉnh luôn tích cực đổi mới nội dung và phương thức hoạt động, củng cố, kiện toàn tổ chức bộ máy; phát huy vai trò lực lượng nòng cốt, chủ động bác bỏ những nội dung bôi nhọ, bịa đặt vu khống; tăng cường các tin, bài định hướng tư tưởng nhân dân. Chú trọng tuyên truyền mặt tích cực, gương người tốt, việc tốt, điển hình tiên tiến, nhân rộng các phong trào thi đua yêu nước gắn với việc học tập và làm theo tư tưởng, đạo đức, phong cách Hồ Chí Minh, hướng người dân vào những giá trị chân, thiện, mỹ; xây dựng môi trường thông tin lành mạnh để lan tỏa những giá trị tốt đẹp, củng cố niềm tin của Nhân dân vào sự lãnh đạo của các cấp ủy, chính quyền. </w:t>
      </w:r>
    </w:p>
    <w:p w14:paraId="3681D018" w14:textId="4B5899A3" w:rsidR="00E75961" w:rsidRPr="00324E2A" w:rsidRDefault="00E75961" w:rsidP="00E661C5">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Thực hiện</w:t>
      </w:r>
      <w:r w:rsidRPr="00071B75">
        <w:rPr>
          <w:bCs/>
        </w:rPr>
        <w:t xml:space="preserve"> </w:t>
      </w:r>
      <w:r w:rsidRPr="00071B75">
        <w:t>Quyết định số 2164/QĐ-TTg ngày 11/11/2013 của Thủ tướng Chính phủ về phê duyệt quy hoạch tổng thể phát triển hệ thống thiết chế văn hóa, thể thao cơ sở giai đoạn 2013-2020, định hướng đến năm 2030;</w:t>
      </w:r>
      <w:r w:rsidRPr="00071B75">
        <w:rPr>
          <w:bCs/>
        </w:rPr>
        <w:t xml:space="preserve"> </w:t>
      </w:r>
      <w:r w:rsidRPr="00071B75">
        <w:t xml:space="preserve">Tỉnh ủy, HĐND, UBND tỉnh Bắc Giang đã tích cực cụ thể hóa, thể chế hoá, xây dựng các quy hoạch, kế hoạch, đề án, dự án để </w:t>
      </w:r>
      <w:r w:rsidRPr="00071B75">
        <w:rPr>
          <w:lang w:val="vi-VN" w:eastAsia="vi-VN"/>
        </w:rPr>
        <w:t>phát triển hệ thống thiết chế văn hóa, thể thao trên địa bàn tỉnh</w:t>
      </w:r>
      <w:r w:rsidR="008B0F96">
        <w:rPr>
          <w:rStyle w:val="FootnoteReference"/>
          <w:lang w:val="vi-VN" w:eastAsia="vi-VN"/>
        </w:rPr>
        <w:footnoteReference w:id="40"/>
      </w:r>
      <w:r w:rsidR="008B0F96">
        <w:rPr>
          <w:lang w:eastAsia="vi-VN"/>
        </w:rPr>
        <w:t>.</w:t>
      </w:r>
      <w:r w:rsidRPr="00071B75">
        <w:rPr>
          <w:lang w:eastAsia="vi-VN"/>
        </w:rPr>
        <w:t xml:space="preserve"> </w:t>
      </w:r>
      <w:r w:rsidRPr="00071B75">
        <w:t xml:space="preserve">Đặc biệt, trong Quy hoạch </w:t>
      </w:r>
      <w:r w:rsidRPr="00071B75">
        <w:rPr>
          <w:shd w:val="clear" w:color="auto" w:fill="FFFFFF"/>
        </w:rPr>
        <w:t xml:space="preserve">tỉnh thời kỳ 2021-2030, tầm nhìn </w:t>
      </w:r>
      <w:r w:rsidRPr="00071B75">
        <w:rPr>
          <w:shd w:val="clear" w:color="auto" w:fill="FFFFFF"/>
        </w:rPr>
        <w:lastRenderedPageBreak/>
        <w:t>đến năm 2050 đã xác định rõ các mục tiêu, nhiệm vụ: "</w:t>
      </w:r>
      <w:r w:rsidRPr="00071B75">
        <w:rPr>
          <w:i/>
          <w:shd w:val="clear" w:color="auto" w:fill="FFFFFF"/>
        </w:rPr>
        <w:t>Tập trung xây dựng, từng bước hoàn thiện hệ thống thiết chế văn hoá, thể thao</w:t>
      </w:r>
      <w:r w:rsidRPr="00071B75">
        <w:rPr>
          <w:shd w:val="clear" w:color="auto" w:fill="FFFFFF"/>
        </w:rPr>
        <w:t>", "</w:t>
      </w:r>
      <w:r w:rsidRPr="00071B75">
        <w:rPr>
          <w:i/>
          <w:shd w:val="clear" w:color="auto" w:fill="FFFFFF"/>
        </w:rPr>
        <w:t>Duy trì các thiết chế văn hoá, thể thao cấp tỉnh hiện có, xây dựng: Trung tâm Văn hoá - Triển lãm; quy hoạch mới các thiết chế văn hoá, thể thao, gồm: Sân Vận động tỉnh; Khu tập luyện, thi đấu thể thao dưới nước; các trung tâm văn hoá, thể thao phục vụ công nhân tại các Khu công nghiệp</w:t>
      </w:r>
      <w:r w:rsidRPr="00071B75">
        <w:rPr>
          <w:shd w:val="clear" w:color="auto" w:fill="FFFFFF"/>
        </w:rPr>
        <w:t xml:space="preserve">". </w:t>
      </w:r>
      <w:r w:rsidRPr="00071B75">
        <w:rPr>
          <w:bdr w:val="none" w:sz="0" w:space="0" w:color="auto" w:frame="1"/>
        </w:rPr>
        <w:t xml:space="preserve">Các cấp, các  ngành, các địa phương trong tỉnh đã quan tâm, tăng cường công tác lãnh đạo, chỉ đạo, trong đó </w:t>
      </w:r>
      <w:r w:rsidRPr="00071B75">
        <w:t>đã ban hành các Đề án, Kế hoạch phát triển hệ thống thiết chế văn hóa, thể thao cơ sở, đưa mục tiêu phát triển thiết chế văn hóa cơ sở vào kế hoạch phát triển kinh tế-xã hội hằng năm của địa phương; thường xuyên ban hành các văn bản hướng dẫn, quản lý và sử dụng có hiệu quả hệ thống thiết chế văn hóa, thể thao cơ sở</w:t>
      </w:r>
      <w:r w:rsidRPr="00071B75">
        <w:rPr>
          <w:bdr w:val="none" w:sz="0" w:space="0" w:color="auto" w:frame="1"/>
        </w:rPr>
        <w:t xml:space="preserve">. </w:t>
      </w:r>
      <w:r w:rsidRPr="00071B75">
        <w:t xml:space="preserve">Số lượng thiết chế văn hóa, thể thao các cấp được đầu tư xây dựng đạt và vượt mục tiêu đề ra tại một số địa phương, nhất là những địa phương có tỷ lệ xã đạt chuẩn xây dựng nông thôn mới; cơ chế, chính sách về đầu tư cơ sở vật chất, trang thiết bị, bố trí nhân lực và kinh phí hoạt động từng bước được nâng lên, một số địa phương như: Thành phố Bắc Giang, thị xã Việt Yên, huyện Tân Yên, Yên Dũng đã </w:t>
      </w:r>
      <w:r w:rsidRPr="00071B75">
        <w:rPr>
          <w:shd w:val="clear" w:color="auto" w:fill="FFFFFF"/>
        </w:rPr>
        <w:t>xây dựng các cơ chế, chính sách nhằm thu hút, huy động và sử dụng hiệu quả nguồn lực xã hội hóa đối với hệ thống thiết chế VHTT cơ sở.</w:t>
      </w:r>
      <w:r w:rsidRPr="00071B75">
        <w:t xml:space="preserve"> Nội dung, phương thức tổ chức hoạt động văn hóa, thể thao có nhiều thay đổi phù hợp với điều kiện thực tế. </w:t>
      </w:r>
      <w:r w:rsidRPr="00071B75">
        <w:rPr>
          <w:shd w:val="clear" w:color="auto" w:fill="FFFFFF"/>
        </w:rPr>
        <w:t xml:space="preserve">Nhiều nhà văn hóa được xây dựng theo hướng đa năng có sân khấu, sân tập luyện thể thao đạt chuẩn theo tiêu chí của Bộ Văn hóa, Thể thao và Du lịch; ở nhiều địa phương xây dựng nhà thi đấu, sân bãi tập luyện thể dục thể thao. Hệ thống thiết chế </w:t>
      </w:r>
      <w:r w:rsidR="00A96493">
        <w:rPr>
          <w:shd w:val="clear" w:color="auto" w:fill="FFFFFF"/>
        </w:rPr>
        <w:t xml:space="preserve">văn hóa, thể thao </w:t>
      </w:r>
      <w:r w:rsidRPr="00071B75">
        <w:rPr>
          <w:shd w:val="clear" w:color="auto" w:fill="FFFFFF"/>
        </w:rPr>
        <w:t>cơ sở từng bước được hoàn thiện; công tác quản lý, khai thác và phát huy hiệu quả góp phần nâng cao đời sống vật chất, tinh thần của Nhân dân; người dân ngày càng có điều kiện tham gia vào các hoạt động sinh hoạt văn hóa cộng đồng</w:t>
      </w:r>
      <w:r w:rsidRPr="00071B75">
        <w:t>. Đến nay, tỉnh Bắc Giang đã hoàn thiện các thiết chế văn hoá cấp tỉnh</w:t>
      </w:r>
      <w:r w:rsidRPr="00071B75">
        <w:rPr>
          <w:rStyle w:val="FootnoteReference"/>
        </w:rPr>
        <w:footnoteReference w:id="41"/>
      </w:r>
      <w:r w:rsidRPr="00071B75">
        <w:t>, có 10 Trung tâm Văn hóa - Thể thao huyện, thành phố, thị xã; 205/209 NVH xã, phường, thị trấn (đạt 98,1%); 2.112/2.128 NVH thôn, bản, tổ dân phố đạt (99,2%), trong đó có 1.800 NVH đạt tiêu chuẩn của Bộ VHTTDL. Tuy nhiên</w:t>
      </w:r>
      <w:r w:rsidR="00A96493">
        <w:t xml:space="preserve">, </w:t>
      </w:r>
      <w:r w:rsidR="005B67FA" w:rsidRPr="000B5DFD">
        <w:t xml:space="preserve">công tác quản lý, sử dụng hệ thống thiết chế văn hóa, thể thao </w:t>
      </w:r>
      <w:r w:rsidR="005B67FA">
        <w:t xml:space="preserve">thời gian qua còn </w:t>
      </w:r>
      <w:r w:rsidR="00303106">
        <w:t xml:space="preserve">một số </w:t>
      </w:r>
      <w:r w:rsidR="005B67FA">
        <w:t>tồn tại</w:t>
      </w:r>
      <w:r w:rsidR="00303106">
        <w:t>,</w:t>
      </w:r>
      <w:r w:rsidR="005B67FA">
        <w:t xml:space="preserve"> hạn chế:</w:t>
      </w:r>
      <w:r w:rsidRPr="00071B75">
        <w:t xml:space="preserve"> </w:t>
      </w:r>
      <w:r w:rsidR="0023389F">
        <w:t xml:space="preserve">Hoạt động một số thiết chế văn hoá, thể thao còn sơ sài, chưa phát huy hết công năng sử dụng; </w:t>
      </w:r>
      <w:r w:rsidR="00E661C5">
        <w:t>m</w:t>
      </w:r>
      <w:r w:rsidRPr="00324E2A">
        <w:rPr>
          <w:spacing w:val="-2"/>
        </w:rPr>
        <w:t>ột số thiết chế văn hóa, thể thao xây dựng đã lâu, xuống cấp nghiêm trọng không đáp ứng được yêu cầu; nhiều thiết chế văn hóa, thể thao không đạt chuẩn theo quy định của Bộ VHTTDL. Vẫn còn một số địa p</w:t>
      </w:r>
      <w:r w:rsidRPr="00324E2A">
        <w:t xml:space="preserve">hương chưa quan tâm, chú trọng việc quy hoạch đất để xây dựng các thiết chế văn hóa, thể thao đặc </w:t>
      </w:r>
      <w:r w:rsidRPr="00324E2A">
        <w:lastRenderedPageBreak/>
        <w:t>biệt là thiết chế văn hóa thể thao giành cho công nhân lao động, người già và trẻ em</w:t>
      </w:r>
      <w:r w:rsidR="005B67FA" w:rsidRPr="00324E2A">
        <w:t xml:space="preserve">. </w:t>
      </w:r>
      <w:r w:rsidRPr="00324E2A">
        <w:t xml:space="preserve">Còn nhiều KCN, cụm công nghiệp chưa bố trí quỹ đất dành cho xây dựng các công trình, cơ sở phúc lợi về văn hóa - xã hội dành cho người lao động. </w:t>
      </w:r>
    </w:p>
    <w:p w14:paraId="2D18E809" w14:textId="46BECA16" w:rsidR="00E75961" w:rsidRPr="00071B75" w:rsidRDefault="00303106"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rPr>
      </w:pPr>
      <w:r w:rsidRPr="00324E2A">
        <w:rPr>
          <w:spacing w:val="-2"/>
          <w:lang w:val="pt-BR"/>
        </w:rPr>
        <w:t>Phong trào văn hóa văn nghệ, thể thao quần chúng diễn ra rộng</w:t>
      </w:r>
      <w:r>
        <w:rPr>
          <w:spacing w:val="-2"/>
          <w:lang w:val="pt-BR"/>
        </w:rPr>
        <w:t xml:space="preserve"> khắp, nhiều hội thi, hội diễn, liên hoan</w:t>
      </w:r>
      <w:r w:rsidR="001E405C">
        <w:rPr>
          <w:spacing w:val="-2"/>
          <w:lang w:val="pt-BR"/>
        </w:rPr>
        <w:t>, giải thể thao được tổ chức, góp phần nâng cao sức khỏe và đáp ứng nhu cầu hưởng thụ văn hóa của nhân dân</w:t>
      </w:r>
      <w:r w:rsidR="009E6AD7">
        <w:rPr>
          <w:spacing w:val="-2"/>
          <w:lang w:val="pt-BR"/>
        </w:rPr>
        <w:t>. T</w:t>
      </w:r>
      <w:r w:rsidR="00E75961" w:rsidRPr="00071B75">
        <w:rPr>
          <w:spacing w:val="-2"/>
          <w:lang w:val="pt-BR"/>
        </w:rPr>
        <w:t xml:space="preserve">ỉnh </w:t>
      </w:r>
      <w:r w:rsidR="009E6AD7">
        <w:rPr>
          <w:spacing w:val="-2"/>
          <w:lang w:val="pt-BR"/>
        </w:rPr>
        <w:t xml:space="preserve">Bắc Giang </w:t>
      </w:r>
      <w:r w:rsidR="00E75961" w:rsidRPr="00071B75">
        <w:rPr>
          <w:spacing w:val="-2"/>
          <w:lang w:val="pt-BR"/>
        </w:rPr>
        <w:t xml:space="preserve">thường xuyên đăng cai tổ chức các sự kiện văn hóa, thể thao cấp quốc gia, quốc tế </w:t>
      </w:r>
      <w:r w:rsidR="009E6AD7">
        <w:rPr>
          <w:spacing w:val="-2"/>
          <w:lang w:val="pt-BR"/>
        </w:rPr>
        <w:t xml:space="preserve">nhằm </w:t>
      </w:r>
      <w:r w:rsidR="00E75961" w:rsidRPr="00071B75">
        <w:rPr>
          <w:spacing w:val="-2"/>
          <w:lang w:val="pt-BR"/>
        </w:rPr>
        <w:t xml:space="preserve">nâng cao mức hưởng thụ đời sống văn hóa, tinh thần cho </w:t>
      </w:r>
      <w:r w:rsidR="00E75961" w:rsidRPr="00071B75">
        <w:rPr>
          <w:spacing w:val="-2"/>
          <w:lang w:val="vi-VN"/>
        </w:rPr>
        <w:t>N</w:t>
      </w:r>
      <w:r w:rsidR="00E75961" w:rsidRPr="00071B75">
        <w:rPr>
          <w:spacing w:val="-2"/>
          <w:lang w:val="pt-BR"/>
        </w:rPr>
        <w:t>hân dân</w:t>
      </w:r>
      <w:r w:rsidR="00E75961" w:rsidRPr="00071B75">
        <w:rPr>
          <w:rStyle w:val="fontstyle01"/>
          <w:color w:val="auto"/>
          <w:spacing w:val="-2"/>
          <w:lang w:val="pt-BR"/>
        </w:rPr>
        <w:t xml:space="preserve">; </w:t>
      </w:r>
      <w:r w:rsidR="00E75961" w:rsidRPr="00071B75">
        <w:rPr>
          <w:spacing w:val="-2"/>
          <w:lang w:val="pt-BR"/>
        </w:rPr>
        <w:t>định hướng người dân hướng tới các giá trị văn hóa lành mạnh, bổ ích; thu hẹp khoảng cách về mức hưởng thụ văn hóa, tinh thần giữa thành thị, nông thôn, miền núi; đặc biệt quan tâm đến đời sống văn hóa công nhân các khu công nghiệp</w:t>
      </w:r>
      <w:r w:rsidR="00E75961" w:rsidRPr="00071B75">
        <w:rPr>
          <w:rStyle w:val="FootnoteReference"/>
          <w:spacing w:val="-2"/>
          <w:lang w:val="pt-BR"/>
        </w:rPr>
        <w:footnoteReference w:id="42"/>
      </w:r>
      <w:r w:rsidR="00E75961" w:rsidRPr="00071B75">
        <w:rPr>
          <w:spacing w:val="-2"/>
          <w:lang w:val="pt-BR"/>
        </w:rPr>
        <w:t xml:space="preserve">. </w:t>
      </w:r>
    </w:p>
    <w:p w14:paraId="2F8A6767" w14:textId="539FAA66" w:rsidR="00E75961" w:rsidRPr="00C979DC" w:rsidRDefault="00E75961" w:rsidP="00C979DC">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shd w:val="clear" w:color="auto" w:fill="FFFFFF"/>
        </w:rPr>
      </w:pPr>
      <w:r w:rsidRPr="00071B75">
        <w:rPr>
          <w:spacing w:val="-2"/>
          <w:lang w:val="vi-VN"/>
        </w:rPr>
        <w:t xml:space="preserve">Những năm qua, </w:t>
      </w:r>
      <w:r w:rsidR="002C1159">
        <w:rPr>
          <w:spacing w:val="-2"/>
        </w:rPr>
        <w:t xml:space="preserve">tỉnh </w:t>
      </w:r>
      <w:r w:rsidRPr="00071B75">
        <w:rPr>
          <w:spacing w:val="-2"/>
        </w:rPr>
        <w:t>Bắc Giang</w:t>
      </w:r>
      <w:r w:rsidRPr="00071B75">
        <w:rPr>
          <w:spacing w:val="-2"/>
          <w:lang w:val="vi-VN"/>
        </w:rPr>
        <w:t xml:space="preserve"> đã thực hiện tốt công tác phát triển văn hóa đọc trong cộng đồng </w:t>
      </w:r>
      <w:r w:rsidRPr="00071B75">
        <w:rPr>
          <w:spacing w:val="-2"/>
          <w:lang w:val="nl-NL"/>
        </w:rPr>
        <w:t xml:space="preserve">trên cơ sở triển khai </w:t>
      </w:r>
      <w:r w:rsidRPr="00071B75">
        <w:rPr>
          <w:spacing w:val="-2"/>
          <w:shd w:val="clear" w:color="auto" w:fill="FFFFFF"/>
          <w:lang w:val="vi-VN"/>
        </w:rPr>
        <w:t>“</w:t>
      </w:r>
      <w:r w:rsidRPr="00071B75">
        <w:rPr>
          <w:spacing w:val="-2"/>
          <w:shd w:val="clear" w:color="auto" w:fill="FFFFFF"/>
        </w:rPr>
        <w:t>Đề án phát triển văn hóa đọc trong cộng đồng đến năm 2020, định hướng đến năm 2030</w:t>
      </w:r>
      <w:r w:rsidRPr="00071B75">
        <w:rPr>
          <w:spacing w:val="-2"/>
          <w:shd w:val="clear" w:color="auto" w:fill="FFFFFF"/>
          <w:lang w:val="vi-VN"/>
        </w:rPr>
        <w:t>”</w:t>
      </w:r>
      <w:r w:rsidR="002C1159">
        <w:rPr>
          <w:spacing w:val="-2"/>
          <w:shd w:val="clear" w:color="auto" w:fill="FFFFFF"/>
        </w:rPr>
        <w:t xml:space="preserve">; “ Đề án đẩy mạnh các hoạt động học tập suốt đời trong các thư viện, bảo tàng, nhà văn hóa, câu lạc bộ”do Thủ tướng Chính phủ ban hành. Hệ thống thư viện </w:t>
      </w:r>
      <w:r w:rsidR="00C979DC">
        <w:rPr>
          <w:spacing w:val="-2"/>
          <w:shd w:val="clear" w:color="auto" w:fill="FFFFFF"/>
        </w:rPr>
        <w:t>trên địa bàn tỉnh tiếp tục pháp triển</w:t>
      </w:r>
      <w:r w:rsidR="00C979DC">
        <w:rPr>
          <w:rStyle w:val="FootnoteReference"/>
          <w:spacing w:val="-2"/>
          <w:shd w:val="clear" w:color="auto" w:fill="FFFFFF"/>
        </w:rPr>
        <w:footnoteReference w:id="43"/>
      </w:r>
      <w:r w:rsidR="00C979DC">
        <w:rPr>
          <w:spacing w:val="-2"/>
          <w:shd w:val="clear" w:color="auto" w:fill="FFFFFF"/>
        </w:rPr>
        <w:t xml:space="preserve"> góp phần nang cao việc xây dựng môi trường đọc và học tập suốt đời</w:t>
      </w:r>
      <w:r w:rsidRPr="00071B75">
        <w:rPr>
          <w:spacing w:val="-2"/>
          <w:lang w:val="vi-VN"/>
        </w:rPr>
        <w:t xml:space="preserve">. </w:t>
      </w:r>
      <w:r w:rsidRPr="00071B75">
        <w:rPr>
          <w:spacing w:val="-2"/>
        </w:rPr>
        <w:t>Từ năm 2019 đến nay, tỉnh Bắc Giang đều thường niên tổ chức Cuộc thi</w:t>
      </w:r>
      <w:r w:rsidRPr="00071B75">
        <w:rPr>
          <w:spacing w:val="-2"/>
          <w:lang w:val="vi-VN"/>
        </w:rPr>
        <w:t xml:space="preserve"> </w:t>
      </w:r>
      <w:r w:rsidRPr="00071B75">
        <w:rPr>
          <w:spacing w:val="-2"/>
        </w:rPr>
        <w:t>“Đại sứ Văn hóa đọc”. Cuộc thi nhận được sự vào cuộc tích cực của các nhà trường, sự hưởng ứng nhiệt tình của đông đảo các em học sinh các cấp trên địa bàn toàn tỉnh</w:t>
      </w:r>
      <w:r w:rsidRPr="00071B75">
        <w:rPr>
          <w:rStyle w:val="FootnoteReference"/>
          <w:spacing w:val="-2"/>
        </w:rPr>
        <w:footnoteReference w:id="44"/>
      </w:r>
      <w:r w:rsidRPr="00071B75">
        <w:rPr>
          <w:spacing w:val="-2"/>
        </w:rPr>
        <w:t xml:space="preserve">. Tỉnh Bắc Giang được Bộ Văn hóa, Thể thao và Du lịch công nhận </w:t>
      </w:r>
      <w:r w:rsidRPr="00071B75">
        <w:rPr>
          <w:spacing w:val="-2"/>
          <w:shd w:val="clear" w:color="auto" w:fill="FFFFFF"/>
        </w:rPr>
        <w:t xml:space="preserve">nhiều năm liền tổ chức tốt </w:t>
      </w:r>
      <w:r w:rsidRPr="00071B75">
        <w:rPr>
          <w:spacing w:val="-2"/>
          <w:shd w:val="clear" w:color="auto" w:fill="FFFFFF"/>
          <w:lang w:val="vi-VN"/>
        </w:rPr>
        <w:t>V</w:t>
      </w:r>
      <w:r w:rsidRPr="00071B75">
        <w:rPr>
          <w:spacing w:val="-2"/>
          <w:shd w:val="clear" w:color="auto" w:fill="FFFFFF"/>
        </w:rPr>
        <w:t>òng sơ khảo tại địa phương. Ở vòng chung kết cấp quốc gia, Bắc Giang còn nhận được nhiều giải thưởng văn hóa đọc cho các tập thể, cá nhân</w:t>
      </w:r>
      <w:r w:rsidRPr="00071B75">
        <w:rPr>
          <w:rStyle w:val="FootnoteReference"/>
          <w:spacing w:val="-2"/>
          <w:shd w:val="clear" w:color="auto" w:fill="FFFFFF"/>
        </w:rPr>
        <w:footnoteReference w:id="45"/>
      </w:r>
      <w:r w:rsidRPr="00071B75">
        <w:rPr>
          <w:spacing w:val="-2"/>
          <w:shd w:val="clear" w:color="auto" w:fill="FFFFFF"/>
        </w:rPr>
        <w:t xml:space="preserve">. </w:t>
      </w:r>
      <w:r w:rsidRPr="00071B75">
        <w:rPr>
          <w:spacing w:val="-2"/>
        </w:rPr>
        <w:t xml:space="preserve">Đây là Cuộc thi rất có ý nghĩa đối với lứa tuổi học sinh, sinh viên, với các nhà trường, tổ chức đoàn, đội và phụ huynh học sinh, góp phần lan tỏa và phát triển văn hóa đọc trong cộng đồng. </w:t>
      </w:r>
    </w:p>
    <w:p w14:paraId="6BADB4DB"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bCs/>
          <w:shd w:val="clear" w:color="auto" w:fill="FFFFFF"/>
        </w:rPr>
      </w:pPr>
      <w:r w:rsidRPr="00071B75">
        <w:rPr>
          <w:b/>
          <w:bCs/>
          <w:shd w:val="clear" w:color="auto" w:fill="FFFFFF"/>
        </w:rPr>
        <w:t>5. Phát triển công nghiệp văn hóa đi đôi với xây dựng, hoàn thiện thị trường văn hóa</w:t>
      </w:r>
    </w:p>
    <w:p w14:paraId="0200189E"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vi-VN"/>
        </w:rPr>
      </w:pPr>
      <w:r w:rsidRPr="00071B75">
        <w:t>Thực hiện</w:t>
      </w:r>
      <w:r w:rsidRPr="00071B75">
        <w:rPr>
          <w:lang w:val="vi-VN"/>
        </w:rPr>
        <w:t xml:space="preserve"> Quyết định số </w:t>
      </w:r>
      <w:hyperlink r:id="rId14" w:tgtFrame="_blank" w:history="1">
        <w:r w:rsidRPr="00071B75">
          <w:rPr>
            <w:rStyle w:val="Hyperlink"/>
            <w:b w:val="0"/>
            <w:bCs w:val="0"/>
            <w:color w:val="auto"/>
            <w:lang w:val="vi-VN"/>
          </w:rPr>
          <w:t>1755/QĐ-TTg</w:t>
        </w:r>
      </w:hyperlink>
      <w:r w:rsidRPr="00071B75">
        <w:rPr>
          <w:lang w:val="vi-VN"/>
        </w:rPr>
        <w:t xml:space="preserve"> ngày 08/9/2016 của Thủ tướng Chính phủ phê duyệt Chiến lược phát triển các ngành công nghiệp văn hóa Việt </w:t>
      </w:r>
      <w:r w:rsidRPr="00071B75">
        <w:rPr>
          <w:lang w:val="vi-VN"/>
        </w:rPr>
        <w:lastRenderedPageBreak/>
        <w:t xml:space="preserve">Nam đến năm 2020, tầm nhìn đến năm </w:t>
      </w:r>
      <w:r w:rsidRPr="00071B75">
        <w:t>2</w:t>
      </w:r>
      <w:r w:rsidRPr="00071B75">
        <w:rPr>
          <w:lang w:val="vi-VN"/>
        </w:rPr>
        <w:t>030</w:t>
      </w:r>
      <w:r w:rsidRPr="00071B75">
        <w:t>;</w:t>
      </w:r>
      <w:r w:rsidRPr="00071B75">
        <w:rPr>
          <w:bCs/>
        </w:rPr>
        <w:t xml:space="preserve"> </w:t>
      </w:r>
      <w:r w:rsidRPr="00071B75">
        <w:t xml:space="preserve">Tỉnh ủy, HĐND, UBND tỉnh đã </w:t>
      </w:r>
      <w:r w:rsidRPr="00071B75">
        <w:rPr>
          <w:spacing w:val="-2"/>
        </w:rPr>
        <w:t>ban hành các nghị quyết, đề án, chương trình, kế hoạch để lãnh đạo, chỉ đạo; t</w:t>
      </w:r>
      <w:r w:rsidRPr="00071B75">
        <w:rPr>
          <w:shd w:val="clear" w:color="auto" w:fill="FFFFFF"/>
        </w:rPr>
        <w:t>ập trung nguồn lực đầu tư kết cấu hạ tầng, cơ sở vật chất kỹ thuật, cùng với đó là xây dựng cơ chế, chính sách để khuyến khích, ưu đãi thu hút doanh nghiệp, tổ chức, cá nhân trong và ngoài tỉnh đầu tư vào các hoạt động dịch vụ văn hóa</w:t>
      </w:r>
      <w:r w:rsidRPr="00071B75">
        <w:rPr>
          <w:shd w:val="clear" w:color="auto" w:fill="FFFFFF"/>
          <w:lang w:val="vi-VN"/>
        </w:rPr>
        <w:t>, thể thao, du lịch</w:t>
      </w:r>
      <w:r w:rsidRPr="00071B75">
        <w:t>, tạo môi trường thuận lợi, hỗ trợ đầu tư phát triển nguồn nhân lực</w:t>
      </w:r>
      <w:r w:rsidRPr="00071B75">
        <w:rPr>
          <w:shd w:val="clear" w:color="auto" w:fill="FFFFFF"/>
        </w:rPr>
        <w:t xml:space="preserve">. Tập trung phát triển một số ngành sẵn có tiềm năng, lợi thế của tỉnh, đặc biệt là ngành du lịch văn hóa, đồng thời định hướng và từng bước phát triển các ngành </w:t>
      </w:r>
      <w:r w:rsidRPr="00071B75">
        <w:t>nghệ thuật biểu diễn, quảng cáo, thủ công mỹ nghệ</w:t>
      </w:r>
      <w:r w:rsidRPr="00071B75">
        <w:rPr>
          <w:shd w:val="clear" w:color="auto" w:fill="FFFFFF"/>
        </w:rPr>
        <w:t xml:space="preserve"> và các trò chơi giải trí trở thành những ngành kinh tế dịch vụ quan trọng, từng bước hình thành các sản phẩm, dịch vụ văn hóa có thương hiệu uy tín trong nước và quốc tế để đóng góp tích cực, hiệu quả vào sự phát triển kinh tế - xã hội của tỉnh.</w:t>
      </w:r>
      <w:r w:rsidRPr="00071B75">
        <w:t xml:space="preserve"> </w:t>
      </w:r>
    </w:p>
    <w:p w14:paraId="58BD1DF8"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vi-VN"/>
        </w:rPr>
      </w:pPr>
      <w:r w:rsidRPr="00071B75">
        <w:rPr>
          <w:i/>
        </w:rPr>
        <w:t>Du lịch văn hóa</w:t>
      </w:r>
      <w:r w:rsidRPr="00071B75">
        <w:t xml:space="preserve">: </w:t>
      </w:r>
      <w:r w:rsidRPr="00071B75">
        <w:rPr>
          <w:shd w:val="clear" w:color="auto" w:fill="FFFFFF"/>
        </w:rPr>
        <w:t xml:space="preserve">Ban Thường vụ Tỉnh ủy đã </w:t>
      </w:r>
      <w:r w:rsidRPr="00071B75">
        <w:rPr>
          <w:bCs/>
          <w:shd w:val="clear" w:color="auto" w:fill="FFFFFF"/>
        </w:rPr>
        <w:t xml:space="preserve">ban hành </w:t>
      </w:r>
      <w:r w:rsidRPr="00071B75">
        <w:t>Nghị quyết về phát triển du lịch tỉnh Bắc Giang giai đoạn 2016  -2020 và giai đoạn 2021 - 2030; tổ chức nhiều hoạt động, sự kiện văn hóa,</w:t>
      </w:r>
      <w:r w:rsidRPr="00071B75">
        <w:rPr>
          <w:lang w:val="vi-VN"/>
        </w:rPr>
        <w:t xml:space="preserve"> thể thao,</w:t>
      </w:r>
      <w:r w:rsidRPr="00071B75">
        <w:t xml:space="preserve"> du lịch</w:t>
      </w:r>
      <w:r w:rsidRPr="00071B75">
        <w:rPr>
          <w:rStyle w:val="FootnoteReference"/>
        </w:rPr>
        <w:footnoteReference w:id="46"/>
      </w:r>
      <w:r w:rsidRPr="00071B75">
        <w:t xml:space="preserve">. Công tác phát triển 04 sản phẩm du lịch chính của tỉnh cơ bản đã hình thành và khai thác hiệu quả, gồm: (1) </w:t>
      </w:r>
      <w:r w:rsidRPr="00071B75">
        <w:rPr>
          <w:rFonts w:eastAsia="Calibri"/>
          <w:lang w:val="es-ES"/>
        </w:rPr>
        <w:t xml:space="preserve">Du lịch văn hóa - tâm linh; (2) Du lịch sinh thái - nghỉ dưỡng; (3) Du lịch vui chơi, giải trí, thể thao (golf): (4) Du lịch </w:t>
      </w:r>
      <w:r w:rsidRPr="00071B75">
        <w:rPr>
          <w:lang w:val="es-ES"/>
        </w:rPr>
        <w:t xml:space="preserve">cộng đồng gắn với vùng cây ăn quả, làng nghề truyền thống, sản phẩm </w:t>
      </w:r>
      <w:r w:rsidRPr="00071B75">
        <w:rPr>
          <w:rFonts w:eastAsia="Calibri"/>
          <w:lang w:val="es-ES"/>
        </w:rPr>
        <w:t>nông nghiệp, nông thôn và các di sản văn hóa được UNESCO công nhận. X</w:t>
      </w:r>
      <w:r w:rsidRPr="00071B75">
        <w:t>ây dựng sản phẩm du lịch cộng đồng bản Ven (Xuân Lung - Thác Ngà) huyện Yên Thế, bản Nà Ó huyện Sơn Động, thương hiệu du lịch Tây Yên Tử cơ bản thành công, tạo sự lan tỏa các giá trị đặc sắc về miền đất, nét văn hóa, con người Bắc Giang và Phật giáo Trúc Lâm Yên Tử, Phật hoàng Trần Nhân Tông đến du khách trong và ngoài nước. Đến nay, tỉnh Bắc Giang đã công nhận được 01 khu du lịch cấp tỉnh, 1</w:t>
      </w:r>
      <w:r w:rsidRPr="00071B75">
        <w:rPr>
          <w:lang w:val="vi-VN"/>
        </w:rPr>
        <w:t>5</w:t>
      </w:r>
      <w:r w:rsidRPr="00071B75">
        <w:t xml:space="preserve"> điểm du lịch </w:t>
      </w:r>
      <w:r w:rsidRPr="00071B75">
        <w:rPr>
          <w:lang w:val="vi-VN"/>
        </w:rPr>
        <w:t>cấp tỉnh</w:t>
      </w:r>
      <w:r w:rsidRPr="00071B75">
        <w:t xml:space="preserve">; có </w:t>
      </w:r>
      <w:r w:rsidRPr="00071B75">
        <w:rPr>
          <w:lang w:val="vi-VN"/>
        </w:rPr>
        <w:t>31</w:t>
      </w:r>
      <w:r w:rsidRPr="00071B75">
        <w:t xml:space="preserve"> doanh nghiệp kinh doanh dịch vụ lữ hành du lịch; 445 cơ sở kinh doanh dịch vụ lưu trú du lịch</w:t>
      </w:r>
      <w:r w:rsidRPr="00071B75">
        <w:rPr>
          <w:rStyle w:val="FootnoteReference"/>
        </w:rPr>
        <w:footnoteReference w:id="47"/>
      </w:r>
      <w:r w:rsidRPr="00071B75">
        <w:t xml:space="preserve">. </w:t>
      </w:r>
      <w:r w:rsidRPr="00071B75">
        <w:rPr>
          <w:lang w:val="vi-VN"/>
        </w:rPr>
        <w:t>Giai đoạn 2021 - 2023, số khách du lịch đến với Bắc Giang ước đạt hơn 3 triệu lượt khách; doanh thu từ du lịch ước đạt 1.477 tỷ đồng</w:t>
      </w:r>
      <w:r w:rsidRPr="00071B75">
        <w:t>;</w:t>
      </w:r>
      <w:r w:rsidRPr="00071B75">
        <w:rPr>
          <w:lang w:val="vi-VN"/>
        </w:rPr>
        <w:t xml:space="preserve"> </w:t>
      </w:r>
      <w:r w:rsidRPr="00071B75">
        <w:t>t</w:t>
      </w:r>
      <w:r w:rsidRPr="00071B75">
        <w:rPr>
          <w:lang w:val="vi-VN"/>
        </w:rPr>
        <w:t>ạo việc làm cho khoảng 2.500 lao động.</w:t>
      </w:r>
      <w:r w:rsidRPr="00071B75">
        <w:t xml:space="preserve"> </w:t>
      </w:r>
      <w:r w:rsidRPr="00071B75">
        <w:rPr>
          <w:lang w:val="vi-VN"/>
        </w:rPr>
        <w:t xml:space="preserve">Từ năm 2021 đến nay, tỉnh </w:t>
      </w:r>
      <w:r w:rsidRPr="00071B75">
        <w:t xml:space="preserve">Bắc Giang </w:t>
      </w:r>
      <w:r w:rsidRPr="00071B75">
        <w:rPr>
          <w:lang w:val="vi-VN"/>
        </w:rPr>
        <w:t xml:space="preserve">đã phân bổ </w:t>
      </w:r>
      <w:r w:rsidRPr="00071B75">
        <w:t>273.3</w:t>
      </w:r>
      <w:r w:rsidRPr="00071B75">
        <w:rPr>
          <w:lang w:val="vi-VN"/>
        </w:rPr>
        <w:t xml:space="preserve"> tỷ đồng</w:t>
      </w:r>
      <w:r w:rsidRPr="00071B75">
        <w:t xml:space="preserve"> và huy động </w:t>
      </w:r>
      <w:r w:rsidRPr="00071B75">
        <w:rPr>
          <w:lang w:val="vi-VN" w:eastAsia="vi-VN"/>
        </w:rPr>
        <w:t>hàng nghìn tỷ đồng</w:t>
      </w:r>
      <w:r w:rsidRPr="00071B75">
        <w:rPr>
          <w:lang w:val="nl-NL" w:eastAsia="vi-VN"/>
        </w:rPr>
        <w:t xml:space="preserve"> kinh phí xã hội hóa </w:t>
      </w:r>
      <w:r w:rsidRPr="00071B75">
        <w:t xml:space="preserve">để đầu tư các dự án liên quan đến phát triển du lịch. </w:t>
      </w:r>
    </w:p>
    <w:p w14:paraId="6A339241"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i/>
        </w:rPr>
        <w:t>Điện ảnh</w:t>
      </w:r>
      <w:r w:rsidRPr="00071B75">
        <w:t>: UBND tỉnh đã khởi công xây dựng công trình Trung tâm Văn hóa - Triển lãm tỉnh trên diện tích 13 nghìn m</w:t>
      </w:r>
      <w:r w:rsidRPr="00071B75">
        <w:rPr>
          <w:vertAlign w:val="superscript"/>
        </w:rPr>
        <w:t>2</w:t>
      </w:r>
      <w:r w:rsidRPr="00071B75">
        <w:t>, tổng kinh phí gần 550 tỷ đồng. Sau khi khánh thành Trung tâm Văn hóa - Triển lãm tỉnh trở thành trung tâm văn hóa giải trí điện ảnh, đáp ứng nhu cầu cầu hưởng thụ, giải trí ngày càng cao của Nhân dân trong tỉnh, thúc đẩy một số lĩnh vực như:</w:t>
      </w:r>
      <w:r w:rsidRPr="00071B75">
        <w:rPr>
          <w:shd w:val="clear" w:color="auto" w:fill="FFFFFF"/>
        </w:rPr>
        <w:t xml:space="preserve"> điện ảnh, nghệ thuật biểu diễn, mỹ thuật, nhiếp ảnh và triển lãm… của tỉnh phát triển, tạo diện mạo mới về lĩnh vực </w:t>
      </w:r>
      <w:r w:rsidRPr="00071B75">
        <w:rPr>
          <w:shd w:val="clear" w:color="auto" w:fill="FFFFFF"/>
        </w:rPr>
        <w:lastRenderedPageBreak/>
        <w:t>công nghiệp văn hóa của địa phương. Hiện nay, Bắc Giang</w:t>
      </w:r>
      <w:r w:rsidRPr="00071B75">
        <w:t xml:space="preserve"> có 02 rạp chiếu phim tư nhân tại Trung tâm Thương mại Go Bắc Giang và siêu thị Coopmart Bắc Giang với 07 phòng chiếu, 1.056 ghế ngồi. Năm 202</w:t>
      </w:r>
      <w:r w:rsidRPr="00071B75">
        <w:rPr>
          <w:lang w:val="vi-VN"/>
        </w:rPr>
        <w:t>3</w:t>
      </w:r>
      <w:r w:rsidRPr="00071B75">
        <w:t>, doanh thu của 2 cụm rạp chiếu phim đạt gần 10 tỷ đồng. Các hệ thống chiếu phim tư nhân phát triển đã tạo diện mạo mới cho hoạt động điện ảnh, đáp ứng nhu cầu thưởng thức ngày càng cao của Nhân dân trong tỉnh.</w:t>
      </w:r>
      <w:r w:rsidRPr="00071B75">
        <w:rPr>
          <w:lang w:val="vi-VN"/>
        </w:rPr>
        <w:t xml:space="preserve"> </w:t>
      </w:r>
    </w:p>
    <w:p w14:paraId="577EAC51"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rPr>
      </w:pPr>
      <w:r w:rsidRPr="00071B75">
        <w:rPr>
          <w:bCs/>
          <w:i/>
          <w:spacing w:val="2"/>
          <w:lang w:val="vi-VN"/>
        </w:rPr>
        <w:t>Nghệ thuật biểu diễn</w:t>
      </w:r>
      <w:r w:rsidRPr="00071B75">
        <w:rPr>
          <w:bCs/>
          <w:spacing w:val="2"/>
        </w:rPr>
        <w:t>:</w:t>
      </w:r>
      <w:r w:rsidRPr="00071B75">
        <w:rPr>
          <w:b/>
          <w:spacing w:val="2"/>
        </w:rPr>
        <w:t xml:space="preserve"> </w:t>
      </w:r>
      <w:r w:rsidRPr="00071B75">
        <w:rPr>
          <w:iCs/>
          <w:spacing w:val="2"/>
          <w:lang w:val="pt-BR"/>
        </w:rPr>
        <w:t xml:space="preserve">Tỉnh Bắc Giang hiện có 01 đoàn nghệ thuật chuyên nghiệp (Nhà hát Chèo Bắc Giang), hằng năm biểu diễn từ 140 - 150 buổi </w:t>
      </w:r>
      <w:r w:rsidRPr="00071B75">
        <w:rPr>
          <w:spacing w:val="2"/>
          <w:lang w:val="nl-NL"/>
        </w:rPr>
        <w:t xml:space="preserve">phục vụ đồng bào miền núi và phục vụ nhiệm vụ chính trị, biểu diễn có doanh thu ước đạt 400 triệu/năm. </w:t>
      </w:r>
      <w:r w:rsidRPr="00071B75">
        <w:rPr>
          <w:spacing w:val="2"/>
        </w:rPr>
        <w:t>Tỉnh cũng khuyến khích thành lập các doanh nghiệp, ưu tiên các doanh nghiệp hoạt động trong lĩnh vực âm nhạc, chương trình biểu diễn, tổ chức sự kiện.</w:t>
      </w:r>
    </w:p>
    <w:p w14:paraId="31A57E10"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bCs/>
          <w:i/>
          <w:lang w:val="vi-VN"/>
        </w:rPr>
        <w:t>Quảng cáo</w:t>
      </w:r>
      <w:r w:rsidRPr="00071B75">
        <w:rPr>
          <w:bCs/>
        </w:rPr>
        <w:t>:</w:t>
      </w:r>
      <w:r w:rsidRPr="00071B75">
        <w:rPr>
          <w:b/>
        </w:rPr>
        <w:t xml:space="preserve"> </w:t>
      </w:r>
      <w:r w:rsidRPr="00071B75">
        <w:t xml:space="preserve">Năm </w:t>
      </w:r>
      <w:r w:rsidRPr="00071B75">
        <w:rPr>
          <w:lang w:val="pt-BR"/>
        </w:rPr>
        <w:t>20</w:t>
      </w:r>
      <w:r w:rsidRPr="00071B75">
        <w:rPr>
          <w:lang w:val="vi-VN"/>
        </w:rPr>
        <w:t>11,</w:t>
      </w:r>
      <w:r w:rsidRPr="00071B75">
        <w:rPr>
          <w:lang w:val="pt-BR"/>
        </w:rPr>
        <w:t xml:space="preserve"> UBND tỉnh </w:t>
      </w:r>
      <w:r w:rsidRPr="00071B75">
        <w:rPr>
          <w:lang w:val="vi-VN"/>
        </w:rPr>
        <w:t xml:space="preserve">đã </w:t>
      </w:r>
      <w:r w:rsidRPr="00071B75">
        <w:t xml:space="preserve">ban hành Quyết định </w:t>
      </w:r>
      <w:r w:rsidRPr="00071B75">
        <w:rPr>
          <w:lang w:val="pt-BR"/>
        </w:rPr>
        <w:t xml:space="preserve">phê duyệt “Quy hoạch quảng cáo ngoài trời </w:t>
      </w:r>
      <w:r w:rsidRPr="00071B75">
        <w:rPr>
          <w:lang w:val="vi-VN"/>
        </w:rPr>
        <w:t>trên địa bàn tỉnh Bắc Giang</w:t>
      </w:r>
      <w:r w:rsidRPr="00071B75">
        <w:t xml:space="preserve"> </w:t>
      </w:r>
      <w:r w:rsidRPr="00071B75">
        <w:rPr>
          <w:lang w:val="vi-VN"/>
        </w:rPr>
        <w:t>đến năm 2020, tầm nhìn đến năm 2030</w:t>
      </w:r>
      <w:r w:rsidRPr="00071B75">
        <w:rPr>
          <w:lang w:val="pt-BR"/>
        </w:rPr>
        <w:t>”. Năm 2022</w:t>
      </w:r>
      <w:r w:rsidRPr="00071B75">
        <w:t xml:space="preserve">, phê duyệt Quy hoạch quảng cáo ngoài trời trên địa bàn tỉnh Bắc Giang giai đoạn 2022 - 2030, tầm nhìn đến năm 2050; Đề án xây dựng bảng quảng cáo tấm lớn, biển chỉ dẫn du lịch trên địa bàn tỉnh Bắc Giang giai đoạn 2023 - 2030 nhằm lập lại trật tự về thực hiện quảng cáo ngoài trời trên địa bàn tỉnh, đáp ứng nhu cầu tuyên truyền, xã hội hóa, quảng cáo của các tổ chức, doanh nghiệp, cá nhân, tạo cơ sở pháp lý quản lý hoạt động quảng cáo ngoài trời trên địa bàn tỉnh. Toàn tỉnh hiện có 283 bảng quảng cáo đứng độc lập, 289 bảng quảng cáo tấm lớn gắn/ốp và công trình xây dựng; 40.599 biển hiệu lồng quảng cáo; 23 bảng quảng cáo rao vặt; 122 tổ chức, cá nhân đăng ký kinh doanh dịch vụ quảng cáo. </w:t>
      </w:r>
    </w:p>
    <w:p w14:paraId="34E1EF19"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bCs/>
          <w:i/>
          <w:shd w:val="clear" w:color="auto" w:fill="FFFFFF"/>
        </w:rPr>
        <w:t>Phát thanh và Truyền hình</w:t>
      </w:r>
      <w:r w:rsidRPr="00071B75">
        <w:rPr>
          <w:bCs/>
          <w:shd w:val="clear" w:color="auto" w:fill="FFFFFF"/>
        </w:rPr>
        <w:t xml:space="preserve">: </w:t>
      </w:r>
      <w:r w:rsidRPr="00071B75">
        <w:t xml:space="preserve">Năm 2021, UBND tỉnh đã phê duyệt Đề án “Phát triển sự nghiệp Đài PT&amp;TH tỉnh Bắc Giang trong kỷ nguyên số giai đoạn 2021 - 2025, tầm nhìn 2030” với tổng kinh phí hơn 100 tỷ đồng. Hiện khán giả có thể lựa chọn kênh truyền hình Bắc Giang trên 6 loại hình phát sóng gồm: Analog, số mặt đất, cáp, My TV, Internet và phát sóng vệ tinh trên Vinasat với chất lượng hình ảnh chuẩn HD… </w:t>
      </w:r>
    </w:p>
    <w:p w14:paraId="5A9E7044"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4"/>
          <w:lang w:val="vi-VN"/>
        </w:rPr>
      </w:pPr>
      <w:r w:rsidRPr="00F13C24">
        <w:rPr>
          <w:spacing w:val="2"/>
        </w:rPr>
        <w:t xml:space="preserve">Tuy nhiên, trong điều kiện tỉnh Bắc Giang hiện nay cơ sở hạ tầng, quy mô phát triển chưa được đồng bộ, đang ở mức trung bình trong mặt bằng chung của cả nước về tăng trưởng, phát triển kinh tế - xã hội. Cho nên, việc triển khai nhiệm vụ phát triển công nghiệp văn hóa tại địa phương gặp phải hạn chế nhất định. Bên cạnh đó, nhận thức của các cấp, các ngành và người dân về vai trò, tầm quan trọng của việc phát triển công nghiệp văn hóa còn nhiều hạn chế; sự phối hợp giữa các ngành, địa phương, tổ chức trong công tác triển khai công nghiệp văn hóa còn bị động, chưa chặt chẽ. </w:t>
      </w:r>
      <w:r w:rsidRPr="00F13C24">
        <w:rPr>
          <w:spacing w:val="2"/>
          <w:lang w:val="vi-VN"/>
        </w:rPr>
        <w:t xml:space="preserve">Các ngành công nghiệp văn hóa của tỉnh </w:t>
      </w:r>
      <w:r w:rsidRPr="00F13C24">
        <w:rPr>
          <w:spacing w:val="2"/>
        </w:rPr>
        <w:t xml:space="preserve">cơ bản </w:t>
      </w:r>
      <w:r w:rsidRPr="00F13C24">
        <w:rPr>
          <w:spacing w:val="2"/>
          <w:lang w:val="vi-VN"/>
        </w:rPr>
        <w:t xml:space="preserve">chưa phát huy </w:t>
      </w:r>
      <w:r w:rsidRPr="00F13C24">
        <w:rPr>
          <w:spacing w:val="2"/>
        </w:rPr>
        <w:t xml:space="preserve">được hết </w:t>
      </w:r>
      <w:r w:rsidRPr="00F13C24">
        <w:rPr>
          <w:spacing w:val="2"/>
          <w:lang w:val="vi-VN"/>
        </w:rPr>
        <w:t>tiềm năng, lợi thế về tài nguyên, đặc biệt là lĩnh vực du lịch văn hóa. So với tiềm năng, lợi thế thì quy mô du lịch của tỉnh còn nhỏ bé; kết cấu hạ t</w:t>
      </w:r>
      <w:r w:rsidRPr="00F13C24">
        <w:rPr>
          <w:spacing w:val="2"/>
        </w:rPr>
        <w:t>ầng</w:t>
      </w:r>
      <w:r w:rsidRPr="00F13C24">
        <w:rPr>
          <w:spacing w:val="2"/>
          <w:lang w:val="vi-VN"/>
        </w:rPr>
        <w:t xml:space="preserve"> còn thiếu và chưa đồng bộ, nhất là hạ tầng giao thông đến một số khu điểm có tiềm năng (</w:t>
      </w:r>
      <w:r w:rsidRPr="00F13C24">
        <w:rPr>
          <w:i/>
          <w:spacing w:val="2"/>
          <w:lang w:val="vi-VN"/>
        </w:rPr>
        <w:t xml:space="preserve">thường nằm ở vùng có điều kiện kinh tế - xã hội khó </w:t>
      </w:r>
      <w:r w:rsidRPr="00F13C24">
        <w:rPr>
          <w:i/>
          <w:spacing w:val="2"/>
          <w:lang w:val="vi-VN"/>
        </w:rPr>
        <w:lastRenderedPageBreak/>
        <w:t>khăn</w:t>
      </w:r>
      <w:r w:rsidRPr="00F13C24">
        <w:rPr>
          <w:spacing w:val="2"/>
          <w:lang w:val="vi-VN"/>
        </w:rPr>
        <w:t>), thiếu các khu vui chơi, giải trí; việc thu hút đầu tư về phát triển du lịch còn gặp khó khăn, có ít doanh nghiệp lớn, uy tín đầu tư vào tỉnh về du lịch; số doanh nghiệp lữ hành du lịch hiệu quả không nhiều; doanh thu, cơ cấu dịch vụ lưu trú còn thấp; công tác liên kết phát triển tour, tuyến du lịch chưa hiệu quả, chưa có sản phẩn du lịch mang tính đặc trưng, nên chưa thu hút được nhiều khách du lịch</w:t>
      </w:r>
      <w:r w:rsidRPr="00071B75">
        <w:rPr>
          <w:spacing w:val="-4"/>
          <w:lang w:val="vi-VN"/>
        </w:rPr>
        <w:t>.</w:t>
      </w:r>
    </w:p>
    <w:p w14:paraId="0B45C6E9"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rFonts w:ascii="Times New Roman Bold" w:hAnsi="Times New Roman Bold"/>
          <w:spacing w:val="-10"/>
        </w:rPr>
      </w:pPr>
      <w:r w:rsidRPr="00071B75">
        <w:rPr>
          <w:rFonts w:ascii="Times New Roman Bold" w:hAnsi="Times New Roman Bold"/>
          <w:b/>
          <w:bCs/>
          <w:spacing w:val="-10"/>
          <w:shd w:val="clear" w:color="auto" w:fill="FFFFFF"/>
        </w:rPr>
        <w:t>6. Chủ động hội nhập quốc tế về văn hóa, tiếp thu tinh hoa văn hóa nhân loại</w:t>
      </w:r>
    </w:p>
    <w:p w14:paraId="0EEC82D5"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lang w:val="vi-VN"/>
        </w:rPr>
        <w:t xml:space="preserve">Tỉnh ủy, UBND tỉnh luôn quan tâm lãnh đạo, chỉ đạo thực hiện Chiến lược ngoại giao văn hóa, phát triển hợp tác, giao lưu văn hóa quốc tế. </w:t>
      </w:r>
      <w:r w:rsidRPr="00071B75">
        <w:t>UBND tỉnh đã ban hành</w:t>
      </w:r>
      <w:r w:rsidRPr="00071B75">
        <w:rPr>
          <w:lang w:val="vi-VN"/>
        </w:rPr>
        <w:t xml:space="preserve"> </w:t>
      </w:r>
      <w:r w:rsidRPr="00071B75">
        <w:t xml:space="preserve">nhiều </w:t>
      </w:r>
      <w:r w:rsidRPr="00071B75">
        <w:rPr>
          <w:lang w:val="vi-VN"/>
        </w:rPr>
        <w:t>văn bản để lãnh đạo, chỉ đạo, triển khai</w:t>
      </w:r>
      <w:r w:rsidRPr="00071B75">
        <w:t xml:space="preserve"> thực hiện</w:t>
      </w:r>
      <w:r w:rsidRPr="00071B75">
        <w:rPr>
          <w:rStyle w:val="FootnoteReference"/>
          <w:lang w:val="vi-VN"/>
        </w:rPr>
        <w:footnoteReference w:id="48"/>
      </w:r>
      <w:r w:rsidRPr="00071B75">
        <w:t>. Công tác ngoại giao văn hoá</w:t>
      </w:r>
      <w:r w:rsidRPr="00071B75">
        <w:rPr>
          <w:lang w:val="vi-VN"/>
        </w:rPr>
        <w:t>, nhất là</w:t>
      </w:r>
      <w:r w:rsidRPr="00071B75">
        <w:t xml:space="preserve"> với các nước có tiềm năng hợp tác, thiết lập quan hệ hợp tác địa phương như: Trung Quốc, Nhật Bản, Hàn Quốc, Lào và các nước thuộc khu vực ASEAN </w:t>
      </w:r>
      <w:r w:rsidRPr="00071B75">
        <w:rPr>
          <w:lang w:val="vi-VN"/>
        </w:rPr>
        <w:t xml:space="preserve">được </w:t>
      </w:r>
      <w:r w:rsidRPr="00071B75">
        <w:t>đẩy mạnh. Tích cực triển khai các hoạt động hợp tác, giao lưu văn hóa thực chất, hiệu quả với các địa phương nước ngoài đã ký kết thỏa thuận hợp tác với tỉnh Bắc Giang; tổ chức các sự kiện, trao đổi đoàn tham dự các hoạt động văn hóa, thể thao, du lịch như: Biểu diễn giao lưu nghệ thuật, triển lãm tranh ảnh, hoạt động du lịch, các giải đấu thể thao trong nước và quốc tế; tổ chức các hội thảo, hội nghị về văn hóa, du lịch trên địa bàn tỉnh có sự tham gia của bạn bè quốc tế</w:t>
      </w:r>
      <w:r w:rsidRPr="00071B75">
        <w:rPr>
          <w:rStyle w:val="FootnoteReference"/>
        </w:rPr>
        <w:footnoteReference w:id="49"/>
      </w:r>
      <w:r w:rsidRPr="00071B75">
        <w:t>. Tham gia tích cực các hoạt động quảng bá văn hóa - du lịch tại các sự kiện trong và ngoài nước</w:t>
      </w:r>
      <w:r w:rsidRPr="00071B75">
        <w:rPr>
          <w:rStyle w:val="FootnoteReference"/>
        </w:rPr>
        <w:footnoteReference w:id="50"/>
      </w:r>
      <w:r w:rsidRPr="00071B75">
        <w:t xml:space="preserve">. Tổ chức nhiều sự kiện giao lưu văn hóa, giao lưu thể thao giữa người Bắc Giang và người nước ngoài trên địa bàn tỉnh. Thông qua các hoạt động văn hoá, thể thao để các doanh nghiệp FDI, người nước ngoài trên địa bàn tỉnh giới thiệu văn hóa, các sản phẩm đặc trưng của quốc gia/doanh nghiệp đồng thời giới thiệu một số đặc trưng văn hóa, các dịch vụ văn hóa, thể thao, giải trí của tỉnh Bắc Giang tới người nước ngoài sinh sống và làm việc tại tỉnh. Đưa ngoại giao văn hóa trở thành nội dung trong chương trình làm việc với các đối </w:t>
      </w:r>
      <w:r w:rsidRPr="00071B75">
        <w:lastRenderedPageBreak/>
        <w:t xml:space="preserve">tác, các chuyến công tác nước ngoài, các hội nghị, hội thảo quốc tế của tỉnh; lồng ghép việc giới thiệu các giá trị văn hóa của tỉnh trong các bài phát biểu, nội dung trao đổi, trong ấn phẩm, quà tặng đối ngoại của lãnh đạo tỉnh. Xây dựng danh mục các sản phẩm văn hóa và sản vật nông sản tiêu biểu, đặc trưng của tỉnh làm quà tặng cho đối tác quốc tế. Tích cực tham gia các hoạt động xúc tiến quảng bá văn hóa, du lịch; lồng ghép nội dung ngoại giao văn hóa trong hoạt động xúc tiến đầu tư, thương mại tạo dấu ấn riêng, độc đáo của tỉnh; tổ chức. Tổ chức hội nghị gặp mặt các Đại sứ nước ngoài tại Việt Nam, mời Ngoại giao đoàn, các tổ chức quốc tế, Đại sứ Việt Nam tại nước ngoài tham gia các sự kiện văn hóa, nghệ thuật, thể thao, tham quan, trải nghiệm văn hóa tại tỉnh nhằm quảng bá về tiềm năng, thế mạnh, định hướng phát triển của tỉnh. </w:t>
      </w:r>
      <w:r w:rsidRPr="00071B75">
        <w:rPr>
          <w:iCs/>
        </w:rPr>
        <w:t>Đư</w:t>
      </w:r>
      <w:r w:rsidRPr="00071B75">
        <w:t>a các hoạt động quảng bá, giới thiệu hình ảnh, truyền thống lịch sử văn hoá của vùng đất, con người Bắc Giang đến bạn bè quốc tế nhằm thúc đẩy quá trình hội nhập quốc tế của tỉnh ngày càng sâu rộng và bền vững, đồng thời giữ gìn, tiếp thu tinh hoa văn hóa của nhân loại, làm phong phú và sâu sắc thêm những giá trị văn hóa truyền thống, xây dựng văn hóa Bắc Giang phát triển toàn diện, vận động, bảo vệ và phát huy các di sản, danh hiệu văn hoá của tỉnh đã được công nhận.</w:t>
      </w:r>
    </w:p>
    <w:p w14:paraId="2263E2F9"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bCs/>
          <w:iCs/>
        </w:rPr>
      </w:pPr>
      <w:r w:rsidRPr="00071B75">
        <w:rPr>
          <w:b/>
          <w:bCs/>
        </w:rPr>
        <w:t xml:space="preserve">7. Nâng </w:t>
      </w:r>
      <w:r w:rsidRPr="00071B75">
        <w:rPr>
          <w:b/>
          <w:bCs/>
          <w:iCs/>
        </w:rPr>
        <w:t>cao hiệu lực, hiệu quả quản lý nhà nước về văn hóa</w:t>
      </w:r>
    </w:p>
    <w:p w14:paraId="6D0729C5"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rFonts w:eastAsia=".VnTime"/>
          <w:spacing w:val="-2"/>
          <w:lang w:val="vi-VN"/>
        </w:rPr>
      </w:pPr>
      <w:r w:rsidRPr="00071B75">
        <w:rPr>
          <w:lang w:val="vi-VN"/>
        </w:rPr>
        <w:t xml:space="preserve">Nhận thức của các cấp, các ngành, cán bộ, đảng viên và </w:t>
      </w:r>
      <w:r w:rsidRPr="00071B75">
        <w:t>N</w:t>
      </w:r>
      <w:r w:rsidRPr="00071B75">
        <w:rPr>
          <w:lang w:val="vi-VN"/>
        </w:rPr>
        <w:t xml:space="preserve">hân dân trong tỉnh về vị trí, vai trò của văn hóa được nâng lên; công tác quản lý nhà nước về văn hóa </w:t>
      </w:r>
      <w:r w:rsidRPr="00071B75">
        <w:rPr>
          <w:spacing w:val="-2"/>
          <w:lang w:val="vi-VN"/>
        </w:rPr>
        <w:t>được tăng cường</w:t>
      </w:r>
      <w:r w:rsidRPr="00071B75">
        <w:rPr>
          <w:spacing w:val="-2"/>
        </w:rPr>
        <w:t xml:space="preserve">. </w:t>
      </w:r>
      <w:r w:rsidRPr="00071B75">
        <w:rPr>
          <w:spacing w:val="-2"/>
          <w:shd w:val="clear" w:color="auto" w:fill="FFFFFF"/>
        </w:rPr>
        <w:t>Một số chính sách, pháp luật tạo cơ sở pháp lý cho công tác xây dựng và phát triển văn hóa, con người được ban hành.</w:t>
      </w:r>
      <w:r w:rsidRPr="00071B75">
        <w:rPr>
          <w:spacing w:val="-2"/>
        </w:rPr>
        <w:t xml:space="preserve"> Hoạt động văn hóa, văn nghệ, thể thao phát triển rộng khắp ở cơ sở, thu hút đông đảo các tầng lớp nhân dân tham gia. H</w:t>
      </w:r>
      <w:r w:rsidRPr="00071B75">
        <w:rPr>
          <w:spacing w:val="-2"/>
          <w:lang w:val="vi-VN"/>
        </w:rPr>
        <w:t xml:space="preserve">ệ thống thiết chế văn hóa, thể thao </w:t>
      </w:r>
      <w:r w:rsidRPr="00071B75">
        <w:rPr>
          <w:spacing w:val="-2"/>
        </w:rPr>
        <w:t xml:space="preserve">từ tỉnh đến cơ sở </w:t>
      </w:r>
      <w:r w:rsidRPr="00071B75">
        <w:rPr>
          <w:spacing w:val="-2"/>
          <w:lang w:val="vi-VN"/>
        </w:rPr>
        <w:t>được quan tâm đầu tư và từng bước hoàn thiện, phát huy tốt vai trò nòng cốt trong tổ chức các hoạt động tuyên truyền phục vụ nhiệm vụ chính trị, xã hội trên địa bàn</w:t>
      </w:r>
      <w:r w:rsidRPr="00071B75">
        <w:rPr>
          <w:spacing w:val="-2"/>
        </w:rPr>
        <w:t xml:space="preserve">, </w:t>
      </w:r>
      <w:r w:rsidRPr="00071B75">
        <w:rPr>
          <w:spacing w:val="-2"/>
          <w:lang w:val="vi-VN"/>
        </w:rPr>
        <w:t>góp phần nâng cao chất lượng hoạt động văn hóa, thể thao ở cơ sở</w:t>
      </w:r>
      <w:r w:rsidRPr="00071B75">
        <w:rPr>
          <w:spacing w:val="-2"/>
        </w:rPr>
        <w:t>.</w:t>
      </w:r>
      <w:r w:rsidRPr="00071B75">
        <w:rPr>
          <w:rFonts w:eastAsia=".VnTime"/>
          <w:spacing w:val="-2"/>
          <w:lang w:val="vi-VN"/>
        </w:rPr>
        <w:t xml:space="preserve"> </w:t>
      </w:r>
    </w:p>
    <w:p w14:paraId="46DA5710" w14:textId="78517E4D" w:rsidR="00E75961" w:rsidRPr="00F77446" w:rsidRDefault="00E75961" w:rsidP="00FE4F5B">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Công tác bảo vệ nền tảng tư tưởng của Đảng, đấu tranh phản bác các quan điểm sai trái, thù địch; đấu tranh chống các biểu hiện “tự diễn biến”, “tự chuyển hóa” trong cán bộ, đảng viên được các cấp ủy đảng, chính quyền, sở, ban, ngành, Mặt trận Tổ quốc và các đoàn thể chính trị - xã hội quan tâm, lãnh đạo, chỉ đạo triển khai nghiêm túc, hiệu quả.</w:t>
      </w:r>
      <w:r w:rsidR="00F77446">
        <w:t xml:space="preserve"> </w:t>
      </w:r>
      <w:r w:rsidRPr="00071B75">
        <w:t xml:space="preserve">Nhận thức và trách nhiệm của các cấp ủy đảng, chính quyền, cán bộ, đảng viên và các tầng lớp Nhân dân trong công tác </w:t>
      </w:r>
      <w:r w:rsidR="00F77446">
        <w:t xml:space="preserve">này </w:t>
      </w:r>
      <w:r w:rsidRPr="00071B75">
        <w:t xml:space="preserve">được nâng lên rõ rệt. Mỗi cán bộ, đảng viên và người dân, nhất là những người đứng đầu cấp ủy, chính quyền đã nhận thức rõ vị trí, vai trò, tầm quan trọng của công tác bảo vệ nền tảng tư tưởng của Đảng đấu tranh phải bác các quan điểm sai trái, trong công tác xây dựng Đảng, hệ thống chính trị, trong lãnh đạo, phát triển kinh tế - xã hội trong đảm bảo quốc phòng, an ninh. </w:t>
      </w:r>
      <w:r w:rsidR="00F77446">
        <w:t>Ban Thường vụ Tỉnh ủy đã ban hành Đề án số 01-ĐA/TU ngày 20/7/2021 về “Nâng cao hiệu quả công tác đấu tranh phản bác các quan điểm sai trái, thù địch, bảo vệ nền tảng tư tưởng của Đảng giai đoạn 2021 - 2025”</w:t>
      </w:r>
      <w:r w:rsidR="00FE4F5B">
        <w:t xml:space="preserve">; </w:t>
      </w:r>
      <w:r w:rsidR="00F77446">
        <w:t xml:space="preserve">Chỉ thị số 21-CT/TU ngày 16/01/2023 về “Nâng cao ý thức trách nhiệm của cấp ủy, chính quyền, cán bộ, đảng viên, chiến sĩ lực lượng </w:t>
      </w:r>
      <w:r w:rsidR="00F77446">
        <w:lastRenderedPageBreak/>
        <w:t xml:space="preserve">vũ trang trong việc sử dụng Internet, mạng xã hội” đồng thời </w:t>
      </w:r>
      <w:r w:rsidRPr="00071B75">
        <w:t>t</w:t>
      </w:r>
      <w:r w:rsidRPr="00071B75">
        <w:rPr>
          <w:rFonts w:eastAsia="Arial"/>
        </w:rPr>
        <w:t xml:space="preserve">ập trung lãnh đạo, chỉ đạo </w:t>
      </w:r>
      <w:r w:rsidRPr="00071B75">
        <w:t>xây dựng lực lượng (</w:t>
      </w:r>
      <w:r w:rsidRPr="00FE4F5B">
        <w:rPr>
          <w:iCs/>
        </w:rPr>
        <w:t>Ban Chỉ đạo 35, Nhóm chuyên gia, Tổ giúp việc, Tổ đấu tranh báo xấu, Tổ phản ứng nhanh...)</w:t>
      </w:r>
      <w:r w:rsidRPr="00071B75">
        <w:t xml:space="preserve"> đảm bảo để thực hiện nhiệm vụ bảo vệ nền tảng tư tưởng của Đảng, đấu tranh phản bác các quan điểm sai trái, thù địch. Hoạt động của Ban Chỉ đạo 35 các cấp từng bước đi vào nề nếp, nội dung, hình thức hoạt động có nhiều đổi mới, thích ứng với tình hình thực tiễn, nhất là trong bối cảnh tác động của tình hình thế giới, khu vực có nhiều biến động phức tạp, khó lường</w:t>
      </w:r>
      <w:r w:rsidRPr="00071B75">
        <w:rPr>
          <w:rStyle w:val="FootnoteReference"/>
          <w:shd w:val="clear" w:color="auto" w:fill="FFFFFF"/>
        </w:rPr>
        <w:footnoteReference w:id="51"/>
      </w:r>
      <w:r w:rsidRPr="00071B75">
        <w:rPr>
          <w:shd w:val="clear" w:color="auto" w:fill="FFFFFF"/>
        </w:rPr>
        <w:t>.</w:t>
      </w:r>
    </w:p>
    <w:p w14:paraId="414ADB40" w14:textId="77777777" w:rsidR="00E75961"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rStyle w:val="Bodytext2"/>
          <w:sz w:val="28"/>
          <w:szCs w:val="28"/>
          <w:shd w:val="clear" w:color="auto" w:fill="auto"/>
        </w:rPr>
      </w:pPr>
      <w:r w:rsidRPr="00071B75">
        <w:rPr>
          <w:lang w:val="vi-VN"/>
        </w:rPr>
        <w:t>C</w:t>
      </w:r>
      <w:r w:rsidRPr="00071B75">
        <w:rPr>
          <w:bCs/>
          <w:lang w:val="vi-VN"/>
        </w:rPr>
        <w:t xml:space="preserve">ông tác đấu tranh chống sự xâm nhập của các sản phẩm văn hoá độc hại được cấp </w:t>
      </w:r>
      <w:r w:rsidRPr="00071B75">
        <w:rPr>
          <w:bCs/>
        </w:rPr>
        <w:t xml:space="preserve">ủy đảng, </w:t>
      </w:r>
      <w:r w:rsidRPr="00071B75">
        <w:rPr>
          <w:bCs/>
          <w:lang w:val="vi-VN"/>
        </w:rPr>
        <w:t>chính quyền các cấp quan tâm</w:t>
      </w:r>
      <w:r w:rsidRPr="00071B75">
        <w:rPr>
          <w:bCs/>
        </w:rPr>
        <w:t>, t</w:t>
      </w:r>
      <w:r w:rsidRPr="00071B75">
        <w:rPr>
          <w:lang w:val="vi-VN"/>
        </w:rPr>
        <w:t>ăng cường</w:t>
      </w:r>
      <w:r w:rsidRPr="00071B75">
        <w:t xml:space="preserve"> c</w:t>
      </w:r>
      <w:r w:rsidRPr="00071B75">
        <w:rPr>
          <w:lang w:val="vi-VN"/>
        </w:rPr>
        <w:t>ông tác quản lý các cơ sở kinh doanh dịch vụ về lĩnh vực văn hóa</w:t>
      </w:r>
      <w:r w:rsidRPr="00071B75">
        <w:t>,</w:t>
      </w:r>
      <w:r w:rsidRPr="00071B75">
        <w:rPr>
          <w:lang w:val="vi-VN"/>
        </w:rPr>
        <w:t xml:space="preserve"> tạo môi trường văn hoá lành mạnh, góp phần giữ vững an ninh, chính trị, trật tự an toàn xã hội</w:t>
      </w:r>
      <w:r>
        <w:rPr>
          <w:lang w:val="nl-NL"/>
        </w:rPr>
        <w:t xml:space="preserve">; </w:t>
      </w:r>
      <w:r w:rsidRPr="00F8497D">
        <w:rPr>
          <w:lang w:val="nl-NL"/>
        </w:rPr>
        <w:t>t</w:t>
      </w:r>
      <w:r w:rsidRPr="00F8497D">
        <w:rPr>
          <w:lang w:val="sv-SE"/>
        </w:rPr>
        <w:t xml:space="preserve">ăng cường công tác </w:t>
      </w:r>
      <w:r w:rsidRPr="00F8497D">
        <w:rPr>
          <w:rStyle w:val="Bodytext2"/>
          <w:sz w:val="28"/>
          <w:szCs w:val="28"/>
          <w:lang w:val="sv-SE" w:eastAsia="vi-VN"/>
        </w:rPr>
        <w:t xml:space="preserve">thanh tra, kiểm tra các hoạt động văn hóa, biểu diễn nghệ thuật. Đổi mới </w:t>
      </w:r>
      <w:r w:rsidRPr="00F8497D">
        <w:rPr>
          <w:lang w:val="sv-SE"/>
        </w:rPr>
        <w:t>công tác quản lý hoạt động báo chí, xuất bản đảm bảo đúng định hướng; cấp phép, xuất bản, lưu hành đúng quy định của pháp luật; kịp thời thu giữ, ngăn chặn việc tán phát các tài liệu, ấn phẩm trái với đường lối, chủ trương, chính sách của Đảng và Nhà nước. Thực hiện nghiêm công tác hướng dẫn quản lý, rà soát các phương tiện thông tin, truyền thông, Internet, điện thoại di động</w:t>
      </w:r>
      <w:r w:rsidRPr="00F8497D">
        <w:t>, các trang thông tin điện tử, tài khoản mạng xã hội của các tổ chức, cá nhân để kịp thời xử lý thông tin thiếu kiểm chứng, sai sự thật trên không gian mạng. Tiến hành kiểm tra, rà soát và xử lý các số điện thoại liên quan đến quảng cáo, rao vặt và tín dụng đen.</w:t>
      </w:r>
      <w:r w:rsidRPr="00F8497D">
        <w:rPr>
          <w:lang w:val="sv-SE"/>
        </w:rPr>
        <w:t xml:space="preserve"> Xử lý nghiêm một số đối tượng dùng các nền tảng mạng xã hội để </w:t>
      </w:r>
      <w:r w:rsidRPr="00F8497D">
        <w:t xml:space="preserve">đăng tải các bài viết mua bán giấy tờ giả; đăng tải video bạo lực; đòi nợ thuê; hướng dẫn đánh bạc trên mạng; </w:t>
      </w:r>
      <w:r w:rsidRPr="00F8497D">
        <w:rPr>
          <w:lang w:val="sv-SE"/>
        </w:rPr>
        <w:t>tán phát các thông tin xấu, độc gây dư luận xấu trong quần chúng Nhân dân</w:t>
      </w:r>
      <w:r w:rsidRPr="00FE4F5B">
        <w:rPr>
          <w:lang w:val="sv-SE"/>
        </w:rPr>
        <w:t xml:space="preserve">. </w:t>
      </w:r>
      <w:r w:rsidRPr="00071B75">
        <w:rPr>
          <w:lang w:val="vi-VN"/>
        </w:rPr>
        <w:t xml:space="preserve">Giai </w:t>
      </w:r>
      <w:r w:rsidRPr="00071B75">
        <w:rPr>
          <w:spacing w:val="3"/>
          <w:shd w:val="clear" w:color="auto" w:fill="FFFFFF"/>
        </w:rPr>
        <w:t xml:space="preserve">đoạn 2012 - 2023, Đội kiểm tra liên ngành trên lĩnh vực văn hóa, thông tin và tệ nạn xã hội tỉnh </w:t>
      </w:r>
      <w:r w:rsidRPr="00071B75">
        <w:rPr>
          <w:spacing w:val="3"/>
        </w:rPr>
        <w:t xml:space="preserve">đã kiểm tra </w:t>
      </w:r>
      <w:r w:rsidRPr="00071B75">
        <w:rPr>
          <w:spacing w:val="3"/>
          <w:shd w:val="clear" w:color="auto" w:fill="FFFFFF"/>
        </w:rPr>
        <w:t xml:space="preserve">1.740 tổ chức, cá nhân; ban hành 175 quyết định xử phạt vi phạm hành chính với tổng số tiền nộp phạt 766.650.000 đồng. </w:t>
      </w:r>
      <w:r w:rsidRPr="00071B75">
        <w:rPr>
          <w:rStyle w:val="Bodytext2"/>
          <w:sz w:val="28"/>
          <w:szCs w:val="28"/>
          <w:lang w:eastAsia="vi-VN"/>
        </w:rPr>
        <w:t>Sở Thông tin và Truyền thông đã p</w:t>
      </w:r>
      <w:r w:rsidRPr="00071B75">
        <w:rPr>
          <w:rStyle w:val="Bodytext2"/>
          <w:sz w:val="28"/>
          <w:szCs w:val="28"/>
          <w:shd w:val="clear" w:color="auto" w:fill="auto"/>
          <w:lang w:val="vi-VN"/>
        </w:rPr>
        <w:t>hối hợp với Thanh tra Bộ Thông tin và Truyền thông xem xét, xử lý một số trường hợp vi phạm đối với các thông tin viết sai sự thật về tỉnh Bắc Giang;</w:t>
      </w:r>
      <w:r w:rsidRPr="00071B75">
        <w:t xml:space="preserve"> </w:t>
      </w:r>
      <w:r w:rsidRPr="00071B75">
        <w:rPr>
          <w:rStyle w:val="Bodytext2"/>
          <w:sz w:val="28"/>
          <w:szCs w:val="28"/>
          <w:shd w:val="clear" w:color="auto" w:fill="auto"/>
          <w:lang w:val="vi-VN"/>
        </w:rPr>
        <w:t xml:space="preserve">phối hợp với Công an tỉnh và Công an các huyện, thành phố giám sát và xử lý </w:t>
      </w:r>
      <w:r w:rsidRPr="00071B75">
        <w:rPr>
          <w:rStyle w:val="Bodytext2"/>
          <w:sz w:val="28"/>
          <w:szCs w:val="28"/>
          <w:shd w:val="clear" w:color="auto" w:fill="auto"/>
        </w:rPr>
        <w:t>nhiều</w:t>
      </w:r>
      <w:r w:rsidRPr="00071B75">
        <w:rPr>
          <w:rStyle w:val="Bodytext2"/>
          <w:sz w:val="28"/>
          <w:szCs w:val="28"/>
          <w:shd w:val="clear" w:color="auto" w:fill="auto"/>
          <w:lang w:val="vi-VN"/>
        </w:rPr>
        <w:t xml:space="preserve"> trường hợp đăng thông tin trên mạng xã hội có dấu hiệu vi phạm</w:t>
      </w:r>
      <w:r w:rsidRPr="00071B75">
        <w:rPr>
          <w:rStyle w:val="FootnoteReference"/>
          <w:lang w:val="vi-VN"/>
        </w:rPr>
        <w:footnoteReference w:id="52"/>
      </w:r>
      <w:r>
        <w:rPr>
          <w:rStyle w:val="Bodytext2"/>
          <w:sz w:val="28"/>
          <w:szCs w:val="28"/>
          <w:shd w:val="clear" w:color="auto" w:fill="auto"/>
        </w:rPr>
        <w:t>.</w:t>
      </w:r>
    </w:p>
    <w:p w14:paraId="34D3D41F"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rStyle w:val="Emphasis"/>
          <w:b/>
          <w:i w:val="0"/>
          <w:iCs w:val="0"/>
          <w:lang w:val="vi-VN"/>
        </w:rPr>
      </w:pPr>
      <w:r w:rsidRPr="00071B75">
        <w:rPr>
          <w:b/>
          <w:bCs/>
          <w:iCs/>
        </w:rPr>
        <w:lastRenderedPageBreak/>
        <w:t>8</w:t>
      </w:r>
      <w:r w:rsidRPr="00071B75">
        <w:rPr>
          <w:b/>
          <w:bCs/>
          <w:i/>
        </w:rPr>
        <w:t xml:space="preserve">. </w:t>
      </w:r>
      <w:r w:rsidRPr="00071B75">
        <w:rPr>
          <w:rStyle w:val="Emphasis"/>
          <w:b/>
          <w:bCs/>
          <w:i w:val="0"/>
          <w:bdr w:val="none" w:sz="0" w:space="0" w:color="auto" w:frame="1"/>
        </w:rPr>
        <w:t>Xây dựng đội ngũ cán bộ làm công tác văn hóa</w:t>
      </w:r>
    </w:p>
    <w:p w14:paraId="3D7D7A8F"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lang w:val="vi-VN"/>
        </w:rPr>
      </w:pPr>
      <w:r w:rsidRPr="00071B75">
        <w:rPr>
          <w:shd w:val="clear" w:color="auto" w:fill="FFFFFF"/>
        </w:rPr>
        <w:t xml:space="preserve">Thực hiện Quyết định số 3067/QĐ-BVHTTDL ngày 29/9/2011 của Bộ Văn hóa, Thể thao và Du lịch </w:t>
      </w:r>
      <w:r w:rsidRPr="00071B75">
        <w:rPr>
          <w:shd w:val="clear" w:color="auto" w:fill="FFFFFF"/>
          <w:lang w:val="vi-VN"/>
        </w:rPr>
        <w:t>về việc phê duyệt quy hoạch phát triển nhân lực nhóm ngành văn hóa, thể thao giai đoạn 2011 - 2020</w:t>
      </w:r>
      <w:r w:rsidRPr="00071B75">
        <w:rPr>
          <w:shd w:val="clear" w:color="auto" w:fill="FFFFFF"/>
        </w:rPr>
        <w:t xml:space="preserve">; sau hơn </w:t>
      </w:r>
      <w:r w:rsidRPr="00071B75">
        <w:rPr>
          <w:bdr w:val="none" w:sz="0" w:space="0" w:color="auto" w:frame="1"/>
        </w:rPr>
        <w:t xml:space="preserve">10 năm thực hiện, đội ngũ cán bộ văn hóa của tỉnh ngày càng được tăng cường, bổ sung với cơ cấu hợp lý về độ tuổi, giới tính, trình độ và sự phân bổ giữa các địa phương, giữa các cấp quản lý hành chính </w:t>
      </w:r>
      <w:r w:rsidRPr="00071B75">
        <w:rPr>
          <w:bdr w:val="none" w:sz="0" w:space="0" w:color="auto" w:frame="1"/>
          <w:lang w:val="vi-VN"/>
        </w:rPr>
        <w:t>n</w:t>
      </w:r>
      <w:r w:rsidRPr="00071B75">
        <w:rPr>
          <w:bdr w:val="none" w:sz="0" w:space="0" w:color="auto" w:frame="1"/>
        </w:rPr>
        <w:t xml:space="preserve">hà nước. Tính đến hết năm 2023, riêng đội ngũ cán bộ, công chức, viên chức của Sở </w:t>
      </w:r>
      <w:r w:rsidRPr="00071B75">
        <w:rPr>
          <w:shd w:val="clear" w:color="auto" w:fill="FFFFFF"/>
        </w:rPr>
        <w:t xml:space="preserve">Văn hóa, Thể thao và Du lịch </w:t>
      </w:r>
      <w:r w:rsidRPr="00071B75">
        <w:rPr>
          <w:bdr w:val="none" w:sz="0" w:space="0" w:color="auto" w:frame="1"/>
        </w:rPr>
        <w:t>là 288 người</w:t>
      </w:r>
      <w:r w:rsidRPr="00071B75">
        <w:rPr>
          <w:rStyle w:val="FootnoteReference"/>
          <w:bdr w:val="none" w:sz="0" w:space="0" w:color="auto" w:frame="1"/>
        </w:rPr>
        <w:footnoteReference w:id="53"/>
      </w:r>
      <w:r w:rsidRPr="00071B75">
        <w:rPr>
          <w:bdr w:val="none" w:sz="0" w:space="0" w:color="auto" w:frame="1"/>
        </w:rPr>
        <w:t xml:space="preserve">. Đội ngũ cán bộ văn hóa có trình độ, năng lực ở các địa phương cũng tăng lên về số lượng; cán bộ Phòng Văn hóa và Thông </w:t>
      </w:r>
      <w:r w:rsidRPr="00071B75">
        <w:rPr>
          <w:bdr w:val="none" w:sz="0" w:space="0" w:color="auto" w:frame="1"/>
          <w:lang w:val="vi-VN"/>
        </w:rPr>
        <w:t xml:space="preserve">tin </w:t>
      </w:r>
      <w:r w:rsidRPr="00071B75">
        <w:rPr>
          <w:bdr w:val="none" w:sz="0" w:space="0" w:color="auto" w:frame="1"/>
        </w:rPr>
        <w:t xml:space="preserve">cấp huyện từ 05 - 07 người; Trung tâm Văn hóa - Thông tin và Thể thao cấp huyện từ 10 - 15 người. </w:t>
      </w:r>
      <w:r w:rsidRPr="00071B75">
        <w:t xml:space="preserve">Ở cấp huyện, cán bộ, công chức, viên chức có trình độ đại học, cao đẳng 98,7%, trình độ trung cấp 1,3%, số cán bộ có kinh nghiệm công tác trong ngành trên 05 năm chiếm khoảng 80%; ở cấp xã, cán bộ, công chức phụ trách thiết chế văn hóa, thể thao có trình độ trung cấp trở lên chiếm 94,7%, trình độ sơ cấp 5,3%. </w:t>
      </w:r>
      <w:r w:rsidRPr="00071B75">
        <w:rPr>
          <w:bdr w:val="none" w:sz="0" w:space="0" w:color="auto" w:frame="1"/>
        </w:rPr>
        <w:t>Đây là lực lượng cán bộ, công chức, viên chức đảm nhiệm việc hướng dẫn, tổ chức thực hiện nội dung và các chương trình hoạt động văn hóa ở cơ sở. </w:t>
      </w:r>
    </w:p>
    <w:p w14:paraId="11D39CDD"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zCs w:val="20"/>
        </w:rPr>
      </w:pPr>
      <w:r w:rsidRPr="00071B75">
        <w:t xml:space="preserve">Công tác đào tạo, bồi dưỡng cán bộ luôn được ngành Văn hóa, Thể thao và Du lịch quan tâm thực hiện nghiêm túc, qua đó nâng cao trình độ chuyên môn nghiệp vụ, lý luận chính trị và năng lực công tác đối với đội ngũ công chức, viên chức, chuẩn bị tốt nguồn cán bộ kế cận cho các chức vụ lãnh đạo, quản lý; đồng thời đáp ứng nhu cầu quản lý nhà nước trong giai đoạn mới. </w:t>
      </w:r>
      <w:r w:rsidRPr="00071B75">
        <w:rPr>
          <w:bdr w:val="none" w:sz="0" w:space="0" w:color="auto" w:frame="1"/>
        </w:rPr>
        <w:t>Giai đoạn 2010 - 2017, Trường Trung cấp Văn hóa, Thể thao và Du lịch</w:t>
      </w:r>
      <w:r w:rsidRPr="00071B75">
        <w:rPr>
          <w:lang w:val="de-DE"/>
        </w:rPr>
        <w:t xml:space="preserve"> </w:t>
      </w:r>
      <w:r w:rsidRPr="00071B75">
        <w:rPr>
          <w:szCs w:val="26"/>
          <w:lang w:val="pt-BR"/>
        </w:rPr>
        <w:t>công tác tuyển sinh gặp rất nhiều khó khăn, số lượng học sinh đăng ký nhập học còn hạn chế, không đạt chỉ tiêu được giao (dưới 50%). Từ năm 2018, với những thay đổi trong chương trình đào tạo, đổi mới trong công tác tuyển sinh, quyết định mở những mã ngành mới phù hợp với nhu cầu của người học nên kết quả tuyển sinh hàng năm đều vượt chỉ tiêu giao.</w:t>
      </w:r>
      <w:r w:rsidRPr="00071B75">
        <w:rPr>
          <w:szCs w:val="20"/>
        </w:rPr>
        <w:t xml:space="preserve"> Tỷ lệ học sinh có việc làm theo đúng ngành/nghề đào tạo đạt từ 60 đến 75%. Công tác phát hiện, bồi dưỡng và đào tạo tài năng trẻ ở lĩnh vực văn hóa, nghệ thuật luôn được nhà trường quan tâm. Thường xuyên đào tạo, bồi dưỡng đối với các ngành như: Thanh nhạc, nghệ thuật biểu diễn dân ca Quan họ, biểu diễn Nhạc cụ truyền thống, nghệ thuật biểu diễn múa dân gian dân tộc… tích cực tham dự Hội thi tài năng học sinh, sinh viên các cơ sở đào tạo văn hóa nghệ thuật toàn quốc</w:t>
      </w:r>
      <w:r w:rsidRPr="00071B75">
        <w:rPr>
          <w:rStyle w:val="FootnoteReference"/>
          <w:szCs w:val="20"/>
        </w:rPr>
        <w:footnoteReference w:id="54"/>
      </w:r>
      <w:r w:rsidRPr="00071B75">
        <w:rPr>
          <w:szCs w:val="20"/>
        </w:rPr>
        <w:t>.</w:t>
      </w:r>
    </w:p>
    <w:p w14:paraId="7E3586C0"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rStyle w:val="Emphasis"/>
          <w:b/>
          <w:i w:val="0"/>
          <w:iCs w:val="0"/>
          <w:lang w:val="vi-VN"/>
        </w:rPr>
      </w:pPr>
      <w:r w:rsidRPr="00071B75">
        <w:rPr>
          <w:rStyle w:val="Emphasis"/>
          <w:b/>
          <w:i w:val="0"/>
          <w:iCs w:val="0"/>
          <w:bdr w:val="none" w:sz="0" w:space="0" w:color="auto" w:frame="1"/>
        </w:rPr>
        <w:lastRenderedPageBreak/>
        <w:t>9. Về tăng cường nguồn lực cho lĩnh vực văn hóa</w:t>
      </w:r>
    </w:p>
    <w:p w14:paraId="667F63FE"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Tổng kinh  phí từ ngân sách nhà nước theo kế hoạch, tranh thủ các nguồn lực của Trung ương, lồng ghép từ các chương trình mục tiêu quốc gia, phân bổ ngân sách giao ngành văn hóa theo nhiệm vụ hàng năm tăng, cụ thể: Giai đoạn 2010- 2020: 762,544 tỷ đồng; năm 2021: 118,121 tỷ đồng; năm 2022: 146,039 tỷ đồng; năm 2023: 169,005 tỷ đồng.</w:t>
      </w:r>
    </w:p>
    <w:p w14:paraId="402BE502"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lang w:val="vi-VN"/>
        </w:rPr>
      </w:pPr>
      <w:r w:rsidRPr="00071B75">
        <w:t>Bằng ngân sách của tỉnh và tranh thủ các nguồn vốn hỗ trợ các công trình trọng điểm về văn hóa với mức đầu tư lớn đã đầu tư xây dựng:</w:t>
      </w:r>
      <w:r w:rsidRPr="00071B75">
        <w:rPr>
          <w:lang w:val="vi-VN"/>
        </w:rPr>
        <w:t xml:space="preserve"> </w:t>
      </w:r>
      <w:r w:rsidRPr="00071B75">
        <w:t xml:space="preserve">Nhà Thi đấu Thể thao tỉnh Bắc Giang tổng mức đầu tư: 900 tỷ đồng </w:t>
      </w:r>
      <w:r w:rsidRPr="00071B75">
        <w:rPr>
          <w:rStyle w:val="FootnoteReference"/>
        </w:rPr>
        <w:footnoteReference w:id="55"/>
      </w:r>
      <w:r w:rsidRPr="00071B75">
        <w:rPr>
          <w:lang w:val="vi-VN"/>
        </w:rPr>
        <w:t>,</w:t>
      </w:r>
      <w:r w:rsidRPr="00071B75">
        <w:t xml:space="preserve"> khởi công </w:t>
      </w:r>
      <w:r w:rsidRPr="00071B75">
        <w:rPr>
          <w:bCs/>
        </w:rPr>
        <w:t xml:space="preserve">xây dựng công trình Trung tâm Văn hóa - Triển lãm tỉnh tổng mức đầu tư hơn 500 </w:t>
      </w:r>
      <w:r w:rsidRPr="00071B75">
        <w:t>tỷ đồng</w:t>
      </w:r>
      <w:r w:rsidRPr="00071B75">
        <w:rPr>
          <w:rStyle w:val="FootnoteReference"/>
          <w:bCs/>
        </w:rPr>
        <w:t xml:space="preserve"> </w:t>
      </w:r>
      <w:r w:rsidRPr="00071B75">
        <w:rPr>
          <w:rStyle w:val="FootnoteReference"/>
          <w:bCs/>
        </w:rPr>
        <w:footnoteReference w:id="56"/>
      </w:r>
      <w:r w:rsidRPr="00071B75">
        <w:rPr>
          <w:bCs/>
          <w:lang w:val="vi-VN"/>
        </w:rPr>
        <w:t xml:space="preserve">; </w:t>
      </w:r>
      <w:r w:rsidRPr="00071B75">
        <w:t>quy hoạch xây dựng sân vận động theo tiêu chuẩn quốc gia</w:t>
      </w:r>
      <w:r w:rsidRPr="00071B75">
        <w:rPr>
          <w:lang w:val="vi-VN"/>
        </w:rPr>
        <w:t xml:space="preserve"> </w:t>
      </w:r>
      <w:r w:rsidRPr="00071B75">
        <w:rPr>
          <w:lang w:val="sv-SE"/>
        </w:rPr>
        <w:t>với quy mô 40.000 chỗ ngồi</w:t>
      </w:r>
      <w:r w:rsidRPr="00071B75">
        <w:rPr>
          <w:lang w:val="vi-VN"/>
        </w:rPr>
        <w:t xml:space="preserve">; </w:t>
      </w:r>
      <w:r w:rsidRPr="00071B75">
        <w:t>Rạp biểu diễn nghệ thuật truyền thống khoảng 300 chỗ ngồi theo hướng hiện đại, đa năng.</w:t>
      </w:r>
      <w:r w:rsidRPr="00071B75">
        <w:rPr>
          <w:lang w:val="vi-VN"/>
        </w:rPr>
        <w:t>..</w:t>
      </w:r>
    </w:p>
    <w:p w14:paraId="6EFD607B" w14:textId="77777777" w:rsidR="00E75961" w:rsidRPr="002C3814"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iCs/>
          <w:spacing w:val="-2"/>
        </w:rPr>
      </w:pPr>
      <w:r w:rsidRPr="002C3814">
        <w:rPr>
          <w:spacing w:val="-2"/>
        </w:rPr>
        <w:t xml:space="preserve">Giai đoạn 2015 – 2020, UBND tỉnh phân bổ 1.090,741 tỷ đồng vốn đầu tư phát triển, trong đó: ngân sách Trung ương 220,981 tỷ đồng; ngân sách tỉnh 869,733 tỷ đồng; cấp 9,840 tỷ (Chương trình mục tiêu Quốc gia về văn hóa: 940 triệu đồng; Chương trình mục tiêu xây dựng Nông thôn mới: 3,470 tỷ đồng, ngân sách tỉnh: 5,430 tỷ đồng) để thực hiện mua sắm trang thiết bị văn hóa hỗ trợ 387 nhà văn hóa xã, thôn; </w:t>
      </w:r>
      <w:r w:rsidRPr="002C3814">
        <w:rPr>
          <w:spacing w:val="-2"/>
          <w:lang w:val="nl-NL"/>
        </w:rPr>
        <w:t xml:space="preserve">1,450 </w:t>
      </w:r>
      <w:r w:rsidRPr="002C3814">
        <w:rPr>
          <w:spacing w:val="-2"/>
        </w:rPr>
        <w:t>tỷ đồng</w:t>
      </w:r>
      <w:r w:rsidRPr="002C3814">
        <w:rPr>
          <w:spacing w:val="-2"/>
          <w:lang w:val="nl-NL"/>
        </w:rPr>
        <w:t xml:space="preserve"> mua trang thiết bị hỗ trợ các câu lạc bộ văn hóa, văn nghệ cơ sở. </w:t>
      </w:r>
      <w:r w:rsidRPr="002C3814">
        <w:rPr>
          <w:spacing w:val="-2"/>
        </w:rPr>
        <w:t xml:space="preserve">Giai đoạn 2020 - 2023, UBND tỉnh phân bổ 1.348,301 tỷ đồng, trong đó có 42,600 tỷ đồng Ngân sách Trung ương, 1.305,701 tỷ đồng Ngân sách địa phương; cấp 6,154 tỷ đồng hỗ trợ âm thanh loa đài; 4,422 tỷ đồng hỗ trợ thiết bị, dụng cụ thể thao. Trong Quy hoạch tỉnh Bắc Giang thời kỳ 2021 - 2030 tầm nhìn đến năm 2050 đã bố trí chỉ tiêu sử dụng đất xây dựng cơ sở văn hóa đến năm 2030 là 694,48 ha tăng 379,02 ha so với năm 2020. </w:t>
      </w:r>
      <w:r w:rsidRPr="002C3814">
        <w:rPr>
          <w:iCs/>
          <w:spacing w:val="-2"/>
        </w:rPr>
        <w:t>Đa số các địa phương đã dành quỹ đất cho việc xây dựng, đồng thời đầu tư xây dựng, sửa chữa, nâng cấp, cải tạo các thiết chế hiện có nhằm đáp ứng nhu cầu văn hóa tinh thần của Nhân dân. C</w:t>
      </w:r>
      <w:r w:rsidRPr="002C3814">
        <w:rPr>
          <w:iCs/>
          <w:spacing w:val="-2"/>
          <w:lang w:val="vi-VN"/>
        </w:rPr>
        <w:t xml:space="preserve">ác </w:t>
      </w:r>
      <w:r w:rsidRPr="002C3814">
        <w:rPr>
          <w:iCs/>
          <w:spacing w:val="-2"/>
        </w:rPr>
        <w:t>thiết chế văn hóa,</w:t>
      </w:r>
      <w:r w:rsidRPr="002C3814">
        <w:rPr>
          <w:iCs/>
          <w:spacing w:val="-2"/>
          <w:lang w:val="vi-VN"/>
        </w:rPr>
        <w:t xml:space="preserve"> thể thao sau một thời gian chuyển đổi cơ chế nay đã từng bước đổi mới về phương thức tổ chức và hoạt động, cơ sở vật chất được tăng cường, một số công trình quy mô lớn,</w:t>
      </w:r>
      <w:r w:rsidRPr="002C3814">
        <w:rPr>
          <w:iCs/>
          <w:spacing w:val="-2"/>
        </w:rPr>
        <w:t xml:space="preserve"> khang trang,</w:t>
      </w:r>
      <w:r w:rsidRPr="002C3814">
        <w:rPr>
          <w:iCs/>
          <w:spacing w:val="-2"/>
          <w:lang w:val="vi-VN"/>
        </w:rPr>
        <w:t xml:space="preserve"> kiến trúc đẹp được xây dựng thêm</w:t>
      </w:r>
      <w:r w:rsidRPr="002C3814">
        <w:rPr>
          <w:iCs/>
          <w:spacing w:val="-2"/>
        </w:rPr>
        <w:t>.</w:t>
      </w:r>
    </w:p>
    <w:p w14:paraId="096B37F6" w14:textId="1B9C1AB8"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 xml:space="preserve">Công tác tu bổ, phục hồi, tôn tạo các di tích luôn được các cấp ủy </w:t>
      </w:r>
      <w:r w:rsidR="002C3814">
        <w:t>đ</w:t>
      </w:r>
      <w:r w:rsidRPr="00071B75">
        <w:t xml:space="preserve">ảng, chính quyền quan tâm chỉ đạo, ưu tiên bố trí vốn ngân sách. </w:t>
      </w:r>
      <w:r w:rsidRPr="00071B75">
        <w:rPr>
          <w:lang w:val="nl-NL"/>
        </w:rPr>
        <w:t xml:space="preserve">Bên cạnh nguồn vốn hỗ trợ từ </w:t>
      </w:r>
      <w:r w:rsidRPr="00071B75">
        <w:t>C</w:t>
      </w:r>
      <w:r w:rsidRPr="00071B75">
        <w:rPr>
          <w:lang w:val="nl-NL"/>
        </w:rPr>
        <w:t xml:space="preserve">hương trình </w:t>
      </w:r>
      <w:r w:rsidRPr="00071B75">
        <w:t xml:space="preserve">mục tiêu quốc gia về văn hóa </w:t>
      </w:r>
      <w:r w:rsidRPr="00071B75">
        <w:rPr>
          <w:lang w:val="nl-NL"/>
        </w:rPr>
        <w:t xml:space="preserve">của Trung ương, UBND tỉnh đã </w:t>
      </w:r>
      <w:r w:rsidRPr="00071B75">
        <w:rPr>
          <w:lang w:val="nl-NL"/>
        </w:rPr>
        <w:lastRenderedPageBreak/>
        <w:t>dành một phần ngân sách để hỗ trợ kinh phí cho các địa phương tu bổ di tích</w:t>
      </w:r>
      <w:r w:rsidR="002C3814">
        <w:rPr>
          <w:lang w:val="nl-NL"/>
        </w:rPr>
        <w:t>. (</w:t>
      </w:r>
      <w:r w:rsidRPr="00071B75">
        <w:rPr>
          <w:bCs/>
          <w:lang w:val="en-GB"/>
        </w:rPr>
        <w:t xml:space="preserve">UBND tỉnh đã ban hành </w:t>
      </w:r>
      <w:r w:rsidRPr="00071B75">
        <w:t>Kế hoạch số 238/KH-UBND ngày 02/10/2019 của về việc hỗ trợ tu bổ di tích lịch sử-văn hóa trên địa bàn tỉnh Bắc Giang giai đoạn 2020-2025. Theo đó, hằng năm bố trí khoảng 20 tỷ đồng cho công tác này</w:t>
      </w:r>
      <w:r w:rsidRPr="00071B75">
        <w:rPr>
          <w:lang w:val="nl-NL"/>
        </w:rPr>
        <w:t xml:space="preserve">). </w:t>
      </w:r>
      <w:r w:rsidRPr="00071B75">
        <w:t xml:space="preserve">Giai 2010 - 2022, trên địa bàn toàn tỉnh đã có trên 616 di tích được thỏa thuận tu bổ, tôn tạo với tổng kinh phí 1.491,597 tỷ đồng trong đó kinh phí từ </w:t>
      </w:r>
      <w:r w:rsidR="002C3814">
        <w:t xml:space="preserve">chương trình mục tiêu quốc gia </w:t>
      </w:r>
      <w:r w:rsidRPr="00071B75">
        <w:t>là 84,143 tỷ đồng</w:t>
      </w:r>
      <w:r w:rsidR="002C3814">
        <w:t>,</w:t>
      </w:r>
      <w:r w:rsidRPr="00071B75">
        <w:t xml:space="preserve"> ngân sách Nhà nước là 503,733 tỷ đồng, nguồn xã hội hóa là 903,720 tỷ đồng. Tỉnh đã kêu gọi các nhà đầu tư trong và ngoài tỉnh tham gia đầu tư vào hoạt động bảo tồn và phát huy các giá trị di tích gắn với phát triển du lịch: Hoàn thành giai đoạn 1 Khu du lịch tâm linh - sinh thái Tây Yên Tử; Khu di tích lịch sử lưu niệm Sáu điều Bác Hồ dạy Công an nhân dân; Thiền viện Trúc Lâm Phượng Hoàng; Nhà lưu giữ, giới thiệu Mộc bản Chùa Vĩnh Nghiêm; giai đoạn 1 bảo tồn, tôn tạo và phát huy giá trị di tích lịch sử quốc gia đặc biệt Những địa điểm khởi nghĩa Yên Thế; di tích lịch sử Địa điểm chiến thắng Xương Giang. Nhiều di tích sau khi được tu bổ, tôn tạo với nguồn kinh phí xã hội hóa là chủ yếu đã đáp ứng được nhu cầu sinh hoạt văn hóa, tôn giáo, tín ngưỡng của </w:t>
      </w:r>
      <w:r w:rsidR="002C3814">
        <w:t>N</w:t>
      </w:r>
      <w:r w:rsidRPr="00071B75">
        <w:t xml:space="preserve">hân dân như: Đình Nội Ninh (Việt Yên); chùa Đại Lại, chùa Đức Mại (Lạng Giang); lăng họ Ngọ, đình Nga Trại (Hiệp Hòa)…Nhiều di tích đã trở thành điểm du lịch hấp dẫn như: Khu du lịch tâm linh-sinh thái Tây Yên Tử (huyện Sơn Động); Thiền viện Trúc Lâm Phượng Hoàng (huyện Yên Dũng); di tích thắng cảnh Suối Mỡ (huyện Lục Nam). Một số huyện đã chủ động nguồn ngân sách địa phương và nguồn </w:t>
      </w:r>
      <w:r w:rsidRPr="00071B75">
        <w:rPr>
          <w:lang w:val="vi-VN"/>
        </w:rPr>
        <w:t xml:space="preserve">xã hội hóa </w:t>
      </w:r>
      <w:r w:rsidRPr="00071B75">
        <w:t xml:space="preserve">để đầu tư tu bổ, tôn tạo di tích. Điển hình như năm 2022, huyện Lạng Giang đầu tư tu bổ, tôn tạo 10 di tích, vốn ngân sách huyện 2,9 tỷ đồng, vốn XHH gần 13 tỷ đồng; Huyện Lục Nam đầu tư tu bổ, tôn tạo 4 di tích, vốn ngân sách huyện gần 2,4 tỷ đồng, trong đó vốn </w:t>
      </w:r>
      <w:r w:rsidRPr="00071B75">
        <w:rPr>
          <w:lang w:val="vi-VN"/>
        </w:rPr>
        <w:t>xã hội hóa</w:t>
      </w:r>
      <w:r w:rsidRPr="00071B75">
        <w:t xml:space="preserve"> hơn 5,6 tỷ đồng... Năm 2022, </w:t>
      </w:r>
      <w:r w:rsidRPr="00071B75">
        <w:rPr>
          <w:bCs/>
        </w:rPr>
        <w:t xml:space="preserve">Chương trình mục tiêu Quốc gia phát triển kinh tế - xã hội vùng đồng bào DTTS&amp;MN giai đoạn 2021 - 2030 đã cấp 24,280 tỷ đồng (vốn đầu tư phát triển 14,579 tỷ đồng; vốn sự nghiệp 9,701 tỷ đồng) để  thực hiện Dự án 6 về “Bảo tồn, phát huy giá trị văn hóa truyền thống tốt đẹp của các dân tộc thiểu số gắn với phát triển du lịch”. </w:t>
      </w:r>
    </w:p>
    <w:p w14:paraId="714E93C8"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sz w:val="26"/>
          <w:szCs w:val="26"/>
          <w:lang w:val="vi-VN"/>
        </w:rPr>
      </w:pPr>
      <w:r w:rsidRPr="00071B75">
        <w:rPr>
          <w:b/>
          <w:sz w:val="26"/>
          <w:szCs w:val="26"/>
        </w:rPr>
        <w:t>III. ĐÁNH GIÁ CHUNG</w:t>
      </w:r>
    </w:p>
    <w:p w14:paraId="6E88616E"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lang w:val="vi-VN"/>
        </w:rPr>
      </w:pPr>
      <w:r w:rsidRPr="00071B75">
        <w:rPr>
          <w:b/>
        </w:rPr>
        <w:t>1. Ưu điểm</w:t>
      </w:r>
    </w:p>
    <w:p w14:paraId="010EA9E2"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pt-BR"/>
        </w:rPr>
      </w:pPr>
      <w:r w:rsidRPr="00071B75">
        <w:rPr>
          <w:lang w:val="vi-VN"/>
        </w:rPr>
        <w:t xml:space="preserve">Nhận thức của các cấp, các ngành, cán bộ, đảng viên và </w:t>
      </w:r>
      <w:r w:rsidRPr="00071B75">
        <w:t>các tầng lớp N</w:t>
      </w:r>
      <w:r w:rsidRPr="00071B75">
        <w:rPr>
          <w:lang w:val="vi-VN"/>
        </w:rPr>
        <w:t>hân dân trong tỉnh về vị trí, vai trò</w:t>
      </w:r>
      <w:r w:rsidRPr="00071B75">
        <w:t>, tầm quan trọng</w:t>
      </w:r>
      <w:r w:rsidRPr="00071B75">
        <w:rPr>
          <w:lang w:val="vi-VN"/>
        </w:rPr>
        <w:t xml:space="preserve"> của văn hóa</w:t>
      </w:r>
      <w:r w:rsidRPr="00071B75">
        <w:t xml:space="preserve">, con người đối với sự phát triển ngày càng được nâng lên. Các cấp, các ngành, các địa phương đã quan tâm lãnh đạo, chỉ đạo, triển khai thực hiện, sơ kết, tổng kết các nghị quyết, chỉ thị, kết luận, văn bản chỉ đạo của Trung ương và của Tỉnh uỷ về </w:t>
      </w:r>
      <w:r w:rsidRPr="00071B75">
        <w:rPr>
          <w:shd w:val="clear" w:color="auto" w:fill="FFFFFF"/>
        </w:rPr>
        <w:t xml:space="preserve">xây dựng và phát triển văn hoá, con người phát triển bền vững. </w:t>
      </w:r>
      <w:r w:rsidRPr="00071B75">
        <w:t>N</w:t>
      </w:r>
      <w:r w:rsidRPr="00071B75">
        <w:rPr>
          <w:shd w:val="clear" w:color="auto" w:fill="FFFFFF"/>
        </w:rPr>
        <w:t xml:space="preserve">hiều cơ chế, chính sách, chiến lược, cơ chế đầu tư cho văn hóa, con người đã được ban hành và thiết thực đi vào cuộc sống. </w:t>
      </w:r>
      <w:r w:rsidRPr="00071B75">
        <w:t>T</w:t>
      </w:r>
      <w:r w:rsidRPr="00071B75">
        <w:rPr>
          <w:lang w:val="pt-BR"/>
        </w:rPr>
        <w:t>ỉnh đã đầu tư xây dựng mới một số công trình văn hóa, thể thao quy mô tạo điểm nhấn và thúc đẩy phát triển văn hóa, thể thao trên địa bàn.</w:t>
      </w:r>
      <w:r w:rsidRPr="00071B75">
        <w:rPr>
          <w:rFonts w:ascii="Arial" w:hAnsi="Arial" w:cs="Arial"/>
          <w:sz w:val="20"/>
          <w:szCs w:val="20"/>
          <w:shd w:val="clear" w:color="auto" w:fill="FFFFFF"/>
        </w:rPr>
        <w:t xml:space="preserve"> </w:t>
      </w:r>
      <w:r w:rsidRPr="00071B75">
        <w:rPr>
          <w:shd w:val="clear" w:color="auto" w:fill="FFFFFF"/>
        </w:rPr>
        <w:t xml:space="preserve">Đặc biệt trong giai đoạn 2010 - 2023, tỉnh đã tập trung quy hoạch, huy động các nguồn lực </w:t>
      </w:r>
      <w:r w:rsidRPr="00071B75">
        <w:rPr>
          <w:shd w:val="clear" w:color="auto" w:fill="FFFFFF"/>
        </w:rPr>
        <w:lastRenderedPageBreak/>
        <w:t xml:space="preserve">để hình thành Khu du lịch tâm linh - sinh thái Tây Yên Tử, tạo điểm nhất du lịch của Bắc Giang, </w:t>
      </w:r>
      <w:r w:rsidRPr="00071B75">
        <w:rPr>
          <w:spacing w:val="-2"/>
          <w:lang w:val="nl-NL"/>
        </w:rPr>
        <w:t>góp phần phát triển kinh tế xã hội của địa phương, nâng cao đời sống vật chất, tinh thần của Nhân dân, nhất là đồng bào các dân tộc thiểu số của các địa phương: Sơn Động, Lục Ngạn, Lục Nam,...</w:t>
      </w:r>
    </w:p>
    <w:p w14:paraId="2A97EC64" w14:textId="77777777" w:rsidR="00E75961" w:rsidRPr="00F8497D"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rPr>
      </w:pPr>
      <w:r w:rsidRPr="00F8497D">
        <w:rPr>
          <w:lang w:val="zu-ZA"/>
        </w:rPr>
        <w:t>Công tác q</w:t>
      </w:r>
      <w:r w:rsidRPr="00F8497D">
        <w:t>uản lý nhà nước về văn hóa ngày càng được củng cố và tăng cường. Nguồn lực đầu tư của Nhà nước cho văn hoá bước đầu có sự thay đổi tích cực. N</w:t>
      </w:r>
      <w:r w:rsidRPr="00F8497D">
        <w:rPr>
          <w:shd w:val="clear" w:color="auto" w:fill="FFFFFF"/>
        </w:rPr>
        <w:t>hiều địa phương đã chú trọng triển khai xã hội hóa các hoạt động văn hóa, tu bổ, tôn tạo di tích góp phần tạo nguồn lực cho phát triển văn hóa tại địa phương.</w:t>
      </w:r>
    </w:p>
    <w:p w14:paraId="21546F07" w14:textId="77777777" w:rsidR="00E75961" w:rsidRPr="00B22A57"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lang w:val="pt-BR"/>
        </w:rPr>
      </w:pPr>
      <w:r w:rsidRPr="00B22A57">
        <w:rPr>
          <w:spacing w:val="-2"/>
        </w:rPr>
        <w:t>Đời sống v</w:t>
      </w:r>
      <w:r w:rsidRPr="00B22A57">
        <w:rPr>
          <w:spacing w:val="-2"/>
          <w:lang w:val="vi-VN"/>
        </w:rPr>
        <w:t>ật chất và t</w:t>
      </w:r>
      <w:r w:rsidRPr="00B22A57">
        <w:rPr>
          <w:spacing w:val="-2"/>
        </w:rPr>
        <w:t>inh thần của các tầng lớp Nhân</w:t>
      </w:r>
      <w:r w:rsidRPr="00B22A57">
        <w:rPr>
          <w:spacing w:val="-2"/>
          <w:lang w:val="vi-VN"/>
        </w:rPr>
        <w:t xml:space="preserve"> dân</w:t>
      </w:r>
      <w:r w:rsidRPr="00B22A57">
        <w:rPr>
          <w:spacing w:val="-2"/>
        </w:rPr>
        <w:t xml:space="preserve"> không ngừng</w:t>
      </w:r>
      <w:r w:rsidRPr="00B22A57">
        <w:rPr>
          <w:spacing w:val="-2"/>
          <w:lang w:val="vi-VN"/>
        </w:rPr>
        <w:t xml:space="preserve"> </w:t>
      </w:r>
      <w:r w:rsidRPr="00B22A57">
        <w:rPr>
          <w:spacing w:val="-2"/>
        </w:rPr>
        <w:t>được cải thiện</w:t>
      </w:r>
      <w:r w:rsidRPr="00B22A57">
        <w:rPr>
          <w:spacing w:val="-2"/>
          <w:lang w:val="vi-VN"/>
        </w:rPr>
        <w:t xml:space="preserve"> và nâng cao</w:t>
      </w:r>
      <w:r w:rsidRPr="00B22A57">
        <w:rPr>
          <w:spacing w:val="-2"/>
        </w:rPr>
        <w:t>; Phong trào “Toàn dân đoàn kết xây dựng đời sống văn hóa” gắn với xây dựng nông thôn mới, đô thị văn minh có nhiều khởi sắc; diện m</w:t>
      </w:r>
      <w:r w:rsidRPr="00B22A57">
        <w:rPr>
          <w:spacing w:val="-2"/>
          <w:lang w:val="vi-VN"/>
        </w:rPr>
        <w:t>ạo</w:t>
      </w:r>
      <w:r w:rsidRPr="00B22A57">
        <w:rPr>
          <w:spacing w:val="-2"/>
        </w:rPr>
        <w:t xml:space="preserve"> đô thị, nông thôn Bắc Giang thay đổi rõ rệt; </w:t>
      </w:r>
      <w:r w:rsidRPr="00B22A57">
        <w:rPr>
          <w:spacing w:val="-2"/>
          <w:lang w:val="nl-NL"/>
        </w:rPr>
        <w:t>nếp sống văn minh trong việc cưới, việc tang, lễ hội có nhiều chuyển biến</w:t>
      </w:r>
      <w:r w:rsidRPr="00B22A57">
        <w:rPr>
          <w:spacing w:val="-2"/>
          <w:lang w:val="vi-VN"/>
        </w:rPr>
        <w:t>,</w:t>
      </w:r>
      <w:r w:rsidRPr="00B22A57">
        <w:rPr>
          <w:spacing w:val="-2"/>
          <w:lang w:val="nl-NL"/>
        </w:rPr>
        <w:t xml:space="preserve"> </w:t>
      </w:r>
      <w:r w:rsidRPr="00B22A57">
        <w:rPr>
          <w:spacing w:val="-2"/>
          <w:lang w:val="vi-VN"/>
        </w:rPr>
        <w:t>c</w:t>
      </w:r>
      <w:r w:rsidRPr="00B22A57">
        <w:rPr>
          <w:spacing w:val="-2"/>
          <w:lang w:val="nl-NL"/>
        </w:rPr>
        <w:t>ác hủ tục, thói quen lạc hậu dần được loại bỏ khỏi đời sống cộng đồng</w:t>
      </w:r>
      <w:r w:rsidRPr="00B22A57">
        <w:rPr>
          <w:spacing w:val="-2"/>
        </w:rPr>
        <w:t xml:space="preserve">; nhiều di sản văn hoá được bảo tồn, tôn tạo và phát huy giá trị, </w:t>
      </w:r>
      <w:r w:rsidRPr="00B22A57">
        <w:rPr>
          <w:spacing w:val="-2"/>
          <w:lang w:val="pt-BR"/>
        </w:rPr>
        <w:t>bước đầu gắn kết hiệu quả giá trị</w:t>
      </w:r>
      <w:r w:rsidRPr="00B22A57">
        <w:rPr>
          <w:spacing w:val="-2"/>
        </w:rPr>
        <w:t xml:space="preserve"> </w:t>
      </w:r>
      <w:r w:rsidRPr="00B22A57">
        <w:rPr>
          <w:spacing w:val="-2"/>
          <w:lang w:val="pt-BR"/>
        </w:rPr>
        <w:t>di sản văn hóa với phát triển du lịch.</w:t>
      </w:r>
      <w:r w:rsidRPr="00B22A57">
        <w:rPr>
          <w:i/>
          <w:spacing w:val="-2"/>
        </w:rPr>
        <w:t xml:space="preserve"> </w:t>
      </w:r>
      <w:r w:rsidRPr="00B22A57">
        <w:rPr>
          <w:spacing w:val="-2"/>
        </w:rPr>
        <w:t>H</w:t>
      </w:r>
      <w:r w:rsidRPr="00B22A57">
        <w:rPr>
          <w:spacing w:val="-2"/>
          <w:lang w:val="vi-VN"/>
        </w:rPr>
        <w:t xml:space="preserve">ệ thống thiết chế văn hóa, thể thao </w:t>
      </w:r>
      <w:r w:rsidRPr="00B22A57">
        <w:rPr>
          <w:spacing w:val="-2"/>
        </w:rPr>
        <w:t xml:space="preserve">từ tỉnh đến cơ sở </w:t>
      </w:r>
      <w:r w:rsidRPr="00B22A57">
        <w:rPr>
          <w:spacing w:val="-2"/>
          <w:lang w:val="vi-VN"/>
        </w:rPr>
        <w:t>được quan tâm đầu tư và từng bước hoàn thiện</w:t>
      </w:r>
      <w:r w:rsidRPr="00B22A57">
        <w:rPr>
          <w:spacing w:val="-2"/>
        </w:rPr>
        <w:t xml:space="preserve">; </w:t>
      </w:r>
      <w:r w:rsidRPr="00B22A57">
        <w:rPr>
          <w:spacing w:val="-2"/>
          <w:lang w:val="vi-VN"/>
        </w:rPr>
        <w:t xml:space="preserve">các </w:t>
      </w:r>
      <w:r w:rsidRPr="00B22A57">
        <w:rPr>
          <w:spacing w:val="-2"/>
        </w:rPr>
        <w:t>hoạt động văn hóa, văn nghệ, thể dục, thể thao phát triển mạnh đã làm phong phú hơn đời sống văn hóa, tinh thần của xã hội; từng bước thu hẹp khoảng cách hưởng thụ văn hóa giữa các vùng, miền trong tỉnh.</w:t>
      </w:r>
    </w:p>
    <w:p w14:paraId="3F343573" w14:textId="77777777" w:rsidR="00E75961" w:rsidRPr="00B22A57"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B22A57">
        <w:t xml:space="preserve">Hoạt động văn học, nghệ thuật, báo chí, xuất bản, thông tin, truyền thông phục vụ hiệu quả nhiệm vụ chính trị; </w:t>
      </w:r>
      <w:r w:rsidRPr="00B22A57">
        <w:rPr>
          <w:lang w:val="nl-NL"/>
        </w:rPr>
        <w:t>hoạt động từ thiện nhân đạo, đền ơn đáp nghĩa, tương thân, tương ái, chung tay phòng chống dịch COVID-19, khuyến học, khuyến tài… mang lại nhiều hiệu quả</w:t>
      </w:r>
      <w:r w:rsidRPr="00B22A57">
        <w:t>.</w:t>
      </w:r>
      <w:r w:rsidRPr="00B22A57">
        <w:rPr>
          <w:lang w:val="nl-NL"/>
        </w:rPr>
        <w:t xml:space="preserve"> Các phong trào thi đua yêu nước được triển khai sâu rộng, thiết thực, góp phần quan trọng vào sự nghiệp phát triển văn hóa, đạo đức, nhân cách, lối sống của con người. </w:t>
      </w:r>
      <w:r w:rsidRPr="00B22A57">
        <w:t>Ngày càng xuất hiện nhiều gương người tốt, việc tốt, nhiều điển hình tiên tiến trên các lĩnh vực, địa bàn là những nhân tố quan trọng góp phần hình thành và phát triển các giá trị văn hóa mới.</w:t>
      </w:r>
    </w:p>
    <w:p w14:paraId="50F34D10"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rPr>
      </w:pPr>
      <w:r w:rsidRPr="00071B75">
        <w:rPr>
          <w:spacing w:val="-2"/>
          <w:lang w:val="vi-VN"/>
        </w:rPr>
        <w:t>T</w:t>
      </w:r>
      <w:r w:rsidRPr="00071B75">
        <w:rPr>
          <w:spacing w:val="-2"/>
          <w:lang w:val="nl-NL"/>
        </w:rPr>
        <w:t>hể chất và năng lực, trí tuệ của người dân Bắc Giang nhìn chung có bước phát triển.</w:t>
      </w:r>
      <w:r w:rsidRPr="00071B75">
        <w:rPr>
          <w:b/>
          <w:spacing w:val="-2"/>
          <w:lang w:val="nl-NL"/>
        </w:rPr>
        <w:t xml:space="preserve"> </w:t>
      </w:r>
      <w:r w:rsidRPr="00071B75">
        <w:rPr>
          <w:spacing w:val="-2"/>
        </w:rPr>
        <w:t xml:space="preserve">Nguồn nhân lực phục vụ sự nghiệp công nghiệp hóa, hiện đại hóa của tỉnh tiếp tục được quan tâm xây dựng. </w:t>
      </w:r>
      <w:r w:rsidRPr="00071B75">
        <w:rPr>
          <w:lang w:val="nl-NL"/>
        </w:rPr>
        <w:t>Công tác bảo vệ, chăm sóc sức khỏe cho Nhân dân được chú trọng. Các chính sách an sinh xã hội phát huy hiệu quả</w:t>
      </w:r>
      <w:r w:rsidRPr="00071B75">
        <w:rPr>
          <w:spacing w:val="-2"/>
        </w:rPr>
        <w:t xml:space="preserve">. Giáo dục, đào tạo của tỉnh có bước phát triển cả về quy mô, chất lượng, loại hình và khẳng định vị thế tốp đầu của cả nước. </w:t>
      </w:r>
    </w:p>
    <w:p w14:paraId="20E03D86" w14:textId="77777777" w:rsidR="00E75961" w:rsidRPr="00B22A57"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bCs/>
          <w:i/>
          <w:iCs/>
          <w:spacing w:val="-2"/>
          <w:lang w:val="vi-VN"/>
        </w:rPr>
      </w:pPr>
      <w:r w:rsidRPr="00071B75">
        <w:rPr>
          <w:spacing w:val="-2"/>
        </w:rPr>
        <w:t xml:space="preserve">Những giá trị truyền thống </w:t>
      </w:r>
      <w:r w:rsidRPr="00071B75">
        <w:rPr>
          <w:spacing w:val="-2"/>
          <w:lang w:val="vi-VN"/>
        </w:rPr>
        <w:t xml:space="preserve">tốt đẹp về văn hóa, con người Việt Nam </w:t>
      </w:r>
      <w:r w:rsidRPr="00071B75">
        <w:rPr>
          <w:spacing w:val="-2"/>
        </w:rPr>
        <w:t>tiếp tục được giữ gìn v</w:t>
      </w:r>
      <w:r w:rsidRPr="00071B75">
        <w:rPr>
          <w:spacing w:val="-2"/>
          <w:lang w:val="vi-VN"/>
        </w:rPr>
        <w:t>à</w:t>
      </w:r>
      <w:r w:rsidRPr="00071B75">
        <w:rPr>
          <w:spacing w:val="-2"/>
        </w:rPr>
        <w:t xml:space="preserve"> phát huy</w:t>
      </w:r>
      <w:r w:rsidRPr="00071B75">
        <w:rPr>
          <w:spacing w:val="-2"/>
          <w:lang w:val="vi-VN"/>
        </w:rPr>
        <w:t>, n</w:t>
      </w:r>
      <w:r w:rsidRPr="00071B75">
        <w:rPr>
          <w:spacing w:val="-2"/>
          <w:lang w:val="nl-NL"/>
        </w:rPr>
        <w:t>hững nét mới trong giá trị văn hóa và chuẩn mực đạo đức, lối sống văn minh, hiện đại, tác phong công nghiệp của con người Bắc Giang từng bước hình thành, phát triển theo hướng tích cực, nổi bật là</w:t>
      </w:r>
      <w:r w:rsidRPr="00B22A57">
        <w:rPr>
          <w:b/>
          <w:bCs/>
          <w:i/>
          <w:iCs/>
          <w:spacing w:val="-2"/>
          <w:lang w:val="nl-NL"/>
        </w:rPr>
        <w:t xml:space="preserve">: Đoàn kết, cần cù, năng động, linh hoạt, sáng tạo, </w:t>
      </w:r>
      <w:r w:rsidRPr="00B22A57">
        <w:rPr>
          <w:b/>
          <w:bCs/>
          <w:i/>
          <w:iCs/>
        </w:rPr>
        <w:t>tự lực, tự cường</w:t>
      </w:r>
      <w:r w:rsidRPr="00B22A57">
        <w:rPr>
          <w:b/>
          <w:bCs/>
          <w:i/>
          <w:iCs/>
          <w:spacing w:val="-2"/>
          <w:lang w:val="nl-NL"/>
        </w:rPr>
        <w:t xml:space="preserve">, </w:t>
      </w:r>
      <w:r w:rsidRPr="00B22A57">
        <w:rPr>
          <w:b/>
          <w:bCs/>
          <w:i/>
          <w:iCs/>
          <w:spacing w:val="-2"/>
          <w:lang w:val="vi-VN"/>
        </w:rPr>
        <w:t xml:space="preserve">dám nghĩ, dám làm, khát vọng vươn lên </w:t>
      </w:r>
      <w:r>
        <w:rPr>
          <w:b/>
          <w:bCs/>
          <w:i/>
          <w:iCs/>
          <w:spacing w:val="-2"/>
          <w:lang w:val="sv-SE"/>
        </w:rPr>
        <w:t>đứng đầu</w:t>
      </w:r>
      <w:r w:rsidRPr="00B22A57">
        <w:rPr>
          <w:b/>
          <w:bCs/>
          <w:i/>
          <w:iCs/>
          <w:spacing w:val="-2"/>
          <w:lang w:val="vi-VN"/>
        </w:rPr>
        <w:t>.</w:t>
      </w:r>
    </w:p>
    <w:p w14:paraId="55A507EF"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rPr>
      </w:pPr>
      <w:r w:rsidRPr="00071B75">
        <w:t>T</w:t>
      </w:r>
      <w:r w:rsidRPr="00071B75">
        <w:rPr>
          <w:rStyle w:val="bodytext22"/>
        </w:rPr>
        <w:t>rình độ, năng lực của cán bộ, đảng viên đã có những bước chuyển biến tích cực, đáp ứng yêu cầu ngày càng cao trong điều kiện hiện nay. </w:t>
      </w:r>
      <w:r w:rsidRPr="00071B75">
        <w:rPr>
          <w:bdr w:val="none" w:sz="0" w:space="0" w:color="auto" w:frame="1"/>
        </w:rPr>
        <w:t xml:space="preserve">Văn hóa công sở, </w:t>
      </w:r>
      <w:r w:rsidRPr="00071B75">
        <w:rPr>
          <w:bdr w:val="none" w:sz="0" w:space="0" w:color="auto" w:frame="1"/>
        </w:rPr>
        <w:lastRenderedPageBreak/>
        <w:t xml:space="preserve">các chuẩn mực, quy tắc ứng xử của cán bộ, công chức, viên chức trong thực thi công vụ được chú trọng, ý thức phục vụ Nhân dân từng bước được nâng lên. </w:t>
      </w:r>
      <w:r w:rsidRPr="00071B75">
        <w:t xml:space="preserve">Trách nhiệm nêu gương và chuẩn mực đạo đức của cán bộ, đảng viên có nhiều tiến bộ. Việc đẩy mạnh học tập và làm theo tư tưởng, đạo đức, phong cách Hồ Chí Minh đã trở thành nhiệm vụ quan trọng, thường xuyên của mỗi tổ chức đảng, đảng viên. Các cấp ủy, chính quyền coi trọng công tác lãnh đạo, chỉ đạo sơ kết, tổng kết, tuyên truyền nhân rộng những điển hình tiên tiến, gương “Người tốt, việc tốt” bằng nhiều hình thức phong phú, có tác dụng lan tỏa sâu </w:t>
      </w:r>
      <w:r w:rsidRPr="00071B75">
        <w:rPr>
          <w:lang w:val="vi-VN"/>
        </w:rPr>
        <w:t xml:space="preserve">rộng </w:t>
      </w:r>
      <w:r w:rsidRPr="00071B75">
        <w:t xml:space="preserve">trong toàn xã hội. </w:t>
      </w:r>
    </w:p>
    <w:p w14:paraId="372E35E4"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nl-NL"/>
        </w:rPr>
      </w:pPr>
      <w:r w:rsidRPr="00071B75">
        <w:rPr>
          <w:lang w:val="nl-NL"/>
        </w:rPr>
        <w:t xml:space="preserve">Bản sắc văn hóa, cốt cách con người Bắc Giang được tuyên truyền, quảng bá sâu rộng. Giao lưu, hợp tác văn hóa từng bước được mở rộng, ... </w:t>
      </w:r>
      <w:r w:rsidRPr="00071B75">
        <w:t>Vị thế, uy tín của tỉnh được nâng lên, tạo môi trường thân thiện, thuận lợi thu hút các nhà đầu tư, khách du lịch,…</w:t>
      </w:r>
      <w:r w:rsidRPr="00071B75">
        <w:rPr>
          <w:lang w:val="vi-VN"/>
        </w:rPr>
        <w:t xml:space="preserve"> Những kết quả quan trọng nêu trên đã góp phần tích cực </w:t>
      </w:r>
      <w:r w:rsidRPr="00071B75">
        <w:t xml:space="preserve">vào việc </w:t>
      </w:r>
      <w:r w:rsidRPr="00071B75">
        <w:rPr>
          <w:lang w:val="vi-VN"/>
        </w:rPr>
        <w:t>phát triển kinh tế - xã hội</w:t>
      </w:r>
      <w:r w:rsidRPr="00071B75">
        <w:t xml:space="preserve"> của tỉnh trong thời gian qua.</w:t>
      </w:r>
    </w:p>
    <w:p w14:paraId="02D62C0C" w14:textId="538A016C" w:rsidR="00E75961"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rStyle w:val="Bodytext2"/>
          <w:b/>
          <w:sz w:val="28"/>
          <w:szCs w:val="28"/>
          <w:lang w:eastAsia="vi-VN"/>
        </w:rPr>
      </w:pPr>
      <w:r w:rsidRPr="00071B75">
        <w:rPr>
          <w:rStyle w:val="Bodytext2"/>
          <w:b/>
          <w:sz w:val="28"/>
          <w:szCs w:val="28"/>
          <w:lang w:eastAsia="vi-VN"/>
        </w:rPr>
        <w:t>2. Nguyên nhân ưu điểm</w:t>
      </w:r>
    </w:p>
    <w:p w14:paraId="6D646F05" w14:textId="11D9045D" w:rsidR="00E75961" w:rsidRPr="00612805" w:rsidRDefault="009919BD" w:rsidP="00612805">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rStyle w:val="Bodytext2"/>
          <w:sz w:val="28"/>
          <w:szCs w:val="28"/>
          <w:shd w:val="clear" w:color="auto" w:fill="auto"/>
          <w:lang w:val="nl-NL"/>
        </w:rPr>
      </w:pPr>
      <w:r>
        <w:rPr>
          <w:rStyle w:val="Bodytext2"/>
          <w:sz w:val="28"/>
          <w:szCs w:val="28"/>
          <w:shd w:val="clear" w:color="auto" w:fill="auto"/>
          <w:lang w:val="nl-NL"/>
        </w:rPr>
        <w:t xml:space="preserve"> Trong những năm qua, Đảng và Nhà nước tiếp tục có những chủ trương</w:t>
      </w:r>
      <w:r w:rsidR="00612805">
        <w:rPr>
          <w:rStyle w:val="Bodytext2"/>
          <w:sz w:val="28"/>
          <w:szCs w:val="28"/>
          <w:shd w:val="clear" w:color="auto" w:fill="auto"/>
          <w:lang w:val="nl-NL"/>
        </w:rPr>
        <w:t xml:space="preserve">, chính sách đầu tư phát triển kinh tế - xã hội nói chung và tư tưởng, văn hoá nói riêng. Lĩnh vực xây dựng và phát triển văn hoá, con người đáp ứng yêu cầu phát triển được quan tâm, chú trọng. </w:t>
      </w:r>
      <w:r w:rsidR="00E75961" w:rsidRPr="00071B75">
        <w:rPr>
          <w:rStyle w:val="Bodytext2"/>
          <w:sz w:val="28"/>
          <w:szCs w:val="28"/>
          <w:lang w:eastAsia="vi-VN"/>
        </w:rPr>
        <w:t>Tình hình an ninh, chính trị của đất nước và địa phương ổn định, dân chủ ngày càng được mở rộng trong đời sống xã hội đã tác động tốt đến tư tưởng của cán bộ, đảng viên và Nhân dân</w:t>
      </w:r>
      <w:r w:rsidR="007F18AD">
        <w:rPr>
          <w:rStyle w:val="Bodytext2"/>
          <w:sz w:val="28"/>
          <w:szCs w:val="28"/>
          <w:lang w:eastAsia="vi-VN"/>
        </w:rPr>
        <w:t xml:space="preserve">. </w:t>
      </w:r>
    </w:p>
    <w:p w14:paraId="41040888"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bCs/>
        </w:rPr>
        <w:t xml:space="preserve">Tỉnh ủy, HĐND, </w:t>
      </w:r>
      <w:r w:rsidRPr="00071B75">
        <w:rPr>
          <w:bCs/>
          <w:lang w:val="vi-VN"/>
        </w:rPr>
        <w:t>UBND tỉnh</w:t>
      </w:r>
      <w:r w:rsidRPr="00071B75">
        <w:rPr>
          <w:bCs/>
        </w:rPr>
        <w:t xml:space="preserve"> luôn tập trung cao, bám sát chỉ đạo của Trung ương và điều kiện thực tế của tỉnh, quyết liệt, sâu sát, sáng tạo, linh hoạt trong lãnh đạo, chỉ đạo, tổ chức thực hiện tốt các nghị quyết, chỉ thị, kết luận của Trung ương đối với </w:t>
      </w:r>
      <w:r w:rsidRPr="00071B75">
        <w:rPr>
          <w:bCs/>
          <w:lang w:val="vi-VN"/>
        </w:rPr>
        <w:t xml:space="preserve">nhiệm vụ </w:t>
      </w:r>
      <w:r w:rsidRPr="00071B75">
        <w:rPr>
          <w:bCs/>
        </w:rPr>
        <w:t xml:space="preserve">xây dựng và phát triển văn hóa, con người và </w:t>
      </w:r>
      <w:r w:rsidRPr="00071B75">
        <w:t>đạt được nhiều thành tựu nổi bật đã đáp ứng nhu cầu, nguyện vọng của Nhân dân.</w:t>
      </w:r>
    </w:p>
    <w:p w14:paraId="52C82199" w14:textId="77777777" w:rsidR="00E75961" w:rsidRPr="00A234F7"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Cs/>
          <w:spacing w:val="-2"/>
        </w:rPr>
      </w:pPr>
      <w:r w:rsidRPr="00A234F7">
        <w:rPr>
          <w:bCs/>
          <w:spacing w:val="-2"/>
          <w:lang w:val="vi-VN"/>
        </w:rPr>
        <w:t>C</w:t>
      </w:r>
      <w:r w:rsidRPr="00A234F7">
        <w:rPr>
          <w:spacing w:val="-2"/>
          <w:lang w:val="vi-VN"/>
        </w:rPr>
        <w:t>ác cấp, các ngành, các địa phươn</w:t>
      </w:r>
      <w:r w:rsidRPr="00A234F7">
        <w:rPr>
          <w:spacing w:val="-2"/>
        </w:rPr>
        <w:t xml:space="preserve">g trong tỉnh </w:t>
      </w:r>
      <w:r w:rsidRPr="00A234F7">
        <w:rPr>
          <w:spacing w:val="-2"/>
          <w:lang w:val="vi-VN"/>
        </w:rPr>
        <w:t xml:space="preserve">đã </w:t>
      </w:r>
      <w:r w:rsidRPr="00A234F7">
        <w:rPr>
          <w:spacing w:val="-2"/>
        </w:rPr>
        <w:t xml:space="preserve">cơ bản </w:t>
      </w:r>
      <w:r w:rsidRPr="00A234F7">
        <w:rPr>
          <w:spacing w:val="-2"/>
          <w:lang w:val="vi-VN"/>
        </w:rPr>
        <w:t>nghiêm túc quán triệt,</w:t>
      </w:r>
      <w:r w:rsidRPr="00A234F7">
        <w:rPr>
          <w:spacing w:val="-2"/>
        </w:rPr>
        <w:t xml:space="preserve"> phổ biến,</w:t>
      </w:r>
      <w:r w:rsidRPr="00A234F7">
        <w:rPr>
          <w:spacing w:val="-2"/>
          <w:lang w:val="vi-VN"/>
        </w:rPr>
        <w:t xml:space="preserve"> tuyên truyền và </w:t>
      </w:r>
      <w:r w:rsidRPr="00A234F7">
        <w:rPr>
          <w:spacing w:val="-2"/>
        </w:rPr>
        <w:t xml:space="preserve">kiểm tra, giám sát, </w:t>
      </w:r>
      <w:r w:rsidRPr="00A234F7">
        <w:rPr>
          <w:spacing w:val="-2"/>
          <w:lang w:val="vi-VN"/>
        </w:rPr>
        <w:t>sơ kết, tổng kết các nghị quyết, chỉ thị, kết luận của Đảng, chỉ đạo của Tỉnh ủy</w:t>
      </w:r>
      <w:r w:rsidRPr="00A234F7">
        <w:rPr>
          <w:spacing w:val="-2"/>
        </w:rPr>
        <w:t>, UBND tỉnh</w:t>
      </w:r>
      <w:r w:rsidRPr="00A234F7">
        <w:rPr>
          <w:spacing w:val="-2"/>
          <w:lang w:val="vi-VN"/>
        </w:rPr>
        <w:t xml:space="preserve">; </w:t>
      </w:r>
      <w:r w:rsidRPr="00A234F7">
        <w:rPr>
          <w:spacing w:val="-2"/>
        </w:rPr>
        <w:t xml:space="preserve">tích cực triển khai, cụ thể hóa các chủ trương, đường lối, quan điểm của Đảng, chính sách của Nhà nước </w:t>
      </w:r>
      <w:r w:rsidRPr="00A234F7">
        <w:rPr>
          <w:bCs/>
          <w:spacing w:val="-2"/>
        </w:rPr>
        <w:t xml:space="preserve">bằng các </w:t>
      </w:r>
      <w:r w:rsidRPr="00A234F7">
        <w:rPr>
          <w:spacing w:val="-2"/>
          <w:lang w:val="vi-VN"/>
        </w:rPr>
        <w:t xml:space="preserve">cơ chế chính sách, </w:t>
      </w:r>
      <w:r w:rsidRPr="00A234F7">
        <w:rPr>
          <w:spacing w:val="-2"/>
        </w:rPr>
        <w:t xml:space="preserve">nhiệm vụ, </w:t>
      </w:r>
      <w:r w:rsidRPr="00A234F7">
        <w:rPr>
          <w:spacing w:val="-2"/>
          <w:lang w:val="vi-VN"/>
        </w:rPr>
        <w:t>giải pháp</w:t>
      </w:r>
      <w:r w:rsidRPr="00A234F7">
        <w:rPr>
          <w:spacing w:val="-2"/>
        </w:rPr>
        <w:t xml:space="preserve"> cụ thể</w:t>
      </w:r>
      <w:r w:rsidRPr="00A234F7">
        <w:rPr>
          <w:spacing w:val="-2"/>
          <w:lang w:val="vi-VN"/>
        </w:rPr>
        <w:t>.</w:t>
      </w:r>
      <w:r w:rsidRPr="00A234F7">
        <w:rPr>
          <w:bCs/>
          <w:spacing w:val="-2"/>
          <w:lang w:val="vi-VN"/>
        </w:rPr>
        <w:t xml:space="preserve"> </w:t>
      </w:r>
      <w:r w:rsidRPr="00A234F7">
        <w:rPr>
          <w:bCs/>
          <w:spacing w:val="-2"/>
        </w:rPr>
        <w:t>Trong giai đoạn 2010 - 2023, n</w:t>
      </w:r>
      <w:r w:rsidRPr="00A234F7">
        <w:rPr>
          <w:spacing w:val="-2"/>
        </w:rPr>
        <w:t>hiều cơ chế, chính sách được ban hành tạo cơ sở pháp lý vững chắc cho công tác xây dựng và phát triển văn hóa, con người trên địa bàn tỉnh.</w:t>
      </w:r>
    </w:p>
    <w:p w14:paraId="62BDBC67"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Cs/>
          <w:lang w:val="vi-VN"/>
        </w:rPr>
      </w:pPr>
      <w:r w:rsidRPr="00071B75">
        <w:rPr>
          <w:bCs/>
        </w:rPr>
        <w:t>Ngành Văn hoá, Thể thao và Du lịch có nhiều cố gắng, nỗ lực, tích cực, kịp thời tham mưu cho Tỉnh uỷ, HĐND, UBND tỉnh trong công tác lãnh đạo, chỉ đạo và</w:t>
      </w:r>
      <w:r w:rsidRPr="00071B75">
        <w:rPr>
          <w:shd w:val="clear" w:color="auto" w:fill="FFFFFF"/>
        </w:rPr>
        <w:t xml:space="preserve"> tổ chức thực hiện những định hướng, chỉ đạo của Trung ương về xây dựng và phát triển văn hóa, con người. </w:t>
      </w:r>
    </w:p>
    <w:p w14:paraId="23F1A2BF" w14:textId="77777777" w:rsidR="00E75961" w:rsidRPr="00A234F7"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Cs/>
          <w:spacing w:val="-2"/>
          <w:lang w:val="vi-VN"/>
        </w:rPr>
      </w:pPr>
      <w:r w:rsidRPr="00A234F7">
        <w:rPr>
          <w:bCs/>
          <w:spacing w:val="-2"/>
          <w:lang w:val="vi-VN"/>
        </w:rPr>
        <w:t xml:space="preserve">Cán bộ, đảng viên và các tầng lớp Nhân dân trong tỉnh luôn phát huy truyền thống lịch sử, văn hóa, cách mạng, đoàn kết, đồng thuận, tin tưởng, ủng hộ, hưởng ứng các đường lối, chủ trương, chính sách của Đảng, Nhà nước, của Tỉnh ủy, </w:t>
      </w:r>
      <w:r w:rsidRPr="00A234F7">
        <w:rPr>
          <w:bCs/>
          <w:spacing w:val="-2"/>
          <w:lang w:val="vi-VN"/>
        </w:rPr>
        <w:lastRenderedPageBreak/>
        <w:t>UBND tỉnh, góp phần xây dựng xã hội từng bước trật tự, kỷ cương, an ninh, an toàn văn minh, xây dựng môi trường văn hóa lành mạnh và giàu bản sắc.</w:t>
      </w:r>
    </w:p>
    <w:p w14:paraId="07FD3F60"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Cs/>
        </w:rPr>
      </w:pPr>
      <w:r w:rsidRPr="00071B75">
        <w:rPr>
          <w:b/>
          <w:bCs/>
        </w:rPr>
        <w:t>3. Hạn chế, yếu kém</w:t>
      </w:r>
    </w:p>
    <w:p w14:paraId="1974EC04"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bCs/>
          <w:lang w:val="vi-VN"/>
        </w:rPr>
      </w:pPr>
      <w:r w:rsidRPr="00071B75">
        <w:rPr>
          <w:lang w:val="af-ZA"/>
        </w:rPr>
        <w:t xml:space="preserve">Sự nghiệp xây dựng và phát triển văn hóa, con người tỉnh Bắc Giang trong những năm qua tuy đã có nhiều bước phát triển, đạt được những thành tựu nhất định, nhưng hiện tại vẫn còn nhiều hạn chế; chưa phát triển tương xứng với tiềm năng, thế mạnh của tỉnh cũng như </w:t>
      </w:r>
      <w:r w:rsidRPr="00071B75">
        <w:rPr>
          <w:spacing w:val="6"/>
          <w:lang w:val="pt-BR"/>
        </w:rPr>
        <w:t>chưa đáp ứng yêu cầu của thực tiễn đặt ra</w:t>
      </w:r>
      <w:r w:rsidRPr="00071B75">
        <w:rPr>
          <w:lang w:val="af-ZA"/>
        </w:rPr>
        <w:t xml:space="preserve"> trong tình hình mới. Vị trí, vai trò của văn hoá chưa thực sự được đặt ngang hàng với kinh tế, chính trị.</w:t>
      </w:r>
      <w:r w:rsidRPr="00071B75">
        <w:rPr>
          <w:lang w:val="vi-VN"/>
        </w:rPr>
        <w:t xml:space="preserve"> </w:t>
      </w:r>
    </w:p>
    <w:p w14:paraId="358F1A63"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nl-NL"/>
        </w:rPr>
      </w:pPr>
      <w:r w:rsidRPr="00071B75">
        <w:rPr>
          <w:lang w:val="vi-VN"/>
        </w:rPr>
        <w:t>Môi trường văn hóa, nhất là văn hóa nghe, nhìn còn có những biểu hiện thiếu lành mạnh, ngoại lai, trái với thuần phong mỹ tục</w:t>
      </w:r>
      <w:r w:rsidRPr="00071B75">
        <w:t>, ảnh hưởng đến</w:t>
      </w:r>
      <w:r w:rsidRPr="00071B75">
        <w:rPr>
          <w:lang w:val="vi-VN"/>
        </w:rPr>
        <w:t xml:space="preserve"> </w:t>
      </w:r>
      <w:r w:rsidRPr="00071B75">
        <w:t>m</w:t>
      </w:r>
      <w:r w:rsidRPr="00071B75">
        <w:rPr>
          <w:lang w:val="vi-VN"/>
        </w:rPr>
        <w:t>ôi trường văn hóa</w:t>
      </w:r>
      <w:r w:rsidRPr="00071B75">
        <w:rPr>
          <w:rStyle w:val="FootnoteReference"/>
          <w:lang w:val="vi-VN"/>
        </w:rPr>
        <w:footnoteReference w:id="57"/>
      </w:r>
      <w:r w:rsidRPr="00071B75">
        <w:rPr>
          <w:lang w:val="vi-VN"/>
        </w:rPr>
        <w:t xml:space="preserve">; </w:t>
      </w:r>
      <w:r w:rsidRPr="00071B75">
        <w:t xml:space="preserve">tình trạng tội phạm, </w:t>
      </w:r>
      <w:r w:rsidRPr="00071B75">
        <w:rPr>
          <w:lang w:val="vi-VN"/>
        </w:rPr>
        <w:t>tệ nạn xã hội</w:t>
      </w:r>
      <w:r w:rsidRPr="00071B75">
        <w:t xml:space="preserve"> và bạo lực gia đình còn diễn biến, tiềm ẩn nhiều phức tạp</w:t>
      </w:r>
      <w:r w:rsidRPr="00071B75">
        <w:rPr>
          <w:rStyle w:val="FootnoteReference"/>
          <w:lang w:val="vi-VN"/>
        </w:rPr>
        <w:footnoteReference w:id="58"/>
      </w:r>
      <w:r w:rsidRPr="00071B75">
        <w:rPr>
          <w:lang w:val="vi-VN"/>
        </w:rPr>
        <w:t xml:space="preserve">. </w:t>
      </w:r>
      <w:r w:rsidRPr="00071B75">
        <w:rPr>
          <w:lang w:val="nl-NL"/>
        </w:rPr>
        <w:t>Xuất hiện lối sống thực dụng, tâm lý ích kỷ</w:t>
      </w:r>
      <w:r>
        <w:rPr>
          <w:lang w:val="nl-NL"/>
        </w:rPr>
        <w:t xml:space="preserve">, </w:t>
      </w:r>
      <w:r w:rsidRPr="00071B75">
        <w:rPr>
          <w:lang w:val="nl-NL"/>
        </w:rPr>
        <w:t>vô cảm, thờ ơ với những khó khăn của người khác; không coi trọng các quan hệ gia đình, nền nếp gia phong</w:t>
      </w:r>
      <w:r w:rsidRPr="00071B75">
        <w:rPr>
          <w:lang w:val="vi-VN"/>
        </w:rPr>
        <w:t>;</w:t>
      </w:r>
      <w:r w:rsidRPr="00071B75">
        <w:rPr>
          <w:lang w:val="nl-NL"/>
        </w:rPr>
        <w:t xml:space="preserve"> </w:t>
      </w:r>
      <w:r w:rsidRPr="00071B75">
        <w:rPr>
          <w:lang w:val="vi-VN"/>
        </w:rPr>
        <w:t>ý</w:t>
      </w:r>
      <w:r w:rsidRPr="00071B75">
        <w:rPr>
          <w:lang w:val="nl-NL"/>
        </w:rPr>
        <w:t xml:space="preserve"> thức bảo vệ môi trường </w:t>
      </w:r>
      <w:r w:rsidRPr="00071B75">
        <w:rPr>
          <w:lang w:val="vi-VN"/>
        </w:rPr>
        <w:t xml:space="preserve">của một bộ phận Nhân dân </w:t>
      </w:r>
      <w:r w:rsidRPr="00071B75">
        <w:rPr>
          <w:lang w:val="nl-NL"/>
        </w:rPr>
        <w:t>còn hạn chế</w:t>
      </w:r>
      <w:r w:rsidRPr="00071B75">
        <w:rPr>
          <w:lang w:val="vi-VN"/>
        </w:rPr>
        <w:t>;</w:t>
      </w:r>
      <w:r w:rsidRPr="00596803">
        <w:rPr>
          <w:lang w:val="nl-NL"/>
        </w:rPr>
        <w:t xml:space="preserve"> </w:t>
      </w:r>
      <w:r w:rsidRPr="00071B75">
        <w:rPr>
          <w:lang w:val="nl-NL"/>
        </w:rPr>
        <w:t>Văn hóa ứng xử của người dân trong gia đình và nơi công cộng chuyển biến chưa đồng đều, thiếu bền vững.</w:t>
      </w:r>
      <w:r w:rsidRPr="00071B75">
        <w:t xml:space="preserve"> </w:t>
      </w:r>
      <w:r w:rsidRPr="00071B75">
        <w:rPr>
          <w:shd w:val="clear" w:color="auto" w:fill="FFFFFF"/>
        </w:rPr>
        <w:t xml:space="preserve">Văn hóa giao thông đang thực sự là vấn đề đáng lo ngại; bạo lực học đường, nguy cơ mất an toàn trường học luôn tiềm ẩn. </w:t>
      </w:r>
      <w:r w:rsidRPr="00071B75">
        <w:rPr>
          <w:shd w:val="clear" w:color="auto" w:fill="FFFFFF"/>
          <w:lang w:val="vi-VN"/>
        </w:rPr>
        <w:t>Việc xây dựng môi trường văn hóa trên không gian mạng chưa tạo được bước chuyển biến rõ nét.</w:t>
      </w:r>
    </w:p>
    <w:p w14:paraId="4DF42600" w14:textId="77777777" w:rsidR="00E75961"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hd w:val="clear" w:color="auto" w:fill="FFFFFF"/>
        </w:rPr>
      </w:pPr>
      <w:r w:rsidRPr="00071B75">
        <w:t xml:space="preserve">Mức </w:t>
      </w:r>
      <w:r w:rsidRPr="00071B75">
        <w:rPr>
          <w:shd w:val="clear" w:color="auto" w:fill="FFFFFF"/>
        </w:rPr>
        <w:t xml:space="preserve">hưởng thụ văn hóa giữa các </w:t>
      </w:r>
      <w:r w:rsidRPr="00071B75">
        <w:rPr>
          <w:shd w:val="clear" w:color="auto" w:fill="FFFFFF"/>
          <w:lang w:val="vi-VN"/>
        </w:rPr>
        <w:t>địa phương</w:t>
      </w:r>
      <w:r w:rsidRPr="00071B75">
        <w:rPr>
          <w:shd w:val="clear" w:color="auto" w:fill="FFFFFF"/>
        </w:rPr>
        <w:t xml:space="preserve"> trong </w:t>
      </w:r>
      <w:r w:rsidRPr="00071B75">
        <w:rPr>
          <w:shd w:val="clear" w:color="auto" w:fill="FFFFFF"/>
          <w:lang w:val="vi-VN"/>
        </w:rPr>
        <w:t>tỉnh</w:t>
      </w:r>
      <w:r w:rsidRPr="00071B75">
        <w:rPr>
          <w:shd w:val="clear" w:color="auto" w:fill="FFFFFF"/>
        </w:rPr>
        <w:t xml:space="preserve">, nhất là khu vực đô thị, miền </w:t>
      </w:r>
      <w:r w:rsidRPr="00071B75">
        <w:rPr>
          <w:shd w:val="clear" w:color="auto" w:fill="FFFFFF"/>
          <w:lang w:val="vi-VN"/>
        </w:rPr>
        <w:t>xuôi</w:t>
      </w:r>
      <w:r w:rsidRPr="00071B75">
        <w:rPr>
          <w:shd w:val="clear" w:color="auto" w:fill="FFFFFF"/>
        </w:rPr>
        <w:t xml:space="preserve"> với vùng cao, vùng sâu, vùng xa, vùng đồng bào dân tộc thiểu số còn chênh lệch, </w:t>
      </w:r>
      <w:r w:rsidRPr="00071B75">
        <w:rPr>
          <w:lang w:val="vi-VN"/>
        </w:rPr>
        <w:t>k</w:t>
      </w:r>
      <w:r w:rsidRPr="00071B75">
        <w:rPr>
          <w:shd w:val="clear" w:color="auto" w:fill="FFFFFF"/>
        </w:rPr>
        <w:t>hoảng cách chậm được rút ngắn</w:t>
      </w:r>
      <w:r w:rsidRPr="00071B75">
        <w:rPr>
          <w:shd w:val="clear" w:color="auto" w:fill="FFFFFF"/>
          <w:lang w:val="vi-VN"/>
        </w:rPr>
        <w:t xml:space="preserve">. </w:t>
      </w:r>
    </w:p>
    <w:p w14:paraId="2A62A644"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shd w:val="clear" w:color="auto" w:fill="FFFFFF"/>
          <w:lang w:val="vi-VN"/>
        </w:rPr>
        <w:t>C</w:t>
      </w:r>
      <w:r w:rsidRPr="00071B75">
        <w:t>ông tác bảo tồn, phát huy, quảng bá giá trị di sản văn hóa, nhất là di sản văn hóa phi vật thể còn hạn chế, chưa tạo được ấn tượng nổi bật</w:t>
      </w:r>
      <w:r w:rsidRPr="00071B75">
        <w:rPr>
          <w:lang w:val="vi-VN"/>
        </w:rPr>
        <w:t xml:space="preserve">. </w:t>
      </w:r>
      <w:r>
        <w:t>C</w:t>
      </w:r>
      <w:r w:rsidRPr="00071B75">
        <w:t>ông tác</w:t>
      </w:r>
      <w:r w:rsidRPr="00071B75">
        <w:rPr>
          <w:lang w:val="vi-VN"/>
        </w:rPr>
        <w:t xml:space="preserve"> </w:t>
      </w:r>
      <w:r w:rsidRPr="00071B75">
        <w:t>xã hội hóa trong việc huy động các nguồn lực để phát triển văn hóa còn hạn ch</w:t>
      </w:r>
      <w:r w:rsidRPr="00071B75">
        <w:rPr>
          <w:lang w:val="vi-VN"/>
        </w:rPr>
        <w:t>ế</w:t>
      </w:r>
      <w:r>
        <w:t xml:space="preserve">. </w:t>
      </w:r>
      <w:r w:rsidRPr="00071B75">
        <w:t xml:space="preserve">Nguồn vốn huy động từ xã hội hóa có xu hướng tập trung vào loại hình di tích tôn giáo, tín ngưỡng (đình, đền, chùa...) hơn là các di tích lịch sử cách mạng, di tích khảo cổ. </w:t>
      </w:r>
      <w:r>
        <w:t xml:space="preserve"> V</w:t>
      </w:r>
      <w:r w:rsidRPr="00071B75">
        <w:t xml:space="preserve">iệc tu bổ, tôn tạo di tích </w:t>
      </w:r>
      <w:r>
        <w:t xml:space="preserve">từ kinh phí xã hội hóa </w:t>
      </w:r>
      <w:r w:rsidRPr="00071B75">
        <w:t xml:space="preserve">còn </w:t>
      </w:r>
      <w:r>
        <w:t xml:space="preserve">có biểu hiện </w:t>
      </w:r>
      <w:r w:rsidRPr="00071B75">
        <w:t xml:space="preserve">tùy tiện, thậm chí </w:t>
      </w:r>
      <w:r w:rsidRPr="00071B75">
        <w:rPr>
          <w:bCs/>
        </w:rPr>
        <w:t>theo ý muốn chủ quan của tổ chức, cá nhân dẫn đến vi phạm Luật di sản văn hóa</w:t>
      </w:r>
      <w:r w:rsidRPr="00071B75">
        <w:t>, ảnh hưởng trực tiếp đến giá trị di tích</w:t>
      </w:r>
      <w:r>
        <w:rPr>
          <w:rStyle w:val="FootnoteReference"/>
        </w:rPr>
        <w:footnoteReference w:id="59"/>
      </w:r>
      <w:r w:rsidRPr="00071B75">
        <w:rPr>
          <w:lang w:val="nl-NL"/>
        </w:rPr>
        <w:t xml:space="preserve">. </w:t>
      </w:r>
      <w:r w:rsidRPr="00071B75">
        <w:t>Hiện tượng mất cắp di vật, cổ vật còn xảy ra ở một số di tích</w:t>
      </w:r>
      <w:r>
        <w:rPr>
          <w:rStyle w:val="FootnoteReference"/>
        </w:rPr>
        <w:footnoteReference w:id="60"/>
      </w:r>
      <w:r>
        <w:t xml:space="preserve">. </w:t>
      </w:r>
      <w:r w:rsidRPr="00071B75">
        <w:rPr>
          <w:lang w:val="nl-NL"/>
        </w:rPr>
        <w:t xml:space="preserve">Một số loại hình di sản văn hóa truyền thống có dấu hiệu xuống cấp, mai một; </w:t>
      </w:r>
      <w:r w:rsidRPr="00071B75">
        <w:rPr>
          <w:lang w:val="vi-VN"/>
        </w:rPr>
        <w:t xml:space="preserve">chưa khai thác, phát huy </w:t>
      </w:r>
      <w:r w:rsidRPr="00071B75">
        <w:t>hiệu quả</w:t>
      </w:r>
      <w:r w:rsidRPr="00071B75">
        <w:rPr>
          <w:lang w:val="vi-VN"/>
        </w:rPr>
        <w:t xml:space="preserve"> tiềm năng </w:t>
      </w:r>
      <w:r w:rsidRPr="00071B75">
        <w:t xml:space="preserve">các </w:t>
      </w:r>
      <w:r w:rsidRPr="00071B75">
        <w:rPr>
          <w:lang w:val="vi-VN"/>
        </w:rPr>
        <w:t xml:space="preserve">di </w:t>
      </w:r>
      <w:r w:rsidRPr="00071B75">
        <w:rPr>
          <w:lang w:val="vi-VN"/>
        </w:rPr>
        <w:lastRenderedPageBreak/>
        <w:t>sản văn hoá</w:t>
      </w:r>
      <w:r w:rsidRPr="00071B75">
        <w:t xml:space="preserve"> của tỉnh</w:t>
      </w:r>
      <w:r w:rsidRPr="00071B75">
        <w:rPr>
          <w:lang w:val="vi-VN"/>
        </w:rPr>
        <w:t xml:space="preserve"> vào việc</w:t>
      </w:r>
      <w:r w:rsidRPr="00071B75">
        <w:t xml:space="preserve"> phát triển du lịch;</w:t>
      </w:r>
      <w:r w:rsidRPr="00071B75">
        <w:rPr>
          <w:lang w:val="vi-VN"/>
        </w:rPr>
        <w:t xml:space="preserve"> </w:t>
      </w:r>
      <w:r w:rsidRPr="00071B75">
        <w:rPr>
          <w:lang w:val="it-IT"/>
        </w:rPr>
        <w:t>các ngành công nghiệp văn hóa của tỉnh bước đầu đã hình thành nhưng quy mô còn nhỏ lẻ, sức cạnh tranh yếu</w:t>
      </w:r>
      <w:r w:rsidRPr="00071B75">
        <w:t>. Việc xã hội hóa các thiết chế văn hóa thể thao gặp nhiều khó khăn</w:t>
      </w:r>
      <w:r w:rsidRPr="00071B75">
        <w:rPr>
          <w:lang w:val="nl-NL"/>
        </w:rPr>
        <w:t>. Công tác giới thiệu, quảng bá về văn hoá, con người Bắc Giang còn một số mặt hạn chế.</w:t>
      </w:r>
    </w:p>
    <w:p w14:paraId="2591577F" w14:textId="77777777" w:rsidR="00E75961" w:rsidRPr="00A234F7"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lang w:val="vi-VN"/>
        </w:rPr>
      </w:pPr>
      <w:r w:rsidRPr="00071B75">
        <w:rPr>
          <w:shd w:val="clear" w:color="auto" w:fill="FFFFFF"/>
        </w:rPr>
        <w:t>Phong trào “Toàn dân đoàn kết xây dựng đời sống văn hóa” thực hiện chưa đồng đều, có lúc, có nơi còn mang tính hình thức</w:t>
      </w:r>
      <w:r w:rsidRPr="00071B75">
        <w:rPr>
          <w:lang w:val="vi-VN"/>
        </w:rPr>
        <w:t xml:space="preserve">; </w:t>
      </w:r>
      <w:r w:rsidRPr="00071B75">
        <w:t>v</w:t>
      </w:r>
      <w:r w:rsidRPr="00071B75">
        <w:rPr>
          <w:spacing w:val="-2"/>
          <w:lang w:val="vi-VN"/>
        </w:rPr>
        <w:t xml:space="preserve">iệc thực hiện </w:t>
      </w:r>
      <w:r w:rsidRPr="00071B75">
        <w:rPr>
          <w:spacing w:val="-2"/>
        </w:rPr>
        <w:t>n</w:t>
      </w:r>
      <w:r w:rsidRPr="00071B75">
        <w:rPr>
          <w:spacing w:val="-2"/>
          <w:lang w:val="vi-VN"/>
        </w:rPr>
        <w:t xml:space="preserve">ếp sống văn minh trong việc cưới, việc tang, lễ hội ở một số nơi </w:t>
      </w:r>
      <w:r w:rsidRPr="00071B75">
        <w:rPr>
          <w:spacing w:val="-2"/>
        </w:rPr>
        <w:t xml:space="preserve">còn chưa </w:t>
      </w:r>
      <w:r w:rsidRPr="00A234F7">
        <w:rPr>
          <w:spacing w:val="-2"/>
          <w:lang w:val="vi-VN"/>
        </w:rPr>
        <w:t>nghiêm túc</w:t>
      </w:r>
      <w:r w:rsidRPr="00A234F7">
        <w:rPr>
          <w:spacing w:val="-2"/>
        </w:rPr>
        <w:t xml:space="preserve">; </w:t>
      </w:r>
      <w:r w:rsidRPr="00A234F7">
        <w:rPr>
          <w:spacing w:val="-2"/>
          <w:lang w:val="vi-VN"/>
        </w:rPr>
        <w:t>một số thiết chế văn hóa, thể thao ở một số địa phương hoạt động chưa phong phú, chưa hiệu quả thiết thực, chưa đáp ứng được nhu cầu hưởng thụ văn hóa tinh thần, rèn luyện sức khỏe ngày càng cao của Nhân dân. Hệ thống thiết chế văn hóa, thể thao phục vụ người lao động chưa được đầu tư thỏa đáng, nhất là tại các khu công nghiệp, cụm công nghiệp</w:t>
      </w:r>
      <w:r w:rsidRPr="00A234F7">
        <w:rPr>
          <w:spacing w:val="-2"/>
        </w:rPr>
        <w:t>;</w:t>
      </w:r>
      <w:r w:rsidRPr="00A234F7">
        <w:rPr>
          <w:spacing w:val="-2"/>
          <w:lang w:val="vi-VN"/>
        </w:rPr>
        <w:t xml:space="preserve"> </w:t>
      </w:r>
      <w:r w:rsidRPr="00A234F7">
        <w:rPr>
          <w:spacing w:val="-2"/>
          <w:shd w:val="clear" w:color="auto" w:fill="FFFFFF"/>
        </w:rPr>
        <w:t>hoạt động văn hóa, thể thao của người lao động ở các khu</w:t>
      </w:r>
      <w:r w:rsidRPr="00A234F7">
        <w:rPr>
          <w:spacing w:val="-2"/>
          <w:shd w:val="clear" w:color="auto" w:fill="FFFFFF"/>
          <w:lang w:val="vi-VN"/>
        </w:rPr>
        <w:t>, cụm</w:t>
      </w:r>
      <w:r w:rsidRPr="00A234F7">
        <w:rPr>
          <w:spacing w:val="-2"/>
          <w:shd w:val="clear" w:color="auto" w:fill="FFFFFF"/>
        </w:rPr>
        <w:t xml:space="preserve"> công nghiệp trên địa bàn tỉnh còn nghèo nà</w:t>
      </w:r>
      <w:r w:rsidRPr="00A234F7">
        <w:rPr>
          <w:spacing w:val="-2"/>
          <w:shd w:val="clear" w:color="auto" w:fill="FFFFFF"/>
          <w:lang w:val="vi-VN"/>
        </w:rPr>
        <w:t>n.</w:t>
      </w:r>
      <w:r w:rsidRPr="00A234F7">
        <w:rPr>
          <w:spacing w:val="-2"/>
        </w:rPr>
        <w:t xml:space="preserve"> </w:t>
      </w:r>
    </w:p>
    <w:p w14:paraId="53D65FFA"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vi-VN"/>
        </w:rPr>
      </w:pPr>
      <w:r w:rsidRPr="00071B75">
        <w:rPr>
          <w:lang w:val="vi-VN"/>
        </w:rPr>
        <w:t>Văn hóa đọc có chiều hướng suy giảm; các tác phẩm văn học, nghệ thuật có giá trị cao về tư tưởng</w:t>
      </w:r>
      <w:r w:rsidRPr="00071B75">
        <w:t xml:space="preserve"> và </w:t>
      </w:r>
      <w:r w:rsidRPr="00071B75">
        <w:rPr>
          <w:lang w:val="vi-VN"/>
        </w:rPr>
        <w:t>nghệ thuật</w:t>
      </w:r>
      <w:r w:rsidRPr="00071B75">
        <w:t xml:space="preserve"> chưa nhiều</w:t>
      </w:r>
      <w:r w:rsidRPr="00071B75">
        <w:rPr>
          <w:lang w:val="vi-VN"/>
        </w:rPr>
        <w:t xml:space="preserve">. </w:t>
      </w:r>
      <w:r w:rsidRPr="00071B75">
        <w:rPr>
          <w:lang w:val="nl-NL"/>
        </w:rPr>
        <w:t>Cấp huyện cơ bản c</w:t>
      </w:r>
      <w:r w:rsidRPr="00071B75">
        <w:rPr>
          <w:lang w:val="vi-VN"/>
        </w:rPr>
        <w:t xml:space="preserve">hưa xây dựng được các thư viện đồng bộ về cơ sở vật chất trang thiết bị, chưa trở thành thiết chế độc lập. </w:t>
      </w:r>
    </w:p>
    <w:p w14:paraId="622CE68A"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vi-VN"/>
        </w:rPr>
      </w:pPr>
      <w:r w:rsidRPr="00071B75">
        <w:rPr>
          <w:shd w:val="clear" w:color="auto" w:fill="FFFFFF"/>
          <w:lang w:val="vi-VN"/>
        </w:rPr>
        <w:t>Việc xây dựng văn hóa trong chính trị và kinh tế tuy đã được các cấp ủy, chính quyền, đoàn thể triển khai nhưng kết quả còn chưa tương xứng.</w:t>
      </w:r>
      <w:r w:rsidRPr="00071B75">
        <w:rPr>
          <w:lang w:val="vi-VN"/>
        </w:rPr>
        <w:t xml:space="preserve"> Tình trạng suy th</w:t>
      </w:r>
      <w:r w:rsidRPr="00071B75">
        <w:t xml:space="preserve">oái </w:t>
      </w:r>
      <w:r w:rsidRPr="00071B75">
        <w:rPr>
          <w:lang w:val="vi-VN"/>
        </w:rPr>
        <w:t>về tư tưởng chính trị, đạo đức, lối sống trong</w:t>
      </w:r>
      <w:r w:rsidRPr="00071B75">
        <w:t xml:space="preserve"> </w:t>
      </w:r>
      <w:r w:rsidRPr="00071B75">
        <w:rPr>
          <w:lang w:val="vi-VN"/>
        </w:rPr>
        <w:t>một bộ phận cán bộ, đảng viên, bước đầu được ngăn chặn, nhưng chưa</w:t>
      </w:r>
      <w:r w:rsidRPr="00071B75">
        <w:t xml:space="preserve"> </w:t>
      </w:r>
      <w:r w:rsidRPr="00071B75">
        <w:rPr>
          <w:lang w:val="vi-VN"/>
        </w:rPr>
        <w:t>bị đẩy lùi một cách đáng kể</w:t>
      </w:r>
      <w:r w:rsidRPr="00071B75">
        <w:t xml:space="preserve"> làm giảm niềm tin của Nhân dân với Đảng, Nhà nước. </w:t>
      </w:r>
    </w:p>
    <w:p w14:paraId="6F952B79"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vi-VN"/>
        </w:rPr>
      </w:pPr>
      <w:r w:rsidRPr="00071B75">
        <w:rPr>
          <w:b/>
          <w:bCs/>
          <w:iCs/>
        </w:rPr>
        <w:t>4.</w:t>
      </w:r>
      <w:r w:rsidRPr="00071B75">
        <w:rPr>
          <w:b/>
          <w:bCs/>
          <w:iCs/>
          <w:lang w:val="vi-VN"/>
        </w:rPr>
        <w:t xml:space="preserve"> Nguyên nhân</w:t>
      </w:r>
      <w:r w:rsidRPr="00071B75">
        <w:rPr>
          <w:b/>
          <w:bCs/>
          <w:iCs/>
        </w:rPr>
        <w:t xml:space="preserve"> hạn chế, yếu kém</w:t>
      </w:r>
    </w:p>
    <w:p w14:paraId="48B1BE03"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vi-VN"/>
        </w:rPr>
      </w:pPr>
      <w:r w:rsidRPr="00071B75">
        <w:rPr>
          <w:b/>
          <w:i/>
        </w:rPr>
        <w:t>4.1</w:t>
      </w:r>
      <w:r w:rsidRPr="00071B75">
        <w:rPr>
          <w:b/>
          <w:i/>
          <w:lang w:val="vi-VN"/>
        </w:rPr>
        <w:t>. Nguyên nhân khách quan</w:t>
      </w:r>
    </w:p>
    <w:p w14:paraId="65D35912" w14:textId="77777777" w:rsidR="00E75961" w:rsidRPr="0041667A"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rStyle w:val="fontstyle21"/>
          <w:rFonts w:ascii="Times New Roman" w:hAnsi="Times New Roman"/>
          <w:color w:val="auto"/>
          <w:spacing w:val="-2"/>
          <w:lang w:val="vi-VN"/>
        </w:rPr>
      </w:pPr>
      <w:r w:rsidRPr="0041667A">
        <w:rPr>
          <w:spacing w:val="-2"/>
          <w:shd w:val="clear" w:color="auto" w:fill="FFFFFF"/>
        </w:rPr>
        <w:t>Tác động của mặt trái nền kinh tế thị trường và quá trình toàn cầu hoá, bùng nổ thông tin, nhất là thông tin mạng xã hội nên đã ảnh hưởng tiêu cực làm suy thoái về tư tưởng, đạo đức, lối sống ở một bộ phận cán bộ và người dân, nhất là trong thế hệ trẻ.</w:t>
      </w:r>
      <w:r w:rsidRPr="0041667A">
        <w:rPr>
          <w:rStyle w:val="fontstyle21"/>
          <w:rFonts w:ascii="Times New Roman" w:hAnsi="Times New Roman"/>
          <w:i/>
          <w:color w:val="auto"/>
          <w:spacing w:val="-2"/>
          <w:lang w:val="vi-VN"/>
        </w:rPr>
        <w:t xml:space="preserve"> </w:t>
      </w:r>
      <w:r w:rsidRPr="0041667A">
        <w:rPr>
          <w:rStyle w:val="fontstyle01"/>
          <w:color w:val="auto"/>
          <w:spacing w:val="-2"/>
        </w:rPr>
        <w:t>Các thế lực thù địch, phản động tiếp tục thực hiện âm mưu, hoạt động “diễn biến hòa</w:t>
      </w:r>
      <w:r w:rsidRPr="0041667A">
        <w:rPr>
          <w:rStyle w:val="fontstyle01"/>
          <w:color w:val="auto"/>
          <w:spacing w:val="-2"/>
          <w:lang w:val="vi-VN"/>
        </w:rPr>
        <w:t xml:space="preserve"> </w:t>
      </w:r>
      <w:r w:rsidRPr="0041667A">
        <w:rPr>
          <w:rStyle w:val="fontstyle01"/>
          <w:color w:val="auto"/>
          <w:spacing w:val="-2"/>
        </w:rPr>
        <w:t xml:space="preserve">bình” trên mặt trận tư tưởng, văn hóa </w:t>
      </w:r>
      <w:r w:rsidRPr="0041667A">
        <w:rPr>
          <w:rStyle w:val="fontstyle21"/>
          <w:rFonts w:ascii="Times New Roman" w:hAnsi="Times New Roman"/>
          <w:color w:val="auto"/>
          <w:spacing w:val="-2"/>
        </w:rPr>
        <w:t>tác động nhiều chiều đến văn hóa, tư tưởng,</w:t>
      </w:r>
      <w:r w:rsidRPr="0041667A">
        <w:rPr>
          <w:rStyle w:val="fontstyle21"/>
          <w:rFonts w:ascii="Times New Roman" w:hAnsi="Times New Roman"/>
          <w:color w:val="auto"/>
          <w:spacing w:val="-2"/>
          <w:lang w:val="vi-VN"/>
        </w:rPr>
        <w:t xml:space="preserve"> </w:t>
      </w:r>
      <w:r w:rsidRPr="0041667A">
        <w:rPr>
          <w:rStyle w:val="fontstyle21"/>
          <w:rFonts w:ascii="Times New Roman" w:hAnsi="Times New Roman"/>
          <w:color w:val="auto"/>
          <w:spacing w:val="-2"/>
        </w:rPr>
        <w:t>văn nghệ của nước ta</w:t>
      </w:r>
      <w:r w:rsidRPr="0041667A">
        <w:rPr>
          <w:rStyle w:val="fontstyle21"/>
          <w:rFonts w:ascii="Times New Roman" w:hAnsi="Times New Roman"/>
          <w:color w:val="auto"/>
          <w:spacing w:val="-2"/>
          <w:lang w:val="vi-VN"/>
        </w:rPr>
        <w:t xml:space="preserve"> nói chung và tỉnh Bắc Giang nói riêng.</w:t>
      </w:r>
    </w:p>
    <w:p w14:paraId="780CFB86"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vi-VN"/>
        </w:rPr>
      </w:pPr>
      <w:r w:rsidRPr="00071B75">
        <w:rPr>
          <w:rStyle w:val="fontstyle21"/>
          <w:rFonts w:ascii="Times New Roman" w:hAnsi="Times New Roman"/>
          <w:color w:val="auto"/>
        </w:rPr>
        <w:t xml:space="preserve">Quá trình đô thị hoá diễn ra nhanh cùng với hội nhập quốc tế mạnh dẫn đến tính cộng đồng làng xã </w:t>
      </w:r>
      <w:r>
        <w:rPr>
          <w:rStyle w:val="fontstyle21"/>
          <w:rFonts w:ascii="Times New Roman" w:hAnsi="Times New Roman"/>
          <w:color w:val="auto"/>
        </w:rPr>
        <w:t>s</w:t>
      </w:r>
      <w:r w:rsidRPr="00071B75">
        <w:rPr>
          <w:rStyle w:val="fontstyle21"/>
          <w:rFonts w:ascii="Times New Roman" w:hAnsi="Times New Roman"/>
          <w:color w:val="auto"/>
        </w:rPr>
        <w:t xml:space="preserve">uy giảm. </w:t>
      </w:r>
      <w:r w:rsidRPr="00071B75">
        <w:rPr>
          <w:lang w:val="vi-VN"/>
        </w:rPr>
        <w:t xml:space="preserve">Tác động của tình hình dịch bệnh, thiên tai, </w:t>
      </w:r>
      <w:r w:rsidRPr="00071B75">
        <w:rPr>
          <w:noProof/>
          <w:lang w:val="pt-BR"/>
        </w:rPr>
        <w:t xml:space="preserve">biến đổi khí hậu, </w:t>
      </w:r>
      <w:r w:rsidRPr="00071B75">
        <w:rPr>
          <w:lang w:val="vi-VN"/>
        </w:rPr>
        <w:t xml:space="preserve">suy </w:t>
      </w:r>
      <w:r w:rsidRPr="00071B75">
        <w:t>thoái kinh tế toàn cầu,</w:t>
      </w:r>
      <w:r w:rsidRPr="00071B75">
        <w:rPr>
          <w:lang w:val="vi-VN"/>
        </w:rPr>
        <w:t xml:space="preserve">… </w:t>
      </w:r>
      <w:r w:rsidRPr="00071B75">
        <w:rPr>
          <w:noProof/>
          <w:lang w:val="pt-BR"/>
        </w:rPr>
        <w:t xml:space="preserve">đặc biệt là ảnh hưởng của đại dịch Covid-19 đã </w:t>
      </w:r>
      <w:r w:rsidRPr="00071B75">
        <w:rPr>
          <w:lang w:val="vi-VN"/>
        </w:rPr>
        <w:t>ảnh hưởng không nhỏ đến phát triển văn hóa và thu hút các nguồn lực đầu tư cho phát triển văn hóa</w:t>
      </w:r>
      <w:r w:rsidRPr="00071B75">
        <w:t xml:space="preserve"> của tỉnh.</w:t>
      </w:r>
    </w:p>
    <w:p w14:paraId="251A4AC7"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hd w:val="clear" w:color="auto" w:fill="FFFFFF"/>
        </w:rPr>
      </w:pPr>
      <w:r w:rsidRPr="00071B75">
        <w:t>Một số văn bản pháp luật về văn hoá còn có nội dung chưa cụ thể,</w:t>
      </w:r>
      <w:r w:rsidRPr="00071B75">
        <w:br/>
        <w:t>thiếu thống nhất, mâu thuẫn, chồng chéo, bất cập, trên thực tế phát sinh những tình tiết khó triển khai, áp dụng. M</w:t>
      </w:r>
      <w:r w:rsidRPr="00071B75">
        <w:rPr>
          <w:shd w:val="clear" w:color="auto" w:fill="FFFFFF"/>
        </w:rPr>
        <w:t xml:space="preserve">ột số lĩnh vực văn hoá chưa có Luật hoặc Pháp lệnh điều chỉnh như: Nghệ thuật biểu diễn; mỹ thuật, nhiếp ảnh, triển lãm; xây dựng môi trường văn hóa, thiết chế văn hóa, tuyên truyền cổ động chính trị, quyền </w:t>
      </w:r>
      <w:r w:rsidRPr="00071B75">
        <w:rPr>
          <w:shd w:val="clear" w:color="auto" w:fill="FFFFFF"/>
        </w:rPr>
        <w:lastRenderedPageBreak/>
        <w:t>và nghĩa vụ của văn nghệ sỹ... Một số lĩnh vực chưa có văn bản điều chỉnh như lĩnh vực văn học, quản lý hoạt động trò chơi</w:t>
      </w:r>
      <w:r>
        <w:rPr>
          <w:shd w:val="clear" w:color="auto" w:fill="FFFFFF"/>
        </w:rPr>
        <w:t>.</w:t>
      </w:r>
    </w:p>
    <w:p w14:paraId="7CB37AF2"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i/>
          <w:lang w:val="vi-VN"/>
        </w:rPr>
      </w:pPr>
      <w:r w:rsidRPr="00071B75">
        <w:rPr>
          <w:b/>
          <w:i/>
        </w:rPr>
        <w:t>4.2.</w:t>
      </w:r>
      <w:r w:rsidRPr="00071B75">
        <w:rPr>
          <w:b/>
          <w:i/>
          <w:lang w:val="vi-VN"/>
        </w:rPr>
        <w:t xml:space="preserve"> Nguyên nhân chủ quan</w:t>
      </w:r>
    </w:p>
    <w:p w14:paraId="0C80A122"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shd w:val="clear" w:color="auto" w:fill="FFFFFF"/>
        </w:rPr>
        <w:t xml:space="preserve">Một số cấp uỷ đảng, chính quyền các cấp, nhất là người đứng đầu chưa nhận thức đầy đủ, sâu sắc về vị trí, vai trò và tầm quan trọng của việc xây dựng và phát triển văn hóa, con người đối với phát triển bền vững của địa phương nên trong lãnh đạo, chỉ đạo </w:t>
      </w:r>
      <w:r w:rsidRPr="00071B75">
        <w:t xml:space="preserve">chưa thực sự quyết liệt, sâu sát; tư duy tầm nhìn chiến lược phát triển văn hóa, con người còn hạn chế. Công tác quản lý nhà nước về văn hoá có mặt còn hạn chế, có lúc, có nơi bị xem nhẹ. </w:t>
      </w:r>
    </w:p>
    <w:p w14:paraId="3DB25BB6"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Việc cụ thể hóa các đường lối, chủ trương của Trung ương và của Tỉnh uỷ thành các chương trình, đề án, kế hoạch thực hiện ở một số địa phương, đơn vị còn hạn chế, thiếu đồng bộ, hiệu quả chưa cao. V</w:t>
      </w:r>
      <w:r w:rsidRPr="00071B75">
        <w:rPr>
          <w:lang w:val="vi-VN"/>
        </w:rPr>
        <w:t xml:space="preserve">iệc tổng kết, đánh giá thực tiễn, đúc rút kinh nghiệm, nhân rộng những mô hình hay, cách làm tốt, điển hình tiên tiến </w:t>
      </w:r>
      <w:r w:rsidRPr="00071B75">
        <w:t xml:space="preserve">có lúc, có nơi </w:t>
      </w:r>
      <w:r w:rsidRPr="00071B75">
        <w:rPr>
          <w:lang w:val="vi-VN"/>
        </w:rPr>
        <w:t xml:space="preserve">còn chưa được quan tâm đúng mức. </w:t>
      </w:r>
    </w:p>
    <w:p w14:paraId="7E751E18" w14:textId="77777777" w:rsidR="00E75961" w:rsidRPr="00A55447"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6"/>
          <w:shd w:val="clear" w:color="auto" w:fill="FFFFFF"/>
        </w:rPr>
      </w:pPr>
      <w:r w:rsidRPr="0041667A">
        <w:rPr>
          <w:spacing w:val="-4"/>
          <w:shd w:val="clear" w:color="auto" w:fill="FFFFFF"/>
        </w:rPr>
        <w:t>Nguồn lực của nhà nước đầu tư cho văn hoá còn hạn hẹp, dàn trải. Cơ chế, chính sách huy động các nguồn lực xã hội cho phát triển văn hoá, con người hạn chế</w:t>
      </w:r>
      <w:r w:rsidRPr="00A55447">
        <w:rPr>
          <w:spacing w:val="-6"/>
          <w:shd w:val="clear" w:color="auto" w:fill="FFFFFF"/>
        </w:rPr>
        <w:t>.</w:t>
      </w:r>
    </w:p>
    <w:p w14:paraId="6E107BC6"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hd w:val="clear" w:color="auto" w:fill="FFFFFF"/>
        </w:rPr>
      </w:pPr>
      <w:r w:rsidRPr="00071B75">
        <w:t>Việc thực hiện nêu gương của cán bộ, đảng viên ở một số cơ quan, đơn vị, địa phương còn hình thức, chưa tạo được sự chuyển biến tích cực, mạnh mẽ</w:t>
      </w:r>
      <w:r w:rsidRPr="00071B75">
        <w:rPr>
          <w:lang w:val="vi-VN"/>
        </w:rPr>
        <w:t>. N</w:t>
      </w:r>
      <w:r w:rsidRPr="00071B75">
        <w:t>ăng lực và trình độ của một số</w:t>
      </w:r>
      <w:r w:rsidRPr="00071B75">
        <w:rPr>
          <w:lang w:val="vi-VN"/>
        </w:rPr>
        <w:t xml:space="preserve"> cán bộ văn hóa cấp cơ sở </w:t>
      </w:r>
      <w:r w:rsidRPr="00071B75">
        <w:t xml:space="preserve">còn hạn chế, chưa đáp ứng tốt yêu cầu </w:t>
      </w:r>
      <w:r w:rsidRPr="00071B75">
        <w:rPr>
          <w:lang w:val="vi-VN"/>
        </w:rPr>
        <w:t>công tác quản lý nhà nước về văn hóa trong</w:t>
      </w:r>
      <w:r w:rsidRPr="00071B75">
        <w:t xml:space="preserve"> bối cảnh mới, còn </w:t>
      </w:r>
      <w:r w:rsidRPr="00071B75">
        <w:rPr>
          <w:shd w:val="clear" w:color="auto" w:fill="FFFFFF"/>
        </w:rPr>
        <w:t>lúng túng trước nhiều hiện tượng mới về văn hóa</w:t>
      </w:r>
      <w:r w:rsidRPr="00071B75">
        <w:rPr>
          <w:shd w:val="clear" w:color="auto" w:fill="FFFFFF"/>
          <w:lang w:val="vi-VN"/>
        </w:rPr>
        <w:t>.</w:t>
      </w:r>
      <w:r w:rsidRPr="00071B75">
        <w:rPr>
          <w:shd w:val="clear" w:color="auto" w:fill="FFFFFF"/>
        </w:rPr>
        <w:t xml:space="preserve"> Tính tự giác, tự quản trong sinh hoạt cộng đồng của một bộ phận Nhân dân chưa được phát huy. </w:t>
      </w:r>
    </w:p>
    <w:p w14:paraId="09693AEB"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lang w:val="vi-VN"/>
        </w:rPr>
      </w:pPr>
      <w:r w:rsidRPr="00071B75">
        <w:rPr>
          <w:lang w:val="vi-VN"/>
        </w:rPr>
        <w:t xml:space="preserve">Sự suy thoái về </w:t>
      </w:r>
      <w:r w:rsidRPr="00071B75">
        <w:t xml:space="preserve">tư tưởng, </w:t>
      </w:r>
      <w:r w:rsidRPr="00071B75">
        <w:rPr>
          <w:lang w:val="vi-VN"/>
        </w:rPr>
        <w:t>đạo đức, lối sống trong một bộ phận cán bộ, đảng viên; thị hiếu văn hóa lệch lạc của một bộ phận</w:t>
      </w:r>
      <w:r w:rsidRPr="00071B75">
        <w:t xml:space="preserve"> nhân</w:t>
      </w:r>
      <w:r w:rsidRPr="00071B75">
        <w:rPr>
          <w:lang w:val="vi-VN"/>
        </w:rPr>
        <w:t xml:space="preserve"> dân, đặc biệt là thanh, thiếu niên</w:t>
      </w:r>
      <w:r w:rsidRPr="00071B75">
        <w:t>; các biện pháp ngăn chặn sự xâm nhập các sản phẩm văn hóa độc hại, ngoại lai</w:t>
      </w:r>
      <w:r w:rsidRPr="00071B75">
        <w:rPr>
          <w:i/>
        </w:rPr>
        <w:t xml:space="preserve"> </w:t>
      </w:r>
      <w:r w:rsidRPr="00071B75">
        <w:t>thông qua mạng Internet còn hạn chế, khó khăn.</w:t>
      </w:r>
    </w:p>
    <w:p w14:paraId="2A77D18C" w14:textId="77777777" w:rsidR="002C3814" w:rsidRDefault="00E75961" w:rsidP="002C3814">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rPr>
      </w:pPr>
      <w:r w:rsidRPr="00071B75">
        <w:rPr>
          <w:spacing w:val="-2"/>
        </w:rPr>
        <w:t>Sự thụ động, trông chờ, ỷ lại, né tránh của một số cấp ủy, chính quyền vẫn còn diễn ra ở một số nơi. Công tác phối hợp của các cơ quan, đơn vị, địa phương có lúc còn thiếu chặt chẽ, chưa hiệu quả; chưa xử lý tốt mối quan hệ giữa phát triển kinh tế với phát triển văn hóa, giữa bảo tồn và phát triển.</w:t>
      </w:r>
    </w:p>
    <w:p w14:paraId="6FF03774" w14:textId="47B29E83" w:rsidR="00E75961" w:rsidRPr="002C3814" w:rsidRDefault="00E75961" w:rsidP="002C3814">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rPr>
      </w:pPr>
      <w:r w:rsidRPr="00071B75">
        <w:rPr>
          <w:b/>
          <w:iCs/>
          <w:sz w:val="26"/>
          <w:szCs w:val="26"/>
        </w:rPr>
        <w:t xml:space="preserve">IV. BÀI HỌC KINH NGHIỆM </w:t>
      </w:r>
    </w:p>
    <w:p w14:paraId="6D8C45F6"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Cs/>
        </w:rPr>
      </w:pPr>
      <w:r w:rsidRPr="00071B75">
        <w:rPr>
          <w:i/>
          <w:iCs/>
          <w:spacing w:val="-2"/>
        </w:rPr>
        <w:t>Một là,</w:t>
      </w:r>
      <w:r w:rsidRPr="00071B75">
        <w:rPr>
          <w:spacing w:val="-2"/>
        </w:rPr>
        <w:t xml:space="preserve"> bám</w:t>
      </w:r>
      <w:r w:rsidRPr="00071B75">
        <w:rPr>
          <w:bCs/>
          <w:spacing w:val="-2"/>
        </w:rPr>
        <w:t xml:space="preserve"> sát đường lối, chủ trương của Đảng, chính sách pháp luật của Nhà nước về văn hóa để kịp thời thể chế hóa, cụ thể hóa sát với tình hình thực tế. Phải nhận thức đầy đủ, thấu suốt các quan điểm của Đảng: Văn hóa là nền tảng tinh thần của xã hội, vừa là mục tiêu vừa là động lực thúc đẩy sự phát triển kinh tế xã hội; văn hóa phải được đặt ngang hàng với kinh tế, chính trị, xã hội; phát triển kinh tế là trung tâm, xây dựng Đảng là then chốt, xây dựng văn hóa là nền tảng tinh thần của xã hội; </w:t>
      </w:r>
      <w:r w:rsidRPr="00071B75">
        <w:rPr>
          <w:spacing w:val="-2"/>
          <w:shd w:val="clear" w:color="auto" w:fill="FFFFFF"/>
        </w:rPr>
        <w:t xml:space="preserve">giáo dục - đào tạo, khoa học và công nghệ là quốc sách hàng đầu. </w:t>
      </w:r>
      <w:r w:rsidRPr="00071B75">
        <w:rPr>
          <w:iCs/>
          <w:spacing w:val="-2"/>
          <w:lang w:val="vi-VN"/>
        </w:rPr>
        <w:t xml:space="preserve">Xác định </w:t>
      </w:r>
      <w:r w:rsidRPr="00071B75">
        <w:rPr>
          <w:iCs/>
          <w:spacing w:val="-2"/>
        </w:rPr>
        <w:t xml:space="preserve">việc xây dựng và phát triển văn hóa, con người Bắc Giang là trách nhiệm của cả hệ thống chính trị, là sự nghiệp toàn dân. Trong đó xác định rõ Nhân dân là chủ </w:t>
      </w:r>
      <w:r w:rsidRPr="00071B75">
        <w:rPr>
          <w:iCs/>
          <w:spacing w:val="-2"/>
        </w:rPr>
        <w:lastRenderedPageBreak/>
        <w:t xml:space="preserve">thể trong việc xây dựng và phát triển văn hóa, con người Bắc Giang. </w:t>
      </w:r>
      <w:r w:rsidRPr="00071B75">
        <w:rPr>
          <w:iCs/>
        </w:rPr>
        <w:t>K</w:t>
      </w:r>
      <w:r w:rsidRPr="00071B75">
        <w:rPr>
          <w:shd w:val="clear" w:color="auto" w:fill="FFFFFF"/>
        </w:rPr>
        <w:t>iên trì quan điểm coi đầu tư cho văn hóa là đầu tư cho con người, đầu tư cho phát triển bền vững đất nước.</w:t>
      </w:r>
    </w:p>
    <w:p w14:paraId="3964F311"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Cs/>
          <w:iCs/>
        </w:rPr>
      </w:pPr>
      <w:r w:rsidRPr="00071B75">
        <w:rPr>
          <w:i/>
        </w:rPr>
        <w:t>Hai là,</w:t>
      </w:r>
      <w:r w:rsidRPr="00071B75">
        <w:rPr>
          <w:iCs/>
        </w:rPr>
        <w:t xml:space="preserve"> coi trọng công tác tuyên truyền, vận động nâng cao nhận thức của cả hệ thống chính trị và các tầng lớp Nhân dân về vai trò, vị trí văn hóa, con người; việc chỉ đạo thực hiện phải thường xuyên, liên tục, lan tỏa, thấm sâu, có trọng tâm, trọng điểm.</w:t>
      </w:r>
      <w:r w:rsidRPr="00071B75">
        <w:rPr>
          <w:b/>
          <w:iCs/>
        </w:rPr>
        <w:t xml:space="preserve"> </w:t>
      </w:r>
      <w:r w:rsidRPr="00071B75">
        <w:rPr>
          <w:bCs/>
          <w:iCs/>
        </w:rPr>
        <w:t>Thực hiện tốt phương châm lãnh đạo “Dân biết, dân bàn, dân làm, dân kiểm tra, dân giám sát, dân thụ hưởng” nhằm huy động sức mạnh của toàn dân trong xây dựng và phát triển văn hóa, con người Bắc Giang.</w:t>
      </w:r>
    </w:p>
    <w:p w14:paraId="70CDA106"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i/>
        </w:rPr>
      </w:pPr>
      <w:r w:rsidRPr="00071B75">
        <w:rPr>
          <w:i/>
          <w:iCs/>
        </w:rPr>
        <w:t xml:space="preserve">Ba là, </w:t>
      </w:r>
      <w:r w:rsidRPr="00071B75">
        <w:t>trong lãnh đạo, chỉ đạo, điều hành phải có quyết tâm chính trị cao, nỗ lực lớn, hành động quyết liệt, hiệu quả, có trọng tâm, trọng điểm các nhiệm vụ giải pháp.</w:t>
      </w:r>
      <w:r w:rsidRPr="00071B75">
        <w:rPr>
          <w:iCs/>
        </w:rPr>
        <w:t xml:space="preserve"> Người đứng đầu phải có tầm nhìn </w:t>
      </w:r>
      <w:r w:rsidRPr="00071B75">
        <w:rPr>
          <w:shd w:val="clear" w:color="auto" w:fill="FFFFFF"/>
        </w:rPr>
        <w:t>và tư duy năng động, sáng tạo, nhiệt huyết với tinh thần dám nghĩ, dám làm, dám chịu trách nhiệm, tất cả vì mục tiêu chung</w:t>
      </w:r>
      <w:r w:rsidRPr="00071B75">
        <w:rPr>
          <w:iCs/>
        </w:rPr>
        <w:t xml:space="preserve">. Bám sát định hướng của Trung ương và thực tiễn của tỉnh để mạnh dạn đề xuất, xây dựng triển khai các mô hình, giải pháp mới mang tính đột phá. Thường xuyên kiểm tra, sơ kết, tổng kết thực tiễn, rút kinh nghiệm cho công tác lãnh đạo, chỉ đạo của cấp ủy, chính quyền các cấp. </w:t>
      </w:r>
    </w:p>
    <w:p w14:paraId="1BA758D2"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Cs/>
        </w:rPr>
      </w:pPr>
      <w:r w:rsidRPr="00071B75">
        <w:rPr>
          <w:bCs/>
          <w:i/>
          <w:iCs/>
        </w:rPr>
        <w:t>Bốn là,</w:t>
      </w:r>
      <w:r w:rsidRPr="00071B75">
        <w:rPr>
          <w:bCs/>
        </w:rPr>
        <w:t xml:space="preserve"> chú trọng văn hóa trong Đảng, trong hệ thống chính trị và văn hóa trong kinh tế, trong đó việc phát huy vai trò tiên phong gương mẫu của đội ngũ cán bộ, đảng viên, công chức, viên chức chống suy thoái về tư tưởng chính trị, đạo đức, lối sống giữ vai trò quan trọng. Xác định </w:t>
      </w:r>
      <w:r w:rsidRPr="00071B75">
        <w:rPr>
          <w:iCs/>
        </w:rPr>
        <w:t>công tác cán bộ phải thực sự là “then chốt của then chốt”, c</w:t>
      </w:r>
      <w:r w:rsidRPr="00071B75">
        <w:rPr>
          <w:shd w:val="clear" w:color="auto" w:fill="FFFFFF"/>
        </w:rPr>
        <w:t>hú trọng quy hoạch, đào tạo, bố trí cán bộ lãnh đạo, quản lý văn hóa ở các cấp có đức, có tài, có kinh nghiệm</w:t>
      </w:r>
      <w:r w:rsidRPr="00071B75">
        <w:rPr>
          <w:iCs/>
        </w:rPr>
        <w:t xml:space="preserve">; chăm lo, xây dựng đội ngũ chuyên gia, các nhà khoa học, văn nghệ sĩ khá, giỏi chuyên môn, có khả năng hội nhập quốc tế một cách chủ động, tích cực; chú ý đến việc phát hiện, đào tạo, sử dụng tài năng văn hóa, văn nghệ ở một số lĩnh vực, bộ môn có tính đặc thù, chất lượng cao, năng lực đặc biệt.  </w:t>
      </w:r>
    </w:p>
    <w:p w14:paraId="7E072AA8"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iCs/>
        </w:rPr>
      </w:pPr>
      <w:r w:rsidRPr="00071B75">
        <w:rPr>
          <w:bCs/>
          <w:i/>
          <w:iCs/>
        </w:rPr>
        <w:t>Năm là,</w:t>
      </w:r>
      <w:r w:rsidRPr="00071B75">
        <w:rPr>
          <w:bCs/>
        </w:rPr>
        <w:t xml:space="preserve"> v</w:t>
      </w:r>
      <w:r w:rsidRPr="00071B75">
        <w:rPr>
          <w:bCs/>
          <w:iCs/>
        </w:rPr>
        <w:t>iệc</w:t>
      </w:r>
      <w:r w:rsidRPr="00071B75">
        <w:rPr>
          <w:iCs/>
        </w:rPr>
        <w:t xml:space="preserve"> xây dựng môi trường văn hóa phải được thực hiện đồng bộ trong gia đình, nhà trường và xã hội. Phát huy tinh thần yêu nước, ý chí tự lực tự cường, thực hành dân chủ, tính năng động, sáng tạo, đoàn kết của các chủ thể văn hóa; xây dựng cơ chế phối hợp, phân cấp, phân quyền trong tổ chức thực hiện; xây đi đôi với chống; cổ vũ, động viên nhân tố mới, điển hình tiên tiến; kiên quyết đấu tranh loại trừ cái xấu, các ác, cái tiêu cực tha hóa con người, ảnh hưởng đến truyền thống văn hóa tốt đẹp của dân tộc.  </w:t>
      </w:r>
    </w:p>
    <w:p w14:paraId="73FC5BF9"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iCs/>
        </w:rPr>
      </w:pPr>
      <w:r w:rsidRPr="00071B75">
        <w:rPr>
          <w:i/>
        </w:rPr>
        <w:t>Sáu là,</w:t>
      </w:r>
      <w:r w:rsidRPr="00071B75">
        <w:rPr>
          <w:iCs/>
        </w:rPr>
        <w:t xml:space="preserve"> trong quá trình lãnh đạo, chỉ đạo, tổ chức thực hiện luôn tranh thủ sự quan tâm, chỉ đạo, tạo điều kiện của các cơ quan Trung ương liên quan; sự phối hợp chặt chẽ, đồng bộ, hiệu quả giữa các các cấp, các ngành, các địa phương trong tỉnh và sự vào cuộc của tích cực của Nhân dân; thường xuyên mở rộng giao lưu hợp tác với các địa phương trong nước và hợp tác quốc tế về văn hóa.</w:t>
      </w:r>
    </w:p>
    <w:p w14:paraId="36E86AEF" w14:textId="77777777" w:rsidR="00E661C5" w:rsidRDefault="00E661C5"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center"/>
        <w:rPr>
          <w:b/>
        </w:rPr>
      </w:pPr>
    </w:p>
    <w:p w14:paraId="336163DB" w14:textId="210AD05E"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center"/>
        <w:rPr>
          <w:b/>
          <w:lang w:val="vi-VN"/>
        </w:rPr>
      </w:pPr>
      <w:r w:rsidRPr="00071B75">
        <w:rPr>
          <w:b/>
        </w:rPr>
        <w:lastRenderedPageBreak/>
        <w:t>Phần thứ Hai</w:t>
      </w:r>
    </w:p>
    <w:p w14:paraId="3A40A0E6"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center"/>
        <w:rPr>
          <w:b/>
          <w:lang w:val="vi-VN"/>
        </w:rPr>
      </w:pPr>
      <w:r w:rsidRPr="00071B75">
        <w:rPr>
          <w:b/>
          <w:sz w:val="26"/>
          <w:szCs w:val="26"/>
        </w:rPr>
        <w:t>PHƯƠNG HƯỚNG, NHIỆM VỤ, GIẢI PHÁP TRONG THỜI GIAN TỚI</w:t>
      </w:r>
    </w:p>
    <w:p w14:paraId="5C697750"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rPr>
          <w:sz w:val="26"/>
          <w:szCs w:val="26"/>
        </w:rPr>
      </w:pPr>
      <w:r w:rsidRPr="00071B75">
        <w:rPr>
          <w:b/>
          <w:sz w:val="26"/>
          <w:szCs w:val="26"/>
        </w:rPr>
        <w:t>I. DỰ BÁO TÌNH HÌNH</w:t>
      </w:r>
      <w:r w:rsidRPr="00071B75">
        <w:rPr>
          <w:sz w:val="26"/>
          <w:szCs w:val="26"/>
        </w:rPr>
        <w:t xml:space="preserve"> </w:t>
      </w:r>
    </w:p>
    <w:p w14:paraId="55131725"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Trong thời gian tới, dự báo tình hình thế giới, trong nước và trong tỉnh tiếp tục có những thời cơ, vận hội và khó khăn, thách thức mới:</w:t>
      </w:r>
    </w:p>
    <w:p w14:paraId="586BD389"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i/>
          <w:iCs/>
        </w:rPr>
        <w:t>Tình hình thế giới:</w:t>
      </w:r>
      <w:r w:rsidRPr="00071B75">
        <w:t xml:space="preserve"> Xu thế hoà bình, hợp tác, hội nhập, phát triển vẫn là chủ đạo, nhưng xu thế cường quyền, áp đặt, chủ nghĩa dân tộc cực đoan, xung đột sắc tộc, tôn giáo, xung đột vũ trang cục bộ, vẫn diễn ra phức tạp, khó dự báo. Chiến tranh thương mại, nhất là giữa các nước lớn làm cản trở xu thế hội nhập. C</w:t>
      </w:r>
      <w:r w:rsidRPr="00071B75">
        <w:rPr>
          <w:rStyle w:val="Emphasis"/>
          <w:i w:val="0"/>
          <w:iCs w:val="0"/>
          <w:shd w:val="clear" w:color="auto" w:fill="FFFFFF"/>
        </w:rPr>
        <w:t>hủ nghĩa bảo hộ và sự phụ thuộc của các nước đang phát triển, nước nhỏ vào nước lớn có xu hướng gia tăng, tác động không nhỏ đến vấn đề bảo vệ lợi ích quốc gia - dân tộc.</w:t>
      </w:r>
      <w:r w:rsidRPr="00071B75">
        <w:t xml:space="preserve"> Các nước lớn đang tăng cường sử dụng văn hóa như “Sức mạnh mềm” để thể hiện vai trò, thực hiện tham vọng về lợi ích, mục đích chính trị. </w:t>
      </w:r>
      <w:r w:rsidRPr="00071B75">
        <w:rPr>
          <w:spacing w:val="-4"/>
        </w:rPr>
        <w:t>Cuộc cách mạng công nghiệp lần thứ tư và quá trình chuyển đổi số trên toàn cầu đang tạo ra nhiều cơ hội và thách thức cho các nước trên thế giới, trong đó có Việt Nam.</w:t>
      </w:r>
    </w:p>
    <w:p w14:paraId="3B9F1A98"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i/>
          <w:iCs/>
        </w:rPr>
        <w:t>Tình hình trong nước:</w:t>
      </w:r>
      <w:r w:rsidRPr="00071B75">
        <w:rPr>
          <w:spacing w:val="-4"/>
        </w:rPr>
        <w:t xml:space="preserve"> </w:t>
      </w:r>
      <w:r w:rsidRPr="00071B75">
        <w:t xml:space="preserve">Kinh tế vĩ mô tiếp tục ổn định, tạo điều kiện để cơ cấu lại nền kinh tế, đổi mới mạnh mẽ mô hình tăng trưởng. Xu hướng công nghiệp hoá, hiện đại hoá đất nước trên cơ sở ứng dụng khoa học và công nghệ tiên tiến, đổi mới sáng tạo, nguồn nhân lực chất lượng cao đang trở thành tất yếu. Đảng, Nhà nước chủ trương phát huy nội lực, ban hành nhiều cơ chế, chính sách tạo thuận lợi cho đầu tư, sản xuất, kinh doanh, phát triển kinh tế tư nhân. Cùng với đó, Đảng ta </w:t>
      </w:r>
      <w:r w:rsidRPr="00071B75">
        <w:rPr>
          <w:shd w:val="clear" w:color="auto" w:fill="FFFFFF"/>
        </w:rPr>
        <w:t>chủ trương chấn hưng văn hoá để tạo</w:t>
      </w:r>
      <w:r w:rsidRPr="00071B75">
        <w:rPr>
          <w:i/>
          <w:shd w:val="clear" w:color="auto" w:fill="FFFFFF"/>
        </w:rPr>
        <w:t xml:space="preserve"> </w:t>
      </w:r>
      <w:r w:rsidRPr="00071B75">
        <w:rPr>
          <w:rStyle w:val="Emphasis"/>
          <w:i w:val="0"/>
          <w:shd w:val="clear" w:color="auto" w:fill="FFFFFF"/>
        </w:rPr>
        <w:t>nền tảng nhận thức đúng đắn, đầy đủ, toàn diện về văn hóa trong mối quan hệ với phát triển; tạo động lực quan trọng cho phát triển bền vững, thông qua khắc phục các hạn chế, tồn tại, phát triển hài hòa, đồng bộ giữa văn hóa với kinh tế, xã hội, với xây dựng đời sống hạnh phúc cho toàn thể Nhân dân.</w:t>
      </w:r>
    </w:p>
    <w:p w14:paraId="61CBFB4E"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i/>
          <w:shd w:val="clear" w:color="auto" w:fill="FFFFFF"/>
        </w:rPr>
      </w:pPr>
      <w:r w:rsidRPr="00071B75">
        <w:t xml:space="preserve">Đất nước ta hội nhập quốc tế ngày càng sâu, rộng hơn, đặc biệt là tham gia nhiều hiệp định thương mại tự do thế hệ mới vừa tạo ra nhiều cơ hội nhưng cũng vừa đặt ra nhiều khó khăn, thách thức khi phải thực hiện đầy đủ các cam kết quốc tế. Bốn nguy cơ mà Đảng ta đã chỉ ra còn tồn tại, có mặt gay gắt hơn; </w:t>
      </w:r>
      <w:r w:rsidRPr="00071B75">
        <w:rPr>
          <w:shd w:val="clear" w:color="auto" w:fill="FFFFFF"/>
          <w:lang w:val="vi-VN"/>
        </w:rPr>
        <w:t>các thế lực thù địch và phần tử chống đối, cơ hội tiếp tục lợi dụng bối cảnh quốc tế diễn biến phức tạp</w:t>
      </w:r>
      <w:r w:rsidRPr="00071B75">
        <w:t xml:space="preserve"> </w:t>
      </w:r>
      <w:r w:rsidRPr="00071B75">
        <w:rPr>
          <w:shd w:val="clear" w:color="auto" w:fill="FFFFFF"/>
        </w:rPr>
        <w:t xml:space="preserve">tìm mọi cách chống phá sự nghiệp cách mạng của Đảng và Nhân dân ta; </w:t>
      </w:r>
      <w:r w:rsidRPr="00071B75">
        <w:t>những đòi hỏi mới của cách mạng công nghiệp lần thứ tư; hệ lụy của biến đổi khí hậu, dịch bệnh; mặt trái của cơ chế thị trường là những khó khăn, thách thức rất lớn, ảnh hưởng đến sự phát triển của đất nước nói chung và sự nghiệp xây dựng và phát triển văn hoá, con người Việt Nam phát triển bền vững nói riêng.</w:t>
      </w:r>
    </w:p>
    <w:p w14:paraId="6974C11D"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 xml:space="preserve"> </w:t>
      </w:r>
      <w:r w:rsidRPr="00071B75">
        <w:rPr>
          <w:i/>
          <w:iCs/>
        </w:rPr>
        <w:t>Tình hình trong tỉnh:</w:t>
      </w:r>
      <w:r w:rsidRPr="00071B75">
        <w:t xml:space="preserve"> Tình hình chính trị - xã hội tiếp tục ổn định, tỉnh</w:t>
      </w:r>
      <w:r w:rsidRPr="00071B75">
        <w:rPr>
          <w:lang w:val="nl-NL"/>
        </w:rPr>
        <w:t xml:space="preserve"> Bắc Giang tiếp tục đẩy mạnh sự nghiệp công nghiệp hoá, hiện đại hoá và hội nhập quốc tế; khai thác và sử dụng có hiệu quả các nguồn lực để phát triển kinh tế nhanh và bền vững</w:t>
      </w:r>
      <w:r w:rsidRPr="00071B75">
        <w:t xml:space="preserve">. Vị thế, uy tín của tỉnh ngày càng được củng cố và nâng cao. Tiềm năng con người, truyền thống văn hoá, văn hiến, yêu nước, cách mạng và </w:t>
      </w:r>
      <w:r w:rsidRPr="00071B75">
        <w:lastRenderedPageBreak/>
        <w:t>các đặc tính tốt đẹp của con người Bắc Giang được quan tâm, chú trọng, phát huy. Tuy nhiên, quá trình xây dựng và phát triển văn hóa, con người cũng đang đứng trước những nguy cơ, thách thức không nhỏ đến từ mặt trái cơ chế thị trường, sự phát triển mạnh mẽ công nghệ thông tin - truyền thông, đô thị hóa, hội nhập quốc tế; sự chống phá của các thế lực, thù địch trên lĩnh vực tư tưởng văn hoá,...</w:t>
      </w:r>
    </w:p>
    <w:p w14:paraId="3F217750"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i/>
          <w:sz w:val="26"/>
          <w:szCs w:val="26"/>
          <w:shd w:val="clear" w:color="auto" w:fill="FFFFFF"/>
        </w:rPr>
      </w:pPr>
      <w:r w:rsidRPr="00071B75">
        <w:rPr>
          <w:b/>
          <w:bCs/>
          <w:iCs/>
          <w:sz w:val="26"/>
          <w:szCs w:val="26"/>
          <w:shd w:val="clear" w:color="auto" w:fill="FFFFFF"/>
        </w:rPr>
        <w:t xml:space="preserve">II. </w:t>
      </w:r>
      <w:r w:rsidRPr="00071B75">
        <w:rPr>
          <w:b/>
          <w:bCs/>
          <w:iCs/>
          <w:sz w:val="26"/>
          <w:szCs w:val="26"/>
        </w:rPr>
        <w:t>PHƯƠNG</w:t>
      </w:r>
      <w:r w:rsidRPr="00071B75">
        <w:rPr>
          <w:b/>
          <w:bCs/>
          <w:sz w:val="26"/>
          <w:szCs w:val="26"/>
        </w:rPr>
        <w:t xml:space="preserve"> HƯỚNG</w:t>
      </w:r>
    </w:p>
    <w:p w14:paraId="01EB029F"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rPr>
      </w:pPr>
      <w:r w:rsidRPr="00071B75">
        <w:rPr>
          <w:bCs/>
          <w:spacing w:val="-2"/>
        </w:rPr>
        <w:t xml:space="preserve">1. Tập trung các nguồn lực để xây dựng và phát triển văn hoá, con người Bắc Giang theo tinh thần </w:t>
      </w:r>
      <w:r w:rsidRPr="00071B75">
        <w:rPr>
          <w:spacing w:val="-2"/>
          <w:lang w:val="nl-NL"/>
        </w:rPr>
        <w:t>Nghị quyết số 33-NQ/TW;</w:t>
      </w:r>
      <w:r w:rsidRPr="00071B75">
        <w:rPr>
          <w:spacing w:val="-2"/>
        </w:rPr>
        <w:t xml:space="preserve"> Nghị quyết Đại hội Đảng lần thứ XIII; phát biểu chỉ đạo của Tổng Bí thư Nguyễn Phú Trọng tại Hội nghị Văn hóa toàn quốc; </w:t>
      </w:r>
      <w:r w:rsidRPr="00071B75">
        <w:rPr>
          <w:spacing w:val="-2"/>
          <w:lang w:val="nl-NL"/>
        </w:rPr>
        <w:t>Ng</w:t>
      </w:r>
      <w:r w:rsidRPr="00071B75">
        <w:rPr>
          <w:spacing w:val="-2"/>
          <w:lang w:val="vi-VN"/>
        </w:rPr>
        <w:t xml:space="preserve">hị quyết Đại hội Đảng bộ tỉnh Bắc Giang lần thứ XIX </w:t>
      </w:r>
      <w:r w:rsidRPr="00071B75">
        <w:rPr>
          <w:spacing w:val="-2"/>
        </w:rPr>
        <w:t xml:space="preserve">nhiệm kỳ 2020 - 2025 và </w:t>
      </w:r>
      <w:r w:rsidRPr="00071B75">
        <w:rPr>
          <w:spacing w:val="-2"/>
          <w:lang w:val="vi-VN"/>
        </w:rPr>
        <w:t>Chương trình hành động số 75-CT/TU</w:t>
      </w:r>
      <w:r w:rsidRPr="00071B75">
        <w:rPr>
          <w:spacing w:val="-2"/>
        </w:rPr>
        <w:t xml:space="preserve"> ngày 20/4/2015 của Ban Thường vụ Tỉnh ủy, để văn hoá, con người Bắc Giang thực sự trở thành nền tảng tinh thần vững chắc của xã hội, là nguồn lực nội sinh quan trọng và đột phá nhằm thực hiện thành công mục tiêu đưa Bắc Giang phát triển nhanh, toàn diện và bền vững</w:t>
      </w:r>
      <w:r w:rsidRPr="00071B75">
        <w:rPr>
          <w:rStyle w:val="FootnoteReference"/>
          <w:spacing w:val="-2"/>
        </w:rPr>
        <w:footnoteReference w:id="61"/>
      </w:r>
      <w:r w:rsidRPr="00071B75">
        <w:rPr>
          <w:spacing w:val="-2"/>
        </w:rPr>
        <w:t>.</w:t>
      </w:r>
    </w:p>
    <w:p w14:paraId="2FD036F9"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rPr>
      </w:pPr>
      <w:r w:rsidRPr="00071B75">
        <w:rPr>
          <w:spacing w:val="-2"/>
        </w:rPr>
        <w:t>2.</w:t>
      </w:r>
      <w:r w:rsidRPr="00071B75">
        <w:rPr>
          <w:b/>
          <w:bCs/>
          <w:spacing w:val="-2"/>
          <w:sz w:val="24"/>
          <w:szCs w:val="24"/>
        </w:rPr>
        <w:t xml:space="preserve"> </w:t>
      </w:r>
      <w:r w:rsidRPr="00071B75">
        <w:rPr>
          <w:spacing w:val="-2"/>
        </w:rPr>
        <w:t xml:space="preserve">Xây dựng, phát triển toàn diện văn hóa và con người Bắc Giang thấm nhuần tinh thần dân tộc, giàu bản sắc quê hương, </w:t>
      </w:r>
      <w:r w:rsidRPr="00071B75">
        <w:rPr>
          <w:bCs/>
          <w:spacing w:val="-2"/>
          <w:shd w:val="clear" w:color="auto" w:fill="FFFFFF"/>
          <w:lang w:val="nl-NL"/>
        </w:rPr>
        <w:t xml:space="preserve">đồng thời phù hợp với xu thế thời đại, yêu cầu của cuộc cách mạng công nghiệp lần thứ tư; xây dựng môi trường văn hoá lành mạnh trong các lĩnh vực của đời sống xã hội. Không ngừng nâng cao đời sống tinh thần của Nhân dân, từng bước thu hẹp khoảng cách về hưởng thụ văn hoá </w:t>
      </w:r>
      <w:r w:rsidRPr="00071B75">
        <w:rPr>
          <w:spacing w:val="-2"/>
        </w:rPr>
        <w:t>giữa các vùng, miền, địa bàn dân cư</w:t>
      </w:r>
      <w:r w:rsidRPr="00071B75">
        <w:rPr>
          <w:bCs/>
          <w:spacing w:val="-2"/>
          <w:shd w:val="clear" w:color="auto" w:fill="FFFFFF"/>
          <w:lang w:val="nl-NL"/>
        </w:rPr>
        <w:t>, các đối tượng chính sách và yếu thế</w:t>
      </w:r>
      <w:r w:rsidRPr="00071B75">
        <w:rPr>
          <w:spacing w:val="-2"/>
        </w:rPr>
        <w:t xml:space="preserve">. Bảo tồn, phát huy các giá trị văn hóa truyền thống; phát triển các sản phẩm văn hóa, du lịch đặc trưng, giàu bản sắc; phát triển đa dạng các loại hình văn học, nghệ thuật. </w:t>
      </w:r>
    </w:p>
    <w:p w14:paraId="61D9C48D"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iCs/>
          <w:sz w:val="26"/>
          <w:szCs w:val="26"/>
        </w:rPr>
      </w:pPr>
      <w:r w:rsidRPr="00071B75">
        <w:rPr>
          <w:b/>
          <w:bCs/>
          <w:sz w:val="26"/>
          <w:szCs w:val="26"/>
        </w:rPr>
        <w:t>III. NHIỆM VỤ VÀ GIẢI PHÁP</w:t>
      </w:r>
      <w:r w:rsidRPr="00071B75">
        <w:rPr>
          <w:i/>
          <w:iCs/>
          <w:sz w:val="26"/>
          <w:szCs w:val="26"/>
        </w:rPr>
        <w:t xml:space="preserve"> </w:t>
      </w:r>
      <w:r w:rsidRPr="00071B75">
        <w:rPr>
          <w:b/>
          <w:iCs/>
          <w:sz w:val="26"/>
          <w:szCs w:val="26"/>
        </w:rPr>
        <w:t>CHỦ YẾU</w:t>
      </w:r>
    </w:p>
    <w:p w14:paraId="7A563ABF"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rStyle w:val="Strong"/>
          <w:bCs w:val="0"/>
          <w:iCs/>
          <w:sz w:val="24"/>
          <w:szCs w:val="24"/>
        </w:rPr>
      </w:pPr>
      <w:r w:rsidRPr="00071B75">
        <w:rPr>
          <w:b/>
          <w:iCs/>
          <w:sz w:val="24"/>
          <w:szCs w:val="24"/>
        </w:rPr>
        <w:t xml:space="preserve">1. </w:t>
      </w:r>
      <w:r w:rsidRPr="00071B75">
        <w:rPr>
          <w:rStyle w:val="Strong"/>
          <w:lang w:val="en-GB"/>
        </w:rPr>
        <w:t xml:space="preserve">Tăng cường sự lãnh đạo, chỉ đạo của cấp ủy đảng, chính quyền các cấp </w:t>
      </w:r>
      <w:r w:rsidRPr="00071B75">
        <w:rPr>
          <w:b/>
          <w:bCs/>
        </w:rPr>
        <w:t xml:space="preserve">trong xây dựng và </w:t>
      </w:r>
      <w:r w:rsidRPr="00071B75">
        <w:rPr>
          <w:rStyle w:val="Strong"/>
          <w:lang w:val="en-GB"/>
        </w:rPr>
        <w:t>phát triển văn hóa, con người Bắc Giang</w:t>
      </w:r>
    </w:p>
    <w:p w14:paraId="5918B64F" w14:textId="38F1618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iCs/>
        </w:rPr>
        <w:t>T</w:t>
      </w:r>
      <w:r w:rsidRPr="00071B75">
        <w:t xml:space="preserve">iếp tục </w:t>
      </w:r>
      <w:r w:rsidRPr="00071B75">
        <w:rPr>
          <w:lang w:val="vi-VN"/>
        </w:rPr>
        <w:t xml:space="preserve">đẩy mạnh </w:t>
      </w:r>
      <w:r w:rsidRPr="00071B75">
        <w:t>công tác tuyên truyền, phổ biến</w:t>
      </w:r>
      <w:r w:rsidRPr="00071B75">
        <w:rPr>
          <w:lang w:val="vi-VN"/>
        </w:rPr>
        <w:t xml:space="preserve">, quán triệt sâu sắc </w:t>
      </w:r>
      <w:r w:rsidRPr="00071B75">
        <w:t>nhằm nâng cao nhận thức trong đảng, hệ thống chính trị và toàn xã hội về vị trí, vai trò của sự nghiệp xây dựng và phát triển văn hóa, con người Việt Nam nói chung và xây dựng, phát triển văn hoá con người Bắc Giang nói riêng, trước hết là cán bộ, đảng viên, các cơ quan, đơn vị, địa phương trên địa bàn tỉnh</w:t>
      </w:r>
      <w:r w:rsidRPr="00071B75">
        <w:rPr>
          <w:spacing w:val="-2"/>
          <w:lang w:eastAsia="vi-VN"/>
        </w:rPr>
        <w:t xml:space="preserve">. </w:t>
      </w:r>
      <w:r w:rsidRPr="00071B75">
        <w:rPr>
          <w:lang w:val="nl-NL"/>
        </w:rPr>
        <w:t xml:space="preserve">Xác định rõ xây dựng và phát triển văn hoá, con người là nhiệm vụ quan trọng, thường xuyên của cả hệ thống chính trị: Văn hoá là hồn cốt của dân tộc, là nền tảng tinh thần vững chắc của xã hội, là sức mạnh nội sinh quan trọng bảo đảm sự phát triển </w:t>
      </w:r>
      <w:r w:rsidRPr="00071B75">
        <w:rPr>
          <w:lang w:val="vi-VN"/>
        </w:rPr>
        <w:t>nhanh và bền vững</w:t>
      </w:r>
      <w:r w:rsidRPr="00071B75">
        <w:rPr>
          <w:lang w:val="nl-NL"/>
        </w:rPr>
        <w:t>. Q</w:t>
      </w:r>
      <w:r w:rsidRPr="00071B75">
        <w:t>uán triệt nghiêm túc quan điểm: Văn hoá phải được đặt ngang hàng với kinh tế, chính trị, xã hội</w:t>
      </w:r>
      <w:r w:rsidRPr="00071B75">
        <w:rPr>
          <w:lang w:val="vi-VN"/>
        </w:rPr>
        <w:t>; chấn chỉnh, k</w:t>
      </w:r>
      <w:r w:rsidRPr="00071B75">
        <w:t xml:space="preserve">hắc phục tư tưởng chỉ tập trung cho </w:t>
      </w:r>
      <w:r w:rsidRPr="00071B75">
        <w:lastRenderedPageBreak/>
        <w:t>kinh tế mà ít quan tâm đến văn hóa</w:t>
      </w:r>
      <w:r w:rsidRPr="00071B75">
        <w:rPr>
          <w:lang w:val="vi-VN"/>
        </w:rPr>
        <w:t xml:space="preserve">, </w:t>
      </w:r>
      <w:r w:rsidRPr="00071B75">
        <w:t xml:space="preserve">xem nhẹ việc xây dựng và đấu tranh trên lĩnh vực văn hóa. </w:t>
      </w:r>
    </w:p>
    <w:p w14:paraId="2416D788"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rPr>
      </w:pPr>
      <w:r w:rsidRPr="00071B75">
        <w:rPr>
          <w:spacing w:val="-2"/>
        </w:rPr>
        <w:t xml:space="preserve">Đẩy mạnh công tác giáo dục chính trị tư tưởng, đạo đức, lối sống, ý thức chấp hành pháp luật đối với cán bộ, đảng viên và các tầng lớp Nhân dân. Phát huy mạnh mẽ trách nhiệm của cấp ủy đảng, chính quyền, </w:t>
      </w:r>
      <w:r w:rsidRPr="00071B75">
        <w:rPr>
          <w:spacing w:val="-2"/>
          <w:lang w:val="nl-NL"/>
        </w:rPr>
        <w:t xml:space="preserve">Mặt trận tổ quốc và các tổ chức chính trị - xã hội </w:t>
      </w:r>
      <w:r w:rsidRPr="00071B75">
        <w:rPr>
          <w:spacing w:val="-2"/>
        </w:rPr>
        <w:t xml:space="preserve">các cấp, đặc biệt là người đứng đầu trong quán triệt và tổ chức triển khai thực hiện. Người đứng đầu phải có tầm nhìn mới, tư duy mới, quyết sách mới và hành động đạt kết quả, có sản phẩm mang lại hiệu quả, lợi ích rõ rệt. </w:t>
      </w:r>
    </w:p>
    <w:p w14:paraId="1B57464A"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lang w:val="nl-NL"/>
        </w:rPr>
        <w:t xml:space="preserve">Tiếp tục chỉ đạo, tổ chức thực hiện có hiệu quả công tác xây dựng, chỉnh đốn Đảng, bảo vệ nền tảng tư tưởng của Đảng; coi trọng xây dựng văn hoá từ trong Đảng, trong bộ máy nhà nước và các đoàn thể chính trị, xã hội, coi đây là nhân tố, là tiền đề quan trọng để xây dựng hệ thống chính trị trong sạch, vững mạnh. Đẩy mạnh việc học tập và làm theo tư tưởng, đạo đức, phong cách Hồ Chí Minh </w:t>
      </w:r>
      <w:r w:rsidRPr="00071B75">
        <w:rPr>
          <w:iCs/>
          <w:lang w:val="nl-NL"/>
        </w:rPr>
        <w:t xml:space="preserve">gắn với triển khai thực hiện có hiệu quả Nghị quyết Trung ương 4 (khóa XI, XII, XIII) </w:t>
      </w:r>
      <w:r w:rsidRPr="00071B75">
        <w:rPr>
          <w:shd w:val="clear" w:color="auto" w:fill="FFFFFF"/>
          <w:lang w:val="nl-NL"/>
        </w:rPr>
        <w:t>trên địa bàn tỉnh</w:t>
      </w:r>
      <w:r w:rsidRPr="00071B75">
        <w:rPr>
          <w:lang w:val="nl-NL"/>
        </w:rPr>
        <w:t xml:space="preserve">. </w:t>
      </w:r>
      <w:r w:rsidRPr="00071B75">
        <w:t xml:space="preserve">Nắm chắc, dự báo đúng, định hướng đúng, xử lý chính xác, kịp thời các vấn đề về tư tưởng chính trị và đạo đức, lối sống của cán bộ, đảng viên, bảo đảm sự thống nhất về tư tưởng trong toàn Đảng bộ, sự đồng thuận cao của Nhân dân. </w:t>
      </w:r>
    </w:p>
    <w:p w14:paraId="7E303C1A"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nl-NL"/>
        </w:rPr>
      </w:pPr>
      <w:r w:rsidRPr="00071B75">
        <w:rPr>
          <w:lang w:val="nl-NL"/>
        </w:rPr>
        <w:t>Thực hiện nghiêm các quy định về nêu gương đối với cán bộ, đảng viên, nhất là với cán bộ lãnh đạo, người đứng đầu các tổ chức trong hệ thống chính trị, đội ngũ những người làm công tác giáo dục, văn nghệ sĩ và cán bộ lãnh đạo, quản lý văn hoá, lãnh đạo doanh nghiệp và những người có tầm ảnh hưởng quan trọng trong cộng đồng và xã hội. Phát huy năng lực, trách nhiệm người đứng đầu các tổ chức Đảng, chính quyền, đoàn thể các cấp trong xây dựng và phát triển văn hóa, con người; khắc phục tình trạng buông lỏng sự lãnh đạo, mất dân chủ, coi nhẹ việc xây dựng và phát triển văn hóa; định kỳ kiểm tra, giám sát việc thể chế hoá chủ trương của Đảng đối với các cấp, các ngành, các địa phương.</w:t>
      </w:r>
    </w:p>
    <w:p w14:paraId="1B7EACA1"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vi-VN"/>
        </w:rPr>
      </w:pPr>
      <w:r w:rsidRPr="00071B75">
        <w:rPr>
          <w:lang w:val="nl-NL"/>
        </w:rPr>
        <w:t>Chú trọng tính đặc thù của văn hóa, vừa đảm bảo văn hóa, văn học nghệ thuật phát triển đúng định hướng chính trị, tư tưởng của Đảng, vừa đảm bảo quyền tự do sáng tạo văn học nghệ thuật của cá nhân</w:t>
      </w:r>
      <w:r w:rsidRPr="00071B75">
        <w:rPr>
          <w:lang w:val="vi-VN"/>
        </w:rPr>
        <w:t xml:space="preserve">, trong đó tập trung sáng tác các đề tài khai thác giá trị, văn hóa, con người Bắc Giang nhằm tôn vinh các giá trị văn hóa, lịch sử, những điển hình con người Bắc Giang trong thời kỳ hội nhập và phát triển. </w:t>
      </w:r>
      <w:r w:rsidRPr="00071B75">
        <w:rPr>
          <w:lang w:val="nl-NL"/>
        </w:rPr>
        <w:t>Chú trọng yếu tố văn hoá và con người trong phát triển kinh tế; đẩy mạnh xây dựng văn hoá doanh nghiệp, doanh nhân, tinh thần khởi nghiệp; tạo điều kiện môi trường để có đội ngũ doanh nhân giỏi, kinh doanh đúng phát luật, có trách nhiệm cho cộng đồng xã hội.</w:t>
      </w:r>
    </w:p>
    <w:p w14:paraId="65B167A4"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Coi trọng và làm tốt công tác sơ kết, tổng kết quá trình đưa chủ trương, đường lối, nghị quyết của Đảng về xây dựng và phát triển văn hóa, con người Bắc Giang vào triển khai trong thực tiễn. Đẩy mạnh nghiên cứu lý luận, tổng kết thực tiễn để nâng cao khả năng dự báo và định hướng phát triển về xây dựng, phát triển văn hóa, con người tại địa phương.</w:t>
      </w:r>
    </w:p>
    <w:p w14:paraId="61E1DF89"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lastRenderedPageBreak/>
        <w:t>Đẩy mạnh công tác đấu tranh phòng, chống các biểu hiện suy thoái về về tư tưởng chính trị, đạo đức, lối sống, những biểu hiện “tự diễn biến”, “tự chuyển hóa” trong nội bộ; những hành vi tham nhũng, lãng phí, tiêu cực gắn với việc thực hiện Thông báo kết luận số 213-TB/TW của Ban Bí thư khóa X về đấu tranh chống quan điểm sai trái trong văn học nghệ thuật; Chỉ thị số 46-CT/TW của Ban Bí thư khóa X về chống sự xâm nhập của các sản phẩm văn hóa độc hại gây hủy hoại đạo đức xã hội. Tăng cường công tác bảo vệ nền tảng tư tưởng của Đảng. Kiên quyết đấu tranh, phản bác các quan điểm sai trái, thông tin xấu độc, nhất là trên lĩnh vực tư tưởng văn hóa.</w:t>
      </w:r>
    </w:p>
    <w:p w14:paraId="31496642" w14:textId="77777777" w:rsidR="00E75961" w:rsidRPr="00C10AC0"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rStyle w:val="Strong"/>
          <w:rFonts w:ascii="Times New Roman Bold" w:hAnsi="Times New Roman Bold"/>
          <w:spacing w:val="-4"/>
          <w:lang w:val="en-GB"/>
        </w:rPr>
      </w:pPr>
      <w:r w:rsidRPr="00C10AC0">
        <w:rPr>
          <w:rFonts w:ascii="Times New Roman Bold" w:hAnsi="Times New Roman Bold"/>
          <w:b/>
          <w:bCs/>
          <w:iCs/>
          <w:spacing w:val="-4"/>
          <w:lang w:val="nl-NL"/>
        </w:rPr>
        <w:t xml:space="preserve">2. </w:t>
      </w:r>
      <w:r w:rsidRPr="00C10AC0">
        <w:rPr>
          <w:rStyle w:val="Strong"/>
          <w:rFonts w:ascii="Times New Roman Bold" w:hAnsi="Times New Roman Bold"/>
          <w:spacing w:val="-4"/>
          <w:lang w:val="en-GB"/>
        </w:rPr>
        <w:t>Nâng cao chất lượng, hiệu lực, hiệu quả quản lý nhà nước về văn hóa</w:t>
      </w:r>
    </w:p>
    <w:p w14:paraId="67E4C37F" w14:textId="77777777" w:rsidR="00E75961" w:rsidRPr="003E01D2"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en-GB"/>
        </w:rPr>
      </w:pPr>
      <w:r w:rsidRPr="003E01D2">
        <w:rPr>
          <w:lang w:val="en-GB"/>
        </w:rPr>
        <w:t>Đổi mới, nâng cao hiệu lực, hiệu quả quản lý nhà nước về văn hóa</w:t>
      </w:r>
      <w:r w:rsidRPr="003E01D2">
        <w:t xml:space="preserve"> trong điều kiện phát triển kinh tế thị trường, hội nhập quốc tế và sự bùng nổ công nghệ thông tin - truyền thông;</w:t>
      </w:r>
      <w:r w:rsidRPr="003E01D2">
        <w:rPr>
          <w:lang w:val="en-GB"/>
        </w:rPr>
        <w:t xml:space="preserve"> </w:t>
      </w:r>
      <w:r w:rsidRPr="003E01D2">
        <w:rPr>
          <w:shd w:val="clear" w:color="auto" w:fill="FFFFFF"/>
        </w:rPr>
        <w:t>đổi mới cách thức tiếp cận và tư duy quản lý từ “làm văn hóa” sang “quản lý nhà nước về văn hóa”, tập trung triển khai các nhiệm vụ được giao trên tinh thần chủ động, nghiêm túc, quyết liệt, linh hoạt, sáng tạo</w:t>
      </w:r>
      <w:r w:rsidRPr="003E01D2">
        <w:rPr>
          <w:sz w:val="30"/>
          <w:szCs w:val="30"/>
          <w:shd w:val="clear" w:color="auto" w:fill="FFFFFF"/>
        </w:rPr>
        <w:t>.</w:t>
      </w:r>
    </w:p>
    <w:p w14:paraId="4E2CD0F4" w14:textId="77777777" w:rsidR="00E75961" w:rsidRPr="00C10AC0"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rPr>
      </w:pPr>
      <w:r w:rsidRPr="00C10AC0">
        <w:rPr>
          <w:spacing w:val="-2"/>
          <w:lang w:val="en-GB"/>
        </w:rPr>
        <w:t xml:space="preserve">Đẩy nhanh việc cụ thể hóa các quan điểm, đường lối của Đảng về văn hóa. </w:t>
      </w:r>
      <w:r w:rsidRPr="00C10AC0">
        <w:rPr>
          <w:spacing w:val="-2"/>
        </w:rPr>
        <w:t>Tập trung nghiên cứu, r</w:t>
      </w:r>
      <w:r w:rsidRPr="00C10AC0">
        <w:rPr>
          <w:rFonts w:ascii="TimesNewRomanPSMT" w:eastAsia="Arial" w:hAnsi="TimesNewRomanPSMT"/>
          <w:spacing w:val="-2"/>
          <w:lang w:val="vi-VN"/>
        </w:rPr>
        <w:t>à soát, sửa đổi, bổ sung, ban hành mới các cơ chế, chính sách của</w:t>
      </w:r>
      <w:r w:rsidRPr="00C10AC0">
        <w:rPr>
          <w:rFonts w:ascii="TimesNewRomanPSMT" w:eastAsia="Arial" w:hAnsi="TimesNewRomanPSMT"/>
          <w:spacing w:val="-2"/>
        </w:rPr>
        <w:t xml:space="preserve"> </w:t>
      </w:r>
      <w:r w:rsidRPr="00C10AC0">
        <w:rPr>
          <w:rFonts w:ascii="TimesNewRomanPSMT" w:eastAsia="Arial" w:hAnsi="TimesNewRomanPSMT"/>
          <w:spacing w:val="-2"/>
          <w:lang w:val="vi-VN"/>
        </w:rPr>
        <w:t>tỉnh về phát triển văn hóa, con người phù hợp, sát đúng với thực tiễn, không trái</w:t>
      </w:r>
      <w:r w:rsidRPr="00C10AC0">
        <w:rPr>
          <w:rFonts w:ascii="TimesNewRomanPSMT" w:eastAsia="Arial" w:hAnsi="TimesNewRomanPSMT"/>
          <w:spacing w:val="-2"/>
        </w:rPr>
        <w:t xml:space="preserve"> </w:t>
      </w:r>
      <w:r w:rsidRPr="00C10AC0">
        <w:rPr>
          <w:rFonts w:ascii="TimesNewRomanPSMT" w:eastAsia="Arial" w:hAnsi="TimesNewRomanPSMT"/>
          <w:spacing w:val="-2"/>
          <w:lang w:val="vi-VN"/>
        </w:rPr>
        <w:t xml:space="preserve">với các quy định của Trung ương; nhất là cơ chế, chính sách </w:t>
      </w:r>
      <w:r w:rsidRPr="00C10AC0">
        <w:rPr>
          <w:rFonts w:ascii="TimesNewRomanPSMT" w:eastAsia="Arial" w:hAnsi="TimesNewRomanPSMT"/>
          <w:spacing w:val="-2"/>
        </w:rPr>
        <w:t xml:space="preserve">về đầu tư, xây dựng </w:t>
      </w:r>
      <w:r w:rsidRPr="00C10AC0">
        <w:rPr>
          <w:rFonts w:ascii="TimesNewRomanPSMT" w:eastAsia="Arial" w:hAnsi="TimesNewRomanPSMT"/>
          <w:spacing w:val="-2"/>
          <w:lang w:val="vi-VN"/>
        </w:rPr>
        <w:t>thiết chế văn hóa</w:t>
      </w:r>
      <w:r w:rsidRPr="00C10AC0">
        <w:rPr>
          <w:rFonts w:ascii="TimesNewRomanPSMT" w:eastAsia="Arial" w:hAnsi="TimesNewRomanPSMT"/>
          <w:spacing w:val="-2"/>
        </w:rPr>
        <w:t xml:space="preserve">, thể thao, </w:t>
      </w:r>
      <w:r w:rsidRPr="00C10AC0">
        <w:rPr>
          <w:rFonts w:ascii="TimesNewRomanPSMT" w:eastAsia="Arial" w:hAnsi="TimesNewRomanPSMT"/>
          <w:spacing w:val="-2"/>
          <w:lang w:val="vi-VN"/>
        </w:rPr>
        <w:t xml:space="preserve">thu hút, đãi ngộ, đào tạo nguồn nhân lực. </w:t>
      </w:r>
    </w:p>
    <w:p w14:paraId="2858F71C"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pl-PL"/>
        </w:rPr>
      </w:pPr>
      <w:r w:rsidRPr="00071B75">
        <w:rPr>
          <w:rFonts w:eastAsia="Calibri"/>
        </w:rPr>
        <w:t xml:space="preserve">Đẩy mạnh công tác tuyên truyền, </w:t>
      </w:r>
      <w:r w:rsidRPr="00071B75">
        <w:rPr>
          <w:rFonts w:eastAsia="Calibri"/>
          <w:lang w:val="vi-VN"/>
        </w:rPr>
        <w:t xml:space="preserve">giáo dục pháp luật, </w:t>
      </w:r>
      <w:r w:rsidRPr="00071B75">
        <w:rPr>
          <w:rFonts w:eastAsia="Calibri"/>
        </w:rPr>
        <w:t>vận động các tổ chức cá nhân và người dân thực hiện đúng chủ trương, đường lối của Đảng, chính sách pháp luật của Nhà nước, các văn bản pháp luật về lĩnh vực văn hóa.</w:t>
      </w:r>
      <w:r w:rsidRPr="00071B75">
        <w:t xml:space="preserve"> </w:t>
      </w:r>
      <w:r w:rsidRPr="00071B75">
        <w:rPr>
          <w:lang w:val="pl-PL"/>
        </w:rPr>
        <w:t xml:space="preserve">Phát huy vai trò giám sát, phản biện xã hội của </w:t>
      </w:r>
      <w:r w:rsidRPr="00071B75">
        <w:rPr>
          <w:spacing w:val="-2"/>
          <w:lang w:val="nl-NL"/>
        </w:rPr>
        <w:t xml:space="preserve">Mặt trận </w:t>
      </w:r>
      <w:r>
        <w:rPr>
          <w:spacing w:val="-2"/>
          <w:lang w:val="nl-NL"/>
        </w:rPr>
        <w:t>T</w:t>
      </w:r>
      <w:r w:rsidRPr="00071B75">
        <w:rPr>
          <w:spacing w:val="-2"/>
          <w:lang w:val="nl-NL"/>
        </w:rPr>
        <w:t xml:space="preserve">ổ quốc, </w:t>
      </w:r>
      <w:r w:rsidRPr="00071B75">
        <w:rPr>
          <w:lang w:val="pl-PL"/>
        </w:rPr>
        <w:t xml:space="preserve">các tổ chức chính trị - xã hội, nghề nghiệp, cộng đồng dân cư và công dân </w:t>
      </w:r>
      <w:r w:rsidRPr="00071B75">
        <w:t>đối với việc tổ chức và quản lý hoạt động văn hóa</w:t>
      </w:r>
      <w:r w:rsidRPr="00071B75">
        <w:rPr>
          <w:lang w:val="pl-PL"/>
        </w:rPr>
        <w:t xml:space="preserve">. </w:t>
      </w:r>
    </w:p>
    <w:p w14:paraId="780CB82C"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pl-PL"/>
        </w:rPr>
      </w:pPr>
      <w:r w:rsidRPr="00071B75">
        <w:rPr>
          <w:lang w:val="pl-PL"/>
        </w:rPr>
        <w:t xml:space="preserve">Chú trọng công tác thanh tra, kiểm tra về quản lý văn hoá, xã hội và gắn trách nhiệm tổ chức, cá nhân </w:t>
      </w:r>
      <w:r w:rsidRPr="00071B75">
        <w:rPr>
          <w:iCs/>
        </w:rPr>
        <w:t>khi để xảy ra sai phạm trên địa bàn, lĩnh vực quản lý.</w:t>
      </w:r>
      <w:r w:rsidRPr="00071B75">
        <w:rPr>
          <w:lang w:val="vi-VN"/>
        </w:rPr>
        <w:t xml:space="preserve"> </w:t>
      </w:r>
      <w:r w:rsidRPr="00071B75">
        <w:rPr>
          <w:lang w:val="nl-NL"/>
        </w:rPr>
        <w:t>Nâng cao chất lượng hiệu quả quản lý nhà nước về báo chí và xuất bản phục vụ yêu cầu phát triển kinh tế - xã hội của địa phương; nâng cao hiệu quả hoạt động của các phương tiện thông tin đại chúng, đặc biệt trên môi trường mạng Internet để định hướng tư tưởng và thẩm mỹ cho các tầng lớp Nhân dân, nhất là cho thanh niên, thiếu niên.</w:t>
      </w:r>
    </w:p>
    <w:p w14:paraId="1B02695F"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 xml:space="preserve">Đẩy mạnh phân cấp, phân quyền trong công tác quản lý nhà nước về văn hóa, đáp ứng được quan điểm cụ thể, sát thực tiễn. Thực hiện tốt sự phối hợp giữa các cấp, </w:t>
      </w:r>
      <w:r w:rsidRPr="00071B75">
        <w:rPr>
          <w:spacing w:val="-4"/>
        </w:rPr>
        <w:t xml:space="preserve">các ngành, </w:t>
      </w:r>
      <w:r w:rsidRPr="00071B75">
        <w:rPr>
          <w:spacing w:val="-4"/>
          <w:lang w:val="vi-VN"/>
        </w:rPr>
        <w:t xml:space="preserve">các địa phương, </w:t>
      </w:r>
      <w:r w:rsidRPr="00071B75">
        <w:rPr>
          <w:spacing w:val="-4"/>
        </w:rPr>
        <w:t>của cả hệ thống chính trị và toàn xã hội trong thực hiện các nhiệm vụ văn hóa, khơi dậy và huy động tiềm năng sáng tạo của các tổ chức, cá nhân, doanh nghiệp và của toàn dân tham gia xây dựng văn hóa, con người Bắc Giang. Tăng cường bảo hộ quyền tác giả, nâng cao hiệu quả việc thực thi quyền sở hữu trí tuệ và các quyền liên quan.</w:t>
      </w:r>
    </w:p>
    <w:p w14:paraId="46911EE1"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lang w:val="pl-PL"/>
        </w:rPr>
      </w:pPr>
      <w:r w:rsidRPr="00071B75">
        <w:rPr>
          <w:spacing w:val="-2"/>
          <w:lang w:val="pl-PL"/>
        </w:rPr>
        <w:lastRenderedPageBreak/>
        <w:t xml:space="preserve">Tiếp tục đẩy mạnh công tác tuyên truyền phổ biến chủ trương, đường lối, chính sách, pháp luật về tín ngưỡng, tôn giáo và liên quan đến tín ngưỡng, tôn giáo. Tăng cường công tác quản lý nhà nước đối với các hoạt động tôn giáo theo đúng quy định của pháp luật, thường xuyên nắm chắc tình hình tôn giáo và giải quyết kịp thời các nguyện vọng chính đáng, hợp pháp của các tổ chức, cá nhân tôn giáo. </w:t>
      </w:r>
      <w:r w:rsidRPr="00071B75">
        <w:t>Xử lý nghiêm việc lợi dụng quyền tự do tín ngưỡng, tôn giáo để xuyên tạc, chống phá chủ trương, đường lối của Đảng, chính sách, pháp luật của Nhà nước và vận động, lôi kéo người khác tham gia các tà đạo.</w:t>
      </w:r>
    </w:p>
    <w:p w14:paraId="485A6E83"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T</w:t>
      </w:r>
      <w:r w:rsidRPr="00071B75">
        <w:rPr>
          <w:shd w:val="clear" w:color="auto" w:fill="FFFFFF"/>
        </w:rPr>
        <w:t>iếp tục củng cố, hoàn thiện tổ chức bộ máy, kiện toàn, bổ sung cán bộ làm công tác quản lý</w:t>
      </w:r>
      <w:r w:rsidRPr="00071B75">
        <w:rPr>
          <w:shd w:val="clear" w:color="auto" w:fill="FFFFFF"/>
          <w:lang w:val="vi-VN"/>
        </w:rPr>
        <w:t xml:space="preserve"> văn hóa các cấp</w:t>
      </w:r>
      <w:r w:rsidRPr="00071B75">
        <w:rPr>
          <w:shd w:val="clear" w:color="auto" w:fill="FFFFFF"/>
        </w:rPr>
        <w:t xml:space="preserve">, trước hết là </w:t>
      </w:r>
      <w:r w:rsidRPr="00071B75">
        <w:rPr>
          <w:shd w:val="clear" w:color="auto" w:fill="FFFFFF"/>
          <w:lang w:val="vi-VN"/>
        </w:rPr>
        <w:t xml:space="preserve">cán bộ </w:t>
      </w:r>
      <w:r w:rsidRPr="00071B75">
        <w:rPr>
          <w:shd w:val="clear" w:color="auto" w:fill="FFFFFF"/>
        </w:rPr>
        <w:t xml:space="preserve">lãnh đạo quản lý theo hướng “chuẩn hóa”, đảm bảo </w:t>
      </w:r>
      <w:r w:rsidRPr="00071B75">
        <w:rPr>
          <w:rStyle w:val="Emphasis"/>
          <w:bCs/>
          <w:i w:val="0"/>
          <w:shd w:val="clear" w:color="auto" w:fill="FFFFFF"/>
        </w:rPr>
        <w:t>đủ trình độ</w:t>
      </w:r>
      <w:r w:rsidRPr="00071B75">
        <w:rPr>
          <w:shd w:val="clear" w:color="auto" w:fill="FFFFFF"/>
        </w:rPr>
        <w:t>, phẩm chất, năng lực, </w:t>
      </w:r>
      <w:r w:rsidRPr="00071B75">
        <w:rPr>
          <w:rStyle w:val="Emphasis"/>
          <w:bCs/>
          <w:i w:val="0"/>
          <w:shd w:val="clear" w:color="auto" w:fill="FFFFFF"/>
        </w:rPr>
        <w:t>ngang tầm</w:t>
      </w:r>
      <w:r w:rsidRPr="00071B75">
        <w:rPr>
          <w:shd w:val="clear" w:color="auto" w:fill="FFFFFF"/>
        </w:rPr>
        <w:t> nhiệm vụ</w:t>
      </w:r>
      <w:r w:rsidRPr="00071B75">
        <w:rPr>
          <w:shd w:val="clear" w:color="auto" w:fill="FFFFFF"/>
          <w:lang w:val="vi-VN"/>
        </w:rPr>
        <w:t xml:space="preserve">. </w:t>
      </w:r>
      <w:r w:rsidRPr="00071B75">
        <w:t>Coi trọng quy hoạch, đào tạo, bồi dưỡng, bố trí cán bộ lãnh đạo, quản lý văn hóa đúng thực chất. Có chính sách phát hiện, bồi dưỡng, sử dụng, đãi ngộ, tôn vinh cán bộ trong lĩnh vực văn hóa, nghệ thuật, trọng dụng người có tài, có đức.</w:t>
      </w:r>
    </w:p>
    <w:p w14:paraId="504E6A16"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Nâng cao chất lượng đào tạo, giảng dạy của đội ngũ giáo viên tại các các sở sở đạo tạo chuyên ngành văn hóa, nghệ thuật của tỉnh. Đổi mới phương thức, nâng cao chất lượng hoạt động của Hội Văn học Nghệ thuật tỉnh và các chi hội chuyên ngành nhằm xây dựng đội ngũ văn nghệ sĩ đáp ứng yêu cầu phát triển văn học nghệ thuạt trong thời kỳ mới. Tập trung xây dựng và triển khai Đề án phát triển văn học nghệ thuật tỉnh Bắc Giang đến năm 2030.</w:t>
      </w:r>
    </w:p>
    <w:p w14:paraId="6B48A74E"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b/>
          <w:lang w:val="vi-VN"/>
        </w:rPr>
        <w:t xml:space="preserve">3. </w:t>
      </w:r>
      <w:r w:rsidRPr="00071B75">
        <w:rPr>
          <w:b/>
          <w:lang w:val="nl-NL"/>
        </w:rPr>
        <w:t>Tập trung xây dựng con người Bắc Giang phát triển toàn diện</w:t>
      </w:r>
    </w:p>
    <w:p w14:paraId="5D4748F4"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 xml:space="preserve">Xây dựng con người Bắc Giang phát triển toàn diện, hội đủ những đức tính tốt đẹp của con người Việt Nam và giá trị riêng có của con người Bắc Giang. </w:t>
      </w:r>
      <w:r w:rsidRPr="00071B75">
        <w:rPr>
          <w:lang w:val="nl-NL"/>
        </w:rPr>
        <w:t>Tập trung nghiên cứu xây dựng, hoàn thiện các quy định về giá trị văn hóa và chuẩn mực con người Bắc Giang trong thời kỳ công nghiệp hóa, hiện đại hóa và hội nhập quốc tế; chú trọng tới các tiêu chuẩn về nhân cách, đạo đức, lối sống, ý thức tôn trọng pháp luật; tuyên truyền, giáo dục lý tưởng cách mạng, đạo đức, lối sống, truyền thống văn hoá cho thế hệ trẻ.</w:t>
      </w:r>
    </w:p>
    <w:p w14:paraId="12C6AEF5" w14:textId="77777777" w:rsidR="00E75961" w:rsidRPr="003E01D2"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rPr>
      </w:pPr>
      <w:r w:rsidRPr="003E01D2">
        <w:rPr>
          <w:spacing w:val="-2"/>
          <w:lang w:val="pl-PL"/>
        </w:rPr>
        <w:t xml:space="preserve">Chăm lo xây dựng, phát triển toàn diện con người; xác định </w:t>
      </w:r>
      <w:r w:rsidRPr="003E01D2">
        <w:rPr>
          <w:bCs/>
          <w:spacing w:val="-2"/>
          <w:lang w:val="pl-PL"/>
        </w:rPr>
        <w:t>xây dựng con người là nhiệm vụ hàng đầu trong các nhiệm vụ về văn hóa;</w:t>
      </w:r>
      <w:r w:rsidRPr="003E01D2">
        <w:rPr>
          <w:spacing w:val="-2"/>
          <w:lang w:val="pl-PL"/>
        </w:rPr>
        <w:t xml:space="preserve"> đặt con người vào trung tâm của quá trình phát triển kinh tế - xã hội. Khai thác, phát huy các nguồn lực văn hoá của quê hương để làm động lực cho sự phát triển kinh tế - xã hội; đúc kết và xây dựng hệ giá trị văn hóa và hệ giá trị chuẩn mực của con người Bắc Giang.</w:t>
      </w:r>
    </w:p>
    <w:p w14:paraId="6B329936"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lang w:val="nl-NL"/>
        </w:rPr>
        <w:t>Bảo đảm các quyền và lợi ích căn bản vấn đề con người trên phạm vi toàn tỉnh về: giảm nghèo, cải thiện chất lượng cuộc sống, bảo đảm an ninh lương thực và các vấn đề phúc lợi xã hội; bảo đảm chất lượng giáo dục toàn diện, thúc đẩy phong trào học tập suốt đời; chú trọng mục tiêu bình đẳng giới và trao quyền cho phụ nữ, trẻ em gái; bảo đảm các điều kiện vệ sinh an toàn lao động; khuyến khích tăng trưởng kinh tế bền vững, hiệu quả dài hạn, tạo việc làm ổn định, thu nhập cao và bền vững cho tất cả mọi người.</w:t>
      </w:r>
    </w:p>
    <w:p w14:paraId="0F2C8CE7" w14:textId="77777777" w:rsidR="00E75961" w:rsidRPr="003E01D2"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rPr>
      </w:pPr>
      <w:r w:rsidRPr="003E01D2">
        <w:rPr>
          <w:spacing w:val="-2"/>
        </w:rPr>
        <w:lastRenderedPageBreak/>
        <w:t>Đẩy mạnh c</w:t>
      </w:r>
      <w:r w:rsidRPr="003E01D2">
        <w:rPr>
          <w:spacing w:val="-2"/>
          <w:lang w:val="vi-VN"/>
        </w:rPr>
        <w:t>ác hoạt động văn hóa, giáo dục</w:t>
      </w:r>
      <w:r w:rsidRPr="003E01D2">
        <w:rPr>
          <w:spacing w:val="-2"/>
        </w:rPr>
        <w:t xml:space="preserve">, y tế, văn học, nghệ thuật, khoa học vào việc </w:t>
      </w:r>
      <w:r w:rsidRPr="003E01D2">
        <w:rPr>
          <w:spacing w:val="-2"/>
          <w:lang w:val="pl-PL"/>
        </w:rPr>
        <w:t xml:space="preserve">xây dựng con người Bắc Giang. </w:t>
      </w:r>
      <w:r w:rsidRPr="003E01D2">
        <w:rPr>
          <w:spacing w:val="-2"/>
        </w:rPr>
        <w:t xml:space="preserve">Phối hợp chặt chẽ giữa các chủ thể gia đình, nhà trường và xã hội trong việc xây dựng, phát triển con người có nhân cách, lối sống và khát vọng phát triển quê hương, đất nước. </w:t>
      </w:r>
      <w:r w:rsidRPr="003E01D2">
        <w:rPr>
          <w:spacing w:val="-2"/>
          <w:lang w:val="nl-NL"/>
        </w:rPr>
        <w:t xml:space="preserve">Xây dựng lối sống tuân thủ pháp luật, tôn trọng đạo lý "uống nước nhớ nguồn", "đền ơn đáp nghĩa", "tương thân tương ái". Khẳng định, tôn vinh, nhân rộng các giá trị tốt đẹp, nhân văn. </w:t>
      </w:r>
    </w:p>
    <w:p w14:paraId="3B263D21"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lang w:val="vi-VN"/>
        </w:rPr>
        <w:t xml:space="preserve">Nâng cao </w:t>
      </w:r>
      <w:r w:rsidRPr="00071B75">
        <w:t>thể lực, tầm vóc con người Bắc Giang,</w:t>
      </w:r>
      <w:r w:rsidRPr="00071B75">
        <w:rPr>
          <w:lang w:val="pl-PL"/>
        </w:rPr>
        <w:t xml:space="preserve"> gắn chăm lo giáo dục thể chất với giáo dục tri thức, đạo đức, kỹ năng sống, hành vi ứng xử chuẩn mực đối với môi trường xã hội và tự nhiên, hình thành năng lực tự chủ, tự chịu trách nhiệm của cá nhân, nhất là thế hệ trẻ</w:t>
      </w:r>
      <w:r w:rsidRPr="00071B75">
        <w:t>. Tiếp tục tổ chức thực hiện có hiệu quả Phong trào “Toàn dân rèn luyên thân thể theo gương Bác Hồ vĩ đại”; ưu tiên hợp tác quốc tế đào tạo huấn luyện viên, vận động viên thể thao thành tích cao</w:t>
      </w:r>
      <w:r w:rsidRPr="00071B75">
        <w:rPr>
          <w:lang w:val="vi-VN"/>
        </w:rPr>
        <w:t>. Chú trọng nâng cao trình độ dân trí, đặc biệt là tri thức khoa học và đào tạo, các kỹ năng xã hội, hình thành và phát triển tri thức văn hóa, trình độ ngoại ngữ, tin học, luật pháp, thích nghi được với xu hướng phát triển nhanh chóng của xã hội, từng bước đáp ứng yêu cầu của “Công dân quốc gia”, “Công dân toàn cầu”</w:t>
      </w:r>
      <w:r w:rsidRPr="00071B75">
        <w:t xml:space="preserve">. </w:t>
      </w:r>
    </w:p>
    <w:p w14:paraId="4503F234"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hd w:val="clear" w:color="auto" w:fill="FFFFFF"/>
        </w:rPr>
      </w:pPr>
      <w:r w:rsidRPr="00071B75">
        <w:rPr>
          <w:lang w:val="nl-NL"/>
        </w:rPr>
        <w:t>Chấn chỉnh kịp thời việc lợi dụng hoạt động tín ngưỡng, tôn giáo để truyền bá tư tưởng duy tâm thần bí, thực hành mê tín dị đoan, gây mất an ninh trật tự; đấu tranh đẩy lùi cái xấu, cái ác, sự lạc hậu ảnh hưởng tiêu cực đến thuần phong mĩ tục của người Bắc Giang.</w:t>
      </w:r>
      <w:r w:rsidRPr="00071B75">
        <w:rPr>
          <w:lang w:val="pl-PL"/>
        </w:rPr>
        <w:t xml:space="preserve"> </w:t>
      </w:r>
      <w:r w:rsidRPr="00071B75">
        <w:rPr>
          <w:shd w:val="clear" w:color="auto" w:fill="FFFFFF"/>
          <w:lang w:val="nl-NL"/>
        </w:rPr>
        <w:t xml:space="preserve">Phát động phong trào thi đua “Học tập, lao động, sáng tạo”, xây dựng “Gương người tốt việc tốt” và các điển hình tiên tiến gắn với các phong trào thi đua yêu nước để triển khai bảo đảm thiết thực, hiệu quả. </w:t>
      </w:r>
      <w:r w:rsidRPr="00071B75">
        <w:rPr>
          <w:lang w:val="pl-PL"/>
        </w:rPr>
        <w:t xml:space="preserve">Tiếp tục triển khai, duy trì thực hiện có hiệu quả việc </w:t>
      </w:r>
      <w:r w:rsidRPr="00071B75">
        <w:rPr>
          <w:shd w:val="clear" w:color="auto" w:fill="FFFFFF"/>
        </w:rPr>
        <w:t>xét chọn, tôn vinh danh hiệu “Trí thức Bắc Giang tiêu biểu”  và vinh danh “Công dân Bắc Giang ưu tú".</w:t>
      </w:r>
    </w:p>
    <w:p w14:paraId="436F9F37"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Phát huy vai trò của các cơ quan báo chí, truyền thông, các cấp hội văn học, nghệ thuật trong định hướng tư tưởng, thẩm mỹ, phát triển toàn diện nhân cách con người hướng tới các chuẩn mực, giá trị chân - thiện - mỹ.</w:t>
      </w:r>
    </w:p>
    <w:p w14:paraId="2C3BD128"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b/>
          <w:lang w:val="nl-NL"/>
        </w:rPr>
        <w:t xml:space="preserve">4. Đẩy mạnh </w:t>
      </w:r>
      <w:r w:rsidRPr="00071B75">
        <w:rPr>
          <w:b/>
          <w:shd w:val="clear" w:color="auto" w:fill="FFFFFF"/>
          <w:lang w:val="nl-NL"/>
        </w:rPr>
        <w:t>xây dựng môi trường và đời sống văn hoá lành mạnh</w:t>
      </w:r>
    </w:p>
    <w:p w14:paraId="0DD3ACA6" w14:textId="77777777" w:rsidR="00E75961" w:rsidRPr="00C10AC0"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4"/>
          <w:lang w:val="pl-PL"/>
        </w:rPr>
      </w:pPr>
      <w:r w:rsidRPr="00C10AC0">
        <w:rPr>
          <w:spacing w:val="-4"/>
          <w:lang w:val="pl-PL"/>
        </w:rPr>
        <w:t xml:space="preserve">Tiếp tục tập trung nâng cao chất lượng các </w:t>
      </w:r>
      <w:r w:rsidRPr="00C10AC0">
        <w:rPr>
          <w:spacing w:val="-4"/>
          <w:lang w:val="vi-VN"/>
        </w:rPr>
        <w:t>các cuộc vận động, p</w:t>
      </w:r>
      <w:r w:rsidRPr="00C10AC0">
        <w:rPr>
          <w:spacing w:val="-4"/>
          <w:lang w:val="pl-PL"/>
        </w:rPr>
        <w:t>hong trào:</w:t>
      </w:r>
      <w:r w:rsidRPr="00C10AC0">
        <w:rPr>
          <w:spacing w:val="-4"/>
          <w:lang w:val="vi-VN"/>
        </w:rPr>
        <w:t xml:space="preserve"> “</w:t>
      </w:r>
      <w:r w:rsidRPr="00C10AC0">
        <w:rPr>
          <w:iCs/>
          <w:spacing w:val="-4"/>
          <w:lang w:val="pl-PL"/>
        </w:rPr>
        <w:t>Toàn dân đoàn kết xây dựng đời sống văn hóa”</w:t>
      </w:r>
      <w:r w:rsidRPr="00C10AC0">
        <w:rPr>
          <w:iCs/>
          <w:spacing w:val="-4"/>
          <w:lang w:val="vi-VN"/>
        </w:rPr>
        <w:t>, “</w:t>
      </w:r>
      <w:r w:rsidRPr="00C10AC0">
        <w:rPr>
          <w:iCs/>
          <w:spacing w:val="-4"/>
          <w:lang w:val="pl-PL"/>
        </w:rPr>
        <w:t>Toàn dân đoàn kết xây dựng nông thôn mới, đô thị văn minh</w:t>
      </w:r>
      <w:r w:rsidRPr="00C10AC0">
        <w:rPr>
          <w:iCs/>
          <w:spacing w:val="-4"/>
          <w:lang w:val="vi-VN"/>
        </w:rPr>
        <w:t>”</w:t>
      </w:r>
      <w:r w:rsidRPr="00C10AC0">
        <w:rPr>
          <w:iCs/>
          <w:spacing w:val="-4"/>
          <w:lang w:val="pl-PL"/>
        </w:rPr>
        <w:t>.</w:t>
      </w:r>
      <w:r w:rsidRPr="00C10AC0">
        <w:rPr>
          <w:spacing w:val="-4"/>
          <w:lang w:val="pl-PL"/>
        </w:rPr>
        <w:t xml:space="preserve"> Nâng cao chất lượng xây dựng gia đình văn hóa, thôn, </w:t>
      </w:r>
      <w:r w:rsidRPr="00C10AC0">
        <w:rPr>
          <w:spacing w:val="-4"/>
          <w:lang w:val="vi-VN"/>
        </w:rPr>
        <w:t>bản, tổ dân phố</w:t>
      </w:r>
      <w:r w:rsidRPr="00C10AC0">
        <w:rPr>
          <w:spacing w:val="-4"/>
          <w:lang w:val="pl-PL"/>
        </w:rPr>
        <w:t xml:space="preserve"> văn hóa; xã đạt chuẩn văn hóa nông thôn mới, phường, thị trấn đạt chuẩn văn minh đô thị, đơn vị doanh nghiệp đạt chuẩn văn hóa. Khắc phục tình trạng hình thức trong việc bình chọn, công nhận các danh hiệu văn hóa. Vận động </w:t>
      </w:r>
      <w:r w:rsidRPr="00C10AC0">
        <w:rPr>
          <w:spacing w:val="-4"/>
          <w:lang w:val="vi-VN"/>
        </w:rPr>
        <w:t>N</w:t>
      </w:r>
      <w:r w:rsidRPr="00C10AC0">
        <w:rPr>
          <w:spacing w:val="-4"/>
          <w:lang w:val="pl-PL"/>
        </w:rPr>
        <w:t xml:space="preserve">hân dân thực hiện tốt các quy định về nếp sống văn minh trong việc cưới, việc tang, lễ hội và một số lễ nghi, sinh hoạt cộng đồng khác trên địa bàn tỉnh. </w:t>
      </w:r>
    </w:p>
    <w:p w14:paraId="0C9309DD"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rPr>
      </w:pPr>
      <w:r w:rsidRPr="00071B75">
        <w:rPr>
          <w:shd w:val="clear" w:color="auto" w:fill="FFFFFF"/>
          <w:lang w:val="nl-NL"/>
        </w:rPr>
        <w:t xml:space="preserve">Triển khai thực hiện có hiệu quả </w:t>
      </w:r>
      <w:r w:rsidRPr="00071B75">
        <w:rPr>
          <w:shd w:val="clear" w:color="auto" w:fill="FFFFFF"/>
          <w:lang w:val="vi-VN"/>
        </w:rPr>
        <w:t>c</w:t>
      </w:r>
      <w:r w:rsidRPr="00071B75">
        <w:rPr>
          <w:shd w:val="clear" w:color="auto" w:fill="FFFFFF"/>
          <w:lang w:val="nl-NL"/>
        </w:rPr>
        <w:t>hiến lược phát triển gia đình Việt Nam, xây</w:t>
      </w:r>
      <w:r w:rsidRPr="00071B75">
        <w:rPr>
          <w:shd w:val="clear" w:color="auto" w:fill="FFFFFF"/>
          <w:lang w:val="vi-VN"/>
        </w:rPr>
        <w:t xml:space="preserve"> </w:t>
      </w:r>
      <w:r w:rsidRPr="00071B75">
        <w:rPr>
          <w:shd w:val="clear" w:color="auto" w:fill="FFFFFF"/>
          <w:lang w:val="nl-NL"/>
        </w:rPr>
        <w:t>dựng gia đình có cuộc sống ấm no, tiến bộ, hạnh phúc; thực sự là nơi hình thành,</w:t>
      </w:r>
      <w:r w:rsidRPr="00071B75">
        <w:rPr>
          <w:shd w:val="clear" w:color="auto" w:fill="FFFFFF"/>
          <w:lang w:val="vi-VN"/>
        </w:rPr>
        <w:t xml:space="preserve"> </w:t>
      </w:r>
      <w:r w:rsidRPr="00071B75">
        <w:rPr>
          <w:shd w:val="clear" w:color="auto" w:fill="FFFFFF"/>
          <w:lang w:val="nl-NL"/>
        </w:rPr>
        <w:t>nuôi dưỡng nhân cách và giáo dục nếp sống văn hóa cho mỗi con người. Xây dựng</w:t>
      </w:r>
      <w:r>
        <w:rPr>
          <w:shd w:val="clear" w:color="auto" w:fill="FFFFFF"/>
          <w:lang w:val="nl-NL"/>
        </w:rPr>
        <w:t xml:space="preserve"> </w:t>
      </w:r>
      <w:r w:rsidRPr="00071B75">
        <w:rPr>
          <w:shd w:val="clear" w:color="auto" w:fill="FFFFFF"/>
          <w:lang w:val="nl-NL"/>
        </w:rPr>
        <w:t>và nhân rộng các mô hình gia đình văn hóa tiêu biểu, có nền nếp, ông bà, cha mẹ</w:t>
      </w:r>
      <w:r w:rsidRPr="00071B75">
        <w:rPr>
          <w:shd w:val="clear" w:color="auto" w:fill="FFFFFF"/>
          <w:lang w:val="vi-VN"/>
        </w:rPr>
        <w:t xml:space="preserve"> </w:t>
      </w:r>
      <w:r w:rsidRPr="00071B75">
        <w:rPr>
          <w:shd w:val="clear" w:color="auto" w:fill="FFFFFF"/>
          <w:lang w:val="nl-NL"/>
        </w:rPr>
        <w:t xml:space="preserve">mẫu mực, con cháu hiếu thảo, vợ chồng hòa thuận, anh chị em đoàn </w:t>
      </w:r>
      <w:r w:rsidRPr="00071B75">
        <w:rPr>
          <w:shd w:val="clear" w:color="auto" w:fill="FFFFFF"/>
          <w:lang w:val="nl-NL"/>
        </w:rPr>
        <w:lastRenderedPageBreak/>
        <w:t>kết, thương yêu</w:t>
      </w:r>
      <w:r w:rsidRPr="00071B75">
        <w:rPr>
          <w:shd w:val="clear" w:color="auto" w:fill="FFFFFF"/>
          <w:lang w:val="vi-VN"/>
        </w:rPr>
        <w:t xml:space="preserve"> </w:t>
      </w:r>
      <w:r w:rsidRPr="00071B75">
        <w:rPr>
          <w:shd w:val="clear" w:color="auto" w:fill="FFFFFF"/>
          <w:lang w:val="nl-NL"/>
        </w:rPr>
        <w:t>nhau</w:t>
      </w:r>
      <w:r w:rsidRPr="00071B75">
        <w:rPr>
          <w:shd w:val="clear" w:color="auto" w:fill="FFFFFF"/>
          <w:lang w:val="vi-VN"/>
        </w:rPr>
        <w:t xml:space="preserve"> </w:t>
      </w:r>
      <w:r w:rsidRPr="00071B75">
        <w:rPr>
          <w:lang w:val="pl-PL"/>
        </w:rPr>
        <w:t>góp phần phát huy giá trị truyền thống tốt đẹp, xây dựng gia đình no ấm, tiến bộ, hạnh phúc, văn minh.</w:t>
      </w:r>
      <w:r w:rsidRPr="00071B75">
        <w:rPr>
          <w:shd w:val="clear" w:color="auto" w:fill="FFFFFF"/>
          <w:lang w:val="nl-NL"/>
        </w:rPr>
        <w:t xml:space="preserve"> Chú trọng công tác phòng chống bạo lực gia đình, xây dựng mô hình điểm các</w:t>
      </w:r>
      <w:r w:rsidRPr="00071B75">
        <w:rPr>
          <w:shd w:val="clear" w:color="auto" w:fill="FFFFFF"/>
          <w:lang w:val="vi-VN"/>
        </w:rPr>
        <w:t xml:space="preserve"> </w:t>
      </w:r>
      <w:r w:rsidRPr="00071B75">
        <w:rPr>
          <w:shd w:val="clear" w:color="auto" w:fill="FFFFFF"/>
          <w:lang w:val="nl-NL"/>
        </w:rPr>
        <w:t>câu lạc bộ “Phòng chống bạo lực gia đình”</w:t>
      </w:r>
      <w:r w:rsidRPr="00071B75">
        <w:rPr>
          <w:lang w:val="pl-PL"/>
        </w:rPr>
        <w:t xml:space="preserve">. </w:t>
      </w:r>
      <w:r w:rsidRPr="00071B75">
        <w:rPr>
          <w:spacing w:val="-2"/>
        </w:rPr>
        <w:t>Phát triển, duy trì hoạt động thường xuyên, hiệu quả các câu lạc bộ gia đình, tổ hoà giải, hội liên gia,... ở cơ sở nhằm động viên giúp đỡ nhau về vật chất và tinh thần khi khó khăn trong cuộc sống.</w:t>
      </w:r>
    </w:p>
    <w:p w14:paraId="7FEE278B"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nl-NL"/>
        </w:rPr>
      </w:pPr>
      <w:r w:rsidRPr="00071B75">
        <w:rPr>
          <w:shd w:val="clear" w:color="auto" w:fill="FFFFFF"/>
          <w:lang w:val="nl-NL"/>
        </w:rPr>
        <w:t>Thực hiện tốt</w:t>
      </w:r>
      <w:r w:rsidRPr="00071B75">
        <w:rPr>
          <w:lang w:val="nl-NL"/>
        </w:rPr>
        <w:t xml:space="preserve"> cơ chế phối hợp chặt chẽ hơn giữa gia đình, nhà trường và xã hội. Xây dựng mỗi trường học, cơ sở giáo dục thực sự là trung tâm văn hoá giáo dục, rèn luyện con người phát triển toàn diện; n</w:t>
      </w:r>
      <w:r w:rsidRPr="00071B75">
        <w:t>ghiên cứu, chọn lựa đưa vào chương trình giảng dạy ngoại khóa trong các cấp học một số bộ môn thể thao phù hợp, nghệ thuật truyền thống, các trò chơi dân gian… để rèn luyện thể chất, kỹ năng, trí tuệ, giáo dục lòng yêu quê hương, đất nước, nâng cao ý thức gìn giữ các giá trị văn hóa truyền thống cho học sinh, sinh viên.</w:t>
      </w:r>
    </w:p>
    <w:p w14:paraId="6E6FEB8A"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lang w:val="nl-NL"/>
        </w:rPr>
        <w:t xml:space="preserve">Thực hiện tốt quy chế dân chủ ở cơ sở; xây dựng nếp sống văn hoá tiến bộ, văn minh. Huy động nguồn lực của mọi tầng lớp xã hội đầu tư và tổ chức đời sống văn hoá, góp phần thu hẹp khoảng cách hưởng thụ văn hoá giữa các huyện, thành phố, các tầng lớp trong xã hội. </w:t>
      </w:r>
      <w:r w:rsidRPr="00071B75">
        <w:t>Mỗi địa phương, cộng đồng, cơ quan, đơn vị, tổ chức phải là một môi trường văn </w:t>
      </w:r>
      <w:r w:rsidRPr="00071B75">
        <w:rPr>
          <w:shd w:val="clear" w:color="auto" w:fill="FFFFFF"/>
        </w:rPr>
        <w:t>hóa</w:t>
      </w:r>
      <w:r w:rsidRPr="00071B75">
        <w:t> lành mạnh, góp phần giáo dục, rèn luyện con người về nhân cách, lối sống. Gắn kết xây dựng môi trường văn </w:t>
      </w:r>
      <w:r w:rsidRPr="00071B75">
        <w:rPr>
          <w:shd w:val="clear" w:color="auto" w:fill="FFFFFF"/>
        </w:rPr>
        <w:t>hóa</w:t>
      </w:r>
      <w:r w:rsidRPr="00071B75">
        <w:t xml:space="preserve"> với bảo vệ môi trường sinh thái. </w:t>
      </w:r>
      <w:r w:rsidRPr="00071B75">
        <w:rPr>
          <w:spacing w:val="-2"/>
        </w:rPr>
        <w:t xml:space="preserve">Tập trung triển khai thực hiện hiệu quả Bộ quy tắc ứng xử </w:t>
      </w:r>
      <w:r w:rsidRPr="00071B75">
        <w:t xml:space="preserve">ứng xử văn hóa nơi công cộng và môi trường mạng trên địa bàn tỉnh Bắc Giang. Xây dựng, duy trì thực hiện tốt văn hoá công sở trong các cơ quan nhà nước, lực lượng vũ trang, văn hoá trong doanh nghiệp. Thực hiện nghiêm túc các quy định của pháp luật và quy định của tỉnh Bắc Giang về tác phong, lề lối làm việc, kỷ luật lao động và nâng cao trách nhiệm trong thực thi nhiệm vụ, trọng đó trọng tâm là xây dựng đội ngũ cán bộ, công chức, viên chức, sỹ quan, chiến sĩ, công nhân trong các doanh nghiệp có tính chuyên nghiệp, kỷ luật cao, đạo đức tốt. </w:t>
      </w:r>
    </w:p>
    <w:p w14:paraId="56AC0AA3"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nl-NL"/>
        </w:rPr>
      </w:pPr>
      <w:r w:rsidRPr="00071B75">
        <w:rPr>
          <w:lang w:val="nl-NL"/>
        </w:rPr>
        <w:t>Quan tâm đầu tư hoàn thiện đồng bộ hệ thống các thiết chế văn hoá từ tỉnh đến cơ sở; củng cố và tăng cường hiệu quả khai thác một số thiết chế văn hoá, công trình văn hóa công cộng trọng điểm của tỉnh; nâng cao hiệu quả hoạt động của các thiết chế văn hóa - thể thao cơ sở. Quan tâm đầu tư xây dựng thiết chế văn hóa, thể thao phục vụ công nhân tại các khu công nghiệp, cụm công nghiệp trên địa bàn tỉnh. Xây dựng, duy trì hoạt động thường xuyên của các Câu lạc bộ, tổ, đội văn nghệ, thể dục thể thao tại cơ sở nhằm nâng cao đời sống tinh thần cho các tầng lớp Nhân dân, đặc biệt là đội ngũ công nhân, người lao động trong các doanh nghiệp; học sinh, sinh viên; đồng bào dân tộc thiểu số</w:t>
      </w:r>
      <w:r w:rsidRPr="00071B75">
        <w:rPr>
          <w:shd w:val="clear" w:color="auto" w:fill="FFFFFF"/>
          <w:lang w:val="nl-NL"/>
        </w:rPr>
        <w:t xml:space="preserve">; đẩy mạnh tuyên truyền, giáo dục về ý thức bảo vệ môi trường; thực hiện có hiệu quả công tác phòng, chống tệ nạn xã hội tạo môi trường sống lành mạnh để phát triển văn hóa. Quan tâm chú trọng đến người già, người khuyết tật, trẻ em, bảo đảm an sinh xã hội. </w:t>
      </w:r>
    </w:p>
    <w:p w14:paraId="2120F2A6"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hd w:val="clear" w:color="auto" w:fill="FFFFFF"/>
          <w:lang w:val="nl-NL"/>
        </w:rPr>
      </w:pPr>
      <w:r w:rsidRPr="00071B75">
        <w:rPr>
          <w:shd w:val="clear" w:color="auto" w:fill="FFFFFF"/>
          <w:lang w:val="nl-NL"/>
        </w:rPr>
        <w:t>Quản lý và phát huy các giá trị, nhân tố tích cực trong hoạt động tôn giáo, tín</w:t>
      </w:r>
      <w:r w:rsidRPr="00071B75">
        <w:rPr>
          <w:shd w:val="clear" w:color="auto" w:fill="FFFFFF"/>
          <w:lang w:val="vi-VN"/>
        </w:rPr>
        <w:t xml:space="preserve"> </w:t>
      </w:r>
      <w:r w:rsidRPr="00071B75">
        <w:rPr>
          <w:shd w:val="clear" w:color="auto" w:fill="FFFFFF"/>
          <w:lang w:val="nl-NL"/>
        </w:rPr>
        <w:t xml:space="preserve">ngưỡng trên địa bàn tỉnh; tuyên truyền nâng cao nhận thức của các tầng lớp </w:t>
      </w:r>
      <w:r w:rsidRPr="00071B75">
        <w:rPr>
          <w:shd w:val="clear" w:color="auto" w:fill="FFFFFF"/>
          <w:lang w:val="vi-VN"/>
        </w:rPr>
        <w:t>N</w:t>
      </w:r>
      <w:r w:rsidRPr="00071B75">
        <w:rPr>
          <w:shd w:val="clear" w:color="auto" w:fill="FFFFFF"/>
          <w:lang w:val="nl-NL"/>
        </w:rPr>
        <w:t>hân</w:t>
      </w:r>
      <w:r w:rsidRPr="00071B75">
        <w:rPr>
          <w:shd w:val="clear" w:color="auto" w:fill="FFFFFF"/>
          <w:lang w:val="vi-VN"/>
        </w:rPr>
        <w:t xml:space="preserve"> </w:t>
      </w:r>
      <w:r w:rsidRPr="00071B75">
        <w:rPr>
          <w:shd w:val="clear" w:color="auto" w:fill="FFFFFF"/>
          <w:lang w:val="nl-NL"/>
        </w:rPr>
        <w:t xml:space="preserve">dân trong việc thực hiện đúng quy định của Đảng và Nhà nước về các vấn </w:t>
      </w:r>
      <w:r w:rsidRPr="00071B75">
        <w:rPr>
          <w:shd w:val="clear" w:color="auto" w:fill="FFFFFF"/>
          <w:lang w:val="nl-NL"/>
        </w:rPr>
        <w:lastRenderedPageBreak/>
        <w:t>đề dân</w:t>
      </w:r>
      <w:r w:rsidRPr="00071B75">
        <w:rPr>
          <w:shd w:val="clear" w:color="auto" w:fill="FFFFFF"/>
          <w:lang w:val="vi-VN"/>
        </w:rPr>
        <w:t xml:space="preserve"> </w:t>
      </w:r>
      <w:r w:rsidRPr="00071B75">
        <w:rPr>
          <w:shd w:val="clear" w:color="auto" w:fill="FFFFFF"/>
          <w:lang w:val="nl-NL"/>
        </w:rPr>
        <w:t>tộc, tôn giáo, tín ngưỡng; khuyến khích các hoạt động tôn giáo gắn bó với dân tộc,</w:t>
      </w:r>
      <w:r w:rsidRPr="00071B75">
        <w:rPr>
          <w:shd w:val="clear" w:color="auto" w:fill="FFFFFF"/>
          <w:lang w:val="vi-VN"/>
        </w:rPr>
        <w:t xml:space="preserve"> </w:t>
      </w:r>
      <w:r w:rsidRPr="00071B75">
        <w:rPr>
          <w:shd w:val="clear" w:color="auto" w:fill="FFFFFF"/>
          <w:lang w:val="nl-NL"/>
        </w:rPr>
        <w:t>hướng thiện, nhân đạo, nhân văn, tiến bộ,</w:t>
      </w:r>
      <w:r w:rsidRPr="00071B75">
        <w:rPr>
          <w:shd w:val="clear" w:color="auto" w:fill="FFFFFF"/>
          <w:lang w:val="vi-VN"/>
        </w:rPr>
        <w:t xml:space="preserve"> </w:t>
      </w:r>
      <w:r w:rsidRPr="00071B75">
        <w:rPr>
          <w:shd w:val="clear" w:color="auto" w:fill="FFFFFF"/>
          <w:lang w:val="nl-NL"/>
        </w:rPr>
        <w:t>tốt đời, đẹp đạo. Đẩy mạnh các hoạt</w:t>
      </w:r>
      <w:r w:rsidRPr="00071B75">
        <w:rPr>
          <w:shd w:val="clear" w:color="auto" w:fill="FFFFFF"/>
          <w:lang w:val="vi-VN"/>
        </w:rPr>
        <w:t xml:space="preserve"> </w:t>
      </w:r>
      <w:r w:rsidRPr="00071B75">
        <w:rPr>
          <w:shd w:val="clear" w:color="auto" w:fill="FFFFFF"/>
          <w:lang w:val="nl-NL"/>
        </w:rPr>
        <w:t>động đền ơn đáp nghĩa,uống nước nhớ nguồn, từ thiện, nhân đạo.</w:t>
      </w:r>
    </w:p>
    <w:p w14:paraId="08097F35" w14:textId="77777777" w:rsidR="00E75961" w:rsidRPr="00C10AC0"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spacing w:val="-6"/>
        </w:rPr>
      </w:pPr>
      <w:r w:rsidRPr="00C10AC0">
        <w:rPr>
          <w:rFonts w:ascii="Times New Roman Bold" w:hAnsi="Times New Roman Bold"/>
          <w:b/>
          <w:spacing w:val="-6"/>
          <w:lang w:val="nl-NL"/>
        </w:rPr>
        <w:t xml:space="preserve">5. </w:t>
      </w:r>
      <w:r w:rsidRPr="00C10AC0">
        <w:rPr>
          <w:b/>
          <w:spacing w:val="-6"/>
        </w:rPr>
        <w:t xml:space="preserve">Bảo tồn và phát huy giá trị các di sản văn hóa gắn với phát triển du lịch </w:t>
      </w:r>
    </w:p>
    <w:p w14:paraId="6F61D0DE"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 xml:space="preserve">Tăng cường quản lý nhà nước về di sản văn hóa; </w:t>
      </w:r>
      <w:r w:rsidRPr="00071B75">
        <w:rPr>
          <w:lang w:val="vi-VN"/>
        </w:rPr>
        <w:t xml:space="preserve">ban hành các cơ chế, chính sách khuyến khích, thu hút </w:t>
      </w:r>
      <w:r w:rsidRPr="00071B75">
        <w:t xml:space="preserve">tổ chức, cá nhân, doanh nghiệp đầu tư vào việc bảo tồn và phát huy giá trị các di sản văn hóa. </w:t>
      </w:r>
      <w:r w:rsidRPr="00071B75">
        <w:rPr>
          <w:shd w:val="clear" w:color="auto" w:fill="FFFFFF"/>
        </w:rPr>
        <w:t>Thực hiện hiệu quả phương châm “</w:t>
      </w:r>
      <w:r w:rsidRPr="00071B75">
        <w:rPr>
          <w:iCs/>
          <w:shd w:val="clear" w:color="auto" w:fill="FFFFFF"/>
        </w:rPr>
        <w:t>Biến di sản thành tài sản”, bảo tồn và phát huy các di sản văn hóa gắn với phát</w:t>
      </w:r>
      <w:r w:rsidRPr="00071B75">
        <w:rPr>
          <w:shd w:val="clear" w:color="auto" w:fill="FFFFFF"/>
        </w:rPr>
        <w:t xml:space="preserve"> triển du lịch bền vững. Ư</w:t>
      </w:r>
      <w:r w:rsidRPr="00071B75">
        <w:t xml:space="preserve">u tiên bảo tồn, tu bổ, tôn tạo và phát huy giá trị các di sản văn hóa đã được UNESCO, Thủ tướng Chính phủ, Bộ Văn hóa, Thể thao và Du lịch </w:t>
      </w:r>
      <w:r w:rsidRPr="00071B75">
        <w:rPr>
          <w:lang w:val="vi-VN"/>
        </w:rPr>
        <w:t>ghi danh</w:t>
      </w:r>
      <w:r w:rsidRPr="00071B75">
        <w:t xml:space="preserve">, công nhận, như: </w:t>
      </w:r>
      <w:r w:rsidRPr="00071B75">
        <w:rPr>
          <w:rStyle w:val="fontstyle01"/>
          <w:color w:val="auto"/>
          <w:spacing w:val="2"/>
        </w:rPr>
        <w:t>Dân ca Quan họ, Ca trù, Thực hành Then</w:t>
      </w:r>
      <w:r w:rsidRPr="00071B75">
        <w:rPr>
          <w:rStyle w:val="fontstyle01"/>
          <w:color w:val="auto"/>
          <w:spacing w:val="2"/>
          <w:lang w:val="vi-VN"/>
        </w:rPr>
        <w:t xml:space="preserve"> của Người Tày, Nùng, Thái</w:t>
      </w:r>
      <w:r w:rsidRPr="00071B75">
        <w:rPr>
          <w:rStyle w:val="fontstyle01"/>
          <w:color w:val="auto"/>
          <w:spacing w:val="2"/>
        </w:rPr>
        <w:t xml:space="preserve"> ở Việt Nam, Thực hành Tín ngưỡng thờ mẫu Tam phủ của Người Việt, </w:t>
      </w:r>
      <w:r w:rsidRPr="00071B75">
        <w:rPr>
          <w:spacing w:val="2"/>
        </w:rPr>
        <w:t>Mộc bản chùa Vĩnh Nghiêm</w:t>
      </w:r>
      <w:r w:rsidRPr="00071B75">
        <w:t xml:space="preserve">, các di tích được xếp hạng bị xuống cấp, các di tích có giá trị phát triển du lịch. </w:t>
      </w:r>
    </w:p>
    <w:p w14:paraId="1696D2D5" w14:textId="77777777" w:rsidR="00E75961" w:rsidRPr="00C10AC0"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pacing w:val="-2"/>
        </w:rPr>
      </w:pPr>
      <w:r w:rsidRPr="00C10AC0">
        <w:rPr>
          <w:spacing w:val="-2"/>
          <w:shd w:val="clear" w:color="auto" w:fill="FFFFFF"/>
        </w:rPr>
        <w:t xml:space="preserve">Tập trung triển khai có hiệu quả </w:t>
      </w:r>
      <w:r w:rsidRPr="00C10AC0">
        <w:rPr>
          <w:spacing w:val="-2"/>
        </w:rPr>
        <w:t xml:space="preserve">Đề án “Phục dựng Con đường Hoằng dương Phật pháp của các vị Tổ Phật giáo Trúc Lâm Yên Tử, giai đoạn 2023-2030”, nhằm </w:t>
      </w:r>
      <w:r w:rsidRPr="00C10AC0">
        <w:rPr>
          <w:spacing w:val="-2"/>
          <w:shd w:val="clear" w:color="auto" w:fill="FFFFFF"/>
        </w:rPr>
        <w:t>bảo tồn, phát huy giá trị</w:t>
      </w:r>
      <w:r w:rsidRPr="00C10AC0">
        <w:rPr>
          <w:spacing w:val="-2"/>
        </w:rPr>
        <w:t xml:space="preserve"> di sản Phật giáo Trúc Lâm Yên Tử và di tích, danh thắng Tây Yên Tử</w:t>
      </w:r>
      <w:r w:rsidRPr="00C10AC0">
        <w:rPr>
          <w:spacing w:val="-2"/>
          <w:shd w:val="clear" w:color="auto" w:fill="FFFFFF"/>
        </w:rPr>
        <w:t xml:space="preserve">, khai thác các tiềm năng, lợi thế </w:t>
      </w:r>
      <w:r w:rsidRPr="00C10AC0">
        <w:rPr>
          <w:spacing w:val="-2"/>
        </w:rPr>
        <w:t xml:space="preserve">tạo động lực để du lịch Bắc Giang phát triển đột phá, góp phần phát triển kinh tế - xã hội địa phương. </w:t>
      </w:r>
    </w:p>
    <w:p w14:paraId="3322E45C"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 xml:space="preserve"> Triển khai thực hiện các dự án, đề tài nghiên cứu, sưu tầm, phục dựng các hoạt động văn hoá, tín ngưỡng, thần tích, lễ hội truyền thống giàu tính nhân văn, đậm đà bản sắc văn hoá, con người Bắc Giang.</w:t>
      </w:r>
      <w:r w:rsidRPr="00071B75">
        <w:rPr>
          <w:lang w:val="vi-VN"/>
        </w:rPr>
        <w:t xml:space="preserve"> </w:t>
      </w:r>
      <w:r w:rsidRPr="00071B75">
        <w:t>Chú trọng bảo tồn, khôi phục, phát huy di sản văn hóa của cộng đồng các dân tộc tỉnh Bắc Giang, đặc biệt là các di sản văn hóa có nguy cơ mai một</w:t>
      </w:r>
      <w:r w:rsidRPr="00071B75">
        <w:rPr>
          <w:shd w:val="clear" w:color="auto" w:fill="FFFFFF"/>
        </w:rPr>
        <w:t xml:space="preserve">; </w:t>
      </w:r>
      <w:r w:rsidRPr="00071B75">
        <w:rPr>
          <w:rStyle w:val="Vnbnnidung"/>
          <w:rFonts w:eastAsia="Arial Unicode MS"/>
        </w:rPr>
        <w:t>triển khai có</w:t>
      </w:r>
      <w:r w:rsidRPr="00071B75">
        <w:rPr>
          <w:lang w:val="vi-VN"/>
        </w:rPr>
        <w:t xml:space="preserve"> </w:t>
      </w:r>
      <w:r w:rsidRPr="00071B75">
        <w:t xml:space="preserve">hiệu quả Đề án bảo tồn, phát huy tiếng dân tộc thiểu số trên địa bàn tỉnh Bắc Giang. </w:t>
      </w:r>
    </w:p>
    <w:p w14:paraId="5C9F72FD"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hd w:val="clear" w:color="auto" w:fill="FFFFFF"/>
        </w:rPr>
      </w:pPr>
      <w:r w:rsidRPr="00071B75">
        <w:t xml:space="preserve">Đẩy mạnh công nghệ số về di sản văn hóa phục vụ công tác lưu trữ, quản lý, nghiên cứu, bảo tồn, khai thác, quảng bá, thúc đẩy phát triển du lịch bền vững. Quan tâm đến công tác tôn vinh, khen thưởng các nghệ nhân nhân dân nghệ nhân ưu tú tú,…có nhiều đóng góp trong việc duy trì, truyền dạy, phổ biến các loại hình di sản văn hóa phi vật thể. </w:t>
      </w:r>
    </w:p>
    <w:p w14:paraId="6C0B3E62"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shd w:val="clear" w:color="auto" w:fill="FFFFFF"/>
        </w:rPr>
        <w:t xml:space="preserve">Gắn kết chặt chẽ giữa bảo tồn di sản văn hóa với phát triển du lịch, đưa du lịch trở thành ngành kinh tế ngày càng quan trọng và ngày càng chiếm tỉ lệ cao trong cơ cấu kinh tế của tỉnh. Tập trung triển khai có hiệu quả </w:t>
      </w:r>
      <w:r w:rsidRPr="00071B75">
        <w:rPr>
          <w:lang w:val="vi-VN"/>
        </w:rPr>
        <w:t>Nghị quyết</w:t>
      </w:r>
      <w:r w:rsidRPr="00071B75">
        <w:t xml:space="preserve"> 112-NQ/TU ngày 15/6/2021 của Ban Chấp hành Đảng bộ tỉnh.</w:t>
      </w:r>
    </w:p>
    <w:p w14:paraId="066513B7"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bCs/>
          <w:lang w:val="nl-NL"/>
        </w:rPr>
      </w:pPr>
      <w:r w:rsidRPr="00071B75">
        <w:rPr>
          <w:b/>
          <w:shd w:val="clear" w:color="auto" w:fill="FFFFFF"/>
          <w:lang w:val="nl-NL"/>
        </w:rPr>
        <w:t xml:space="preserve">6. Chủ động hội nhập quốc tế về văn hoá, </w:t>
      </w:r>
      <w:r w:rsidRPr="00071B75">
        <w:rPr>
          <w:b/>
          <w:bCs/>
          <w:lang w:val="nl-NL"/>
        </w:rPr>
        <w:t>tiếp thu tinh hoa văn hóa nhân loại; từng bước xây dựng ngành công nghiệp văn hoá</w:t>
      </w:r>
    </w:p>
    <w:p w14:paraId="6EB20C59" w14:textId="77777777" w:rsidR="00E75961" w:rsidRPr="00252E0B"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rPr>
          <w:lang w:val="nl-NL"/>
        </w:rPr>
        <w:t>Đ</w:t>
      </w:r>
      <w:r w:rsidRPr="00071B75">
        <w:rPr>
          <w:lang w:val="vi-VN"/>
        </w:rPr>
        <w:t>ẩy mạnh hợp tác quốc tế về văn hoá</w:t>
      </w:r>
      <w:r w:rsidRPr="00071B75">
        <w:t>;</w:t>
      </w:r>
      <w:r w:rsidRPr="00071B75">
        <w:rPr>
          <w:lang w:val="nl-NL"/>
        </w:rPr>
        <w:t xml:space="preserve"> thông qua các hoạt động hợp tác quốc tế về văn hoá nhằm tăng cường giới thiệu, tuyên truyền, quảng bá về những giá trị văn hoá truyền thống, về hình ảnh vùng đất, con người Bắc </w:t>
      </w:r>
      <w:r w:rsidRPr="00071B75">
        <w:rPr>
          <w:lang w:val="vi-VN"/>
        </w:rPr>
        <w:t>Giang</w:t>
      </w:r>
      <w:r w:rsidRPr="00071B75">
        <w:rPr>
          <w:lang w:val="nl-NL"/>
        </w:rPr>
        <w:t xml:space="preserve"> văn hiến với bạn bè quốc tế.</w:t>
      </w:r>
      <w:r w:rsidRPr="00071B75">
        <w:t xml:space="preserve"> </w:t>
      </w:r>
      <w:r w:rsidRPr="00071B75">
        <w:rPr>
          <w:lang w:val="vi-VN"/>
        </w:rPr>
        <w:t xml:space="preserve">Xây dựng, triển khai thực hiện </w:t>
      </w:r>
      <w:r w:rsidRPr="00071B75">
        <w:t xml:space="preserve">hiệu quả </w:t>
      </w:r>
      <w:r w:rsidRPr="00071B75">
        <w:rPr>
          <w:lang w:val="vi-VN"/>
        </w:rPr>
        <w:t xml:space="preserve">Chiến lược phát </w:t>
      </w:r>
      <w:r w:rsidRPr="00071B75">
        <w:rPr>
          <w:lang w:val="vi-VN"/>
        </w:rPr>
        <w:lastRenderedPageBreak/>
        <w:t xml:space="preserve">triển văn hóa </w:t>
      </w:r>
      <w:r w:rsidRPr="00252E0B">
        <w:rPr>
          <w:lang w:val="vi-VN"/>
        </w:rPr>
        <w:t>đối ngoại và ngoại giao văn hóa trên địa bàn tỉnh</w:t>
      </w:r>
      <w:r w:rsidRPr="00252E0B">
        <w:t>; t</w:t>
      </w:r>
      <w:r w:rsidRPr="00252E0B">
        <w:rPr>
          <w:lang w:val="vi-VN"/>
        </w:rPr>
        <w:t xml:space="preserve">ạo điều kiện thuận lợi để các nước, các tổ chức quốc tế, các cơ quan văn hóa, du lịch nước ngoài giới thiệu tiềm năng văn hóa, con người </w:t>
      </w:r>
      <w:r w:rsidRPr="00252E0B">
        <w:t xml:space="preserve">Bắc </w:t>
      </w:r>
      <w:r w:rsidRPr="00252E0B">
        <w:rPr>
          <w:lang w:val="vi-VN"/>
        </w:rPr>
        <w:t>Giang</w:t>
      </w:r>
      <w:r w:rsidRPr="00252E0B">
        <w:t>; t</w:t>
      </w:r>
      <w:r w:rsidRPr="00252E0B">
        <w:rPr>
          <w:lang w:val="vi-VN"/>
        </w:rPr>
        <w:t>húc đẩy gắn kết các hoạt động về ngoại giao văn hoá, văn hoá đối ngoại và ngoại giao kinh tế</w:t>
      </w:r>
      <w:r w:rsidRPr="00252E0B">
        <w:t>;</w:t>
      </w:r>
      <w:r w:rsidRPr="00252E0B">
        <w:rPr>
          <w:lang w:val="vi-VN"/>
        </w:rPr>
        <w:t xml:space="preserve"> </w:t>
      </w:r>
      <w:r w:rsidRPr="00252E0B">
        <w:rPr>
          <w:lang w:val="vi-VN" w:eastAsia="vi-VN"/>
        </w:rPr>
        <w:t>tiếp thu có chọn lọc tinh hoa văn hóa nhân loại để làm giàu thêm tinh hoa văn hoá của tỉnh.</w:t>
      </w:r>
    </w:p>
    <w:p w14:paraId="3F90AD5D"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252E0B">
        <w:rPr>
          <w:shd w:val="clear" w:color="auto" w:fill="FFFFFF"/>
          <w:lang w:val="nl-NL"/>
        </w:rPr>
        <w:t>Tăng cường đổi mới nội dung,</w:t>
      </w:r>
      <w:r w:rsidRPr="00252E0B">
        <w:rPr>
          <w:lang w:val="nl-NL"/>
        </w:rPr>
        <w:t xml:space="preserve"> </w:t>
      </w:r>
      <w:r w:rsidRPr="00071B75">
        <w:rPr>
          <w:lang w:val="nl-NL"/>
        </w:rPr>
        <w:t xml:space="preserve">hình thức quảng bá hình ảnh, </w:t>
      </w:r>
      <w:r w:rsidRPr="00071B75">
        <w:rPr>
          <w:shd w:val="clear" w:color="auto" w:fill="FFFFFF"/>
          <w:lang w:val="nl-NL"/>
        </w:rPr>
        <w:t xml:space="preserve">các giá trị văn hoá, vùng đất, con người Bắc Giang, tiềm năng phát triển du lịch, các giá trị di sản văn hóa tiêu biểu của tỉnh thông qua các chương trình, sự kiện, lễ hội văn hóa, biểu diễn nghệ thuật và các hoạt động xúc tiến thương mại du lịch trong tỉnh, trong nước và quốc tế. </w:t>
      </w:r>
      <w:r w:rsidRPr="00071B75">
        <w:rPr>
          <w:lang w:val="nl-NL"/>
        </w:rPr>
        <w:t>Tăng cường tổ chức, đăng cai các hoạt động (sự kiện) văn hóa, thể thao và du lịch với quy mô cấp quốc gia, khu vực và quốc tế phù hợp với điều kiện và khả năng của tỉnh</w:t>
      </w:r>
      <w:r w:rsidRPr="00071B75">
        <w:t>.</w:t>
      </w:r>
    </w:p>
    <w:p w14:paraId="2C57AC84"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 xml:space="preserve">Tiếp tục đẩy mạnh tuyên truyền, quảng bá, giới thiệu tiềm năng, thế mạnh, hình ảnh văn hoá, con người </w:t>
      </w:r>
      <w:r w:rsidRPr="00071B75">
        <w:rPr>
          <w:lang w:val="vi-VN"/>
        </w:rPr>
        <w:t xml:space="preserve">Bắc Giang </w:t>
      </w:r>
      <w:r w:rsidRPr="00071B75">
        <w:t>đến bạn bè trong và ngoài nước</w:t>
      </w:r>
      <w:r w:rsidRPr="00071B75">
        <w:rPr>
          <w:lang w:val="vi-VN"/>
        </w:rPr>
        <w:t xml:space="preserve">. </w:t>
      </w:r>
      <w:r w:rsidRPr="00071B75">
        <w:t>Từng bước tạo dựng, hình thành sản phẩm văn hóa đặc tr</w:t>
      </w:r>
      <w:r w:rsidRPr="00071B75">
        <w:rPr>
          <w:lang w:val="vi-VN"/>
        </w:rPr>
        <w:t>ưng</w:t>
      </w:r>
      <w:r w:rsidRPr="00071B75">
        <w:t xml:space="preserve"> Bắc Giang, xây dựng thị trường sản phẩm văn hóa, dịch vụ văn hóa gắn với định hướng giá trị văn hóa. </w:t>
      </w:r>
      <w:r w:rsidRPr="00071B75">
        <w:rPr>
          <w:shd w:val="clear" w:color="auto" w:fill="FFFFFF"/>
        </w:rPr>
        <w:t>Phát huy hơn nữa giá trị văn hóa của từng địa phương qua mô hình OCOP; xác định sản phẩm OCOP là sản phẩm văn hóa, phải quan tâm đầu tư nâng cao hơn nữa tính chuyên nghiệp cho từng sản phẩm, mang đậm giá trị văn hóa bản địa.</w:t>
      </w:r>
    </w:p>
    <w:p w14:paraId="3A8214BA"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lang w:val="nl-NL"/>
        </w:rPr>
      </w:pPr>
      <w:r w:rsidRPr="00071B75">
        <w:rPr>
          <w:rStyle w:val="fontstyle01"/>
          <w:color w:val="auto"/>
          <w:sz w:val="29"/>
          <w:szCs w:val="29"/>
          <w:lang w:val="af-ZA"/>
        </w:rPr>
        <w:t xml:space="preserve">Đẩy mạnh công tác tuyên truyền nhằm nâng cao nhận thức </w:t>
      </w:r>
      <w:r w:rsidRPr="00071B75">
        <w:rPr>
          <w:lang w:val="nl-NL"/>
        </w:rPr>
        <w:t>của toàn xã hội về vị trí, vai trò của các ngành công nghiệp văn hoá. Rà soát, sửa đổi, bổ sung cụ thể hóa văn bản pháp luật, các cơ chế chính sách có tính đột phá, khuyến khích hoạt động sáng tạo, thu hút đầu tư cơ sở vật chất, công nghệ tiên tiến, tạo môi trường pháp lý thuận lợi để xây dựng, phát triển các ngành công nghiệp văn hóa trên địa bàn tỉnh. Nghiên cứu, lựa chọn một số ngành, lĩnh vực văn hóa để đầu tư có hiệu quả, xác lập thương hiệu sản phẩm, dịch vụ văn hóa của Bắc Giang trên thị trường trong nước, khu vực và quốc tế. Trước mặt tập trung vào một số ngành mà tỉnh có tiềm năng, thế mạnh, lợi thế như: Du lịch văn hoá, nghệ thuật biểu diễn, thủ công mỹ nghệ,... Khai thác và phát huy những tiềm năng thế mạnh của văn hóa đồng bào dân tộc thiểu số của tỉnh; huy động mọi nguồn lực xã hội đầu tư cho văn hóa, tăng cường xuất khẩu sản phẩm, dịch vụ văn hóa.</w:t>
      </w:r>
    </w:p>
    <w:p w14:paraId="2B61F611"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
          <w:bCs/>
        </w:rPr>
      </w:pPr>
      <w:r w:rsidRPr="00071B75">
        <w:rPr>
          <w:b/>
          <w:bCs/>
        </w:rPr>
        <w:t>7. Tập trung huy động và sử dụng có hiệu quả các nguồn lực của Nhà nước và xã hội để xây dựng, phát triển văn hóa, con người Bắc Giang đáp ứng yêu cầu phát triển bền vững</w:t>
      </w:r>
    </w:p>
    <w:p w14:paraId="6829C37D" w14:textId="77777777" w:rsidR="00E75961" w:rsidRPr="00252E0B"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rStyle w:val="spellingerror"/>
          <w:spacing w:val="-2"/>
          <w:lang w:val="es-ES"/>
        </w:rPr>
      </w:pPr>
      <w:r w:rsidRPr="00252E0B">
        <w:rPr>
          <w:bCs/>
          <w:spacing w:val="-2"/>
        </w:rPr>
        <w:t xml:space="preserve">Tăng cường nguồn lực đầu tư cho lĩnh vực văn hoá, </w:t>
      </w:r>
      <w:r w:rsidRPr="00252E0B">
        <w:rPr>
          <w:rFonts w:eastAsia="Calibri"/>
          <w:spacing w:val="-2"/>
          <w:lang w:val="it-IT"/>
        </w:rPr>
        <w:t>bảo đảm tỷ trọng chi ngân sách cho văn hóa phải tăng tương ứng với tăng trưởng kinh tế, trong đó đảm bảo đầu tư cho văn hóa tối thiểu đạt 2% tổng chi ngân sách hằng năm, phấn đấu đến năm 2030, đ</w:t>
      </w:r>
      <w:r w:rsidRPr="00252E0B">
        <w:rPr>
          <w:rStyle w:val="spellingerror"/>
          <w:spacing w:val="-2"/>
          <w:lang w:val="es-ES"/>
        </w:rPr>
        <w:t>ầu tư</w:t>
      </w:r>
      <w:r w:rsidRPr="00252E0B">
        <w:rPr>
          <w:rStyle w:val="normaltextrun"/>
          <w:spacing w:val="-2"/>
          <w:lang w:val="es-ES"/>
        </w:rPr>
        <w:t xml:space="preserve"> cho </w:t>
      </w:r>
      <w:r w:rsidRPr="00252E0B">
        <w:rPr>
          <w:rStyle w:val="spellingerror"/>
          <w:spacing w:val="-2"/>
          <w:lang w:val="es-ES"/>
        </w:rPr>
        <w:t>văn hoá đạt tối thiểu</w:t>
      </w:r>
      <w:r w:rsidRPr="00252E0B">
        <w:rPr>
          <w:rStyle w:val="normaltextrun"/>
          <w:spacing w:val="-2"/>
          <w:lang w:val="es-ES"/>
        </w:rPr>
        <w:t xml:space="preserve"> 4</w:t>
      </w:r>
      <w:r w:rsidRPr="00252E0B">
        <w:rPr>
          <w:rStyle w:val="findhit"/>
          <w:spacing w:val="-2"/>
          <w:lang w:val="es-ES"/>
        </w:rPr>
        <w:t xml:space="preserve">% </w:t>
      </w:r>
      <w:r w:rsidRPr="00252E0B">
        <w:rPr>
          <w:rStyle w:val="spellingerror"/>
          <w:spacing w:val="-2"/>
          <w:lang w:val="es-ES"/>
        </w:rPr>
        <w:t>tổng</w:t>
      </w:r>
      <w:r w:rsidRPr="00252E0B">
        <w:rPr>
          <w:rStyle w:val="normaltextrun"/>
          <w:spacing w:val="-2"/>
          <w:lang w:val="es-ES"/>
        </w:rPr>
        <w:t xml:space="preserve"> chi </w:t>
      </w:r>
      <w:r w:rsidRPr="00252E0B">
        <w:rPr>
          <w:rStyle w:val="spellingerror"/>
          <w:spacing w:val="-2"/>
          <w:lang w:val="es-ES"/>
        </w:rPr>
        <w:t>ngân sách nhà nước.</w:t>
      </w:r>
    </w:p>
    <w:p w14:paraId="253D8008"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Cs/>
        </w:rPr>
      </w:pPr>
      <w:r w:rsidRPr="00071B75">
        <w:rPr>
          <w:bCs/>
        </w:rPr>
        <w:t xml:space="preserve">Kết hợp và sử dụng hài hòa nguồn ngân sách của Trung ương và của tỉnh về xây dựng và phát triển văn hóa, con người. Tập trung phát triển có trọng tâm, trọng điểm một số lĩnh vực văn hoá. Đổi mới phương thức đầu tư phát triển văn </w:t>
      </w:r>
      <w:r w:rsidRPr="00071B75">
        <w:rPr>
          <w:bCs/>
        </w:rPr>
        <w:lastRenderedPageBreak/>
        <w:t>hoá, khắc phục tình trạng đầu tư dàn trải, kém hiệu quả. Sử dụng hiệu quả nguồn lực nhà nước đi đôi với đẩy mạnh công tác xã hội hoá với những cơ chế, chính sách, cụ thể thiết thực.</w:t>
      </w:r>
    </w:p>
    <w:p w14:paraId="436582C8"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Cs/>
        </w:rPr>
      </w:pPr>
      <w:r w:rsidRPr="00071B75">
        <w:t>Cải thiện môi trường đầu tư, kinh doanh, xây dựng cơ chế, chính sách phù hợp để khuyến khích phát triển doanh nghiệp văn hóa và thu hút nguồn lực nhằm khai thác hiệu quả tiềm năng, thế mạnh, của các tài nguyên văn hóa cũng như tài nguyên số về văn hóa. Đẩy mạnh đầu tư theo phương thức đối tác công tư, lấy đầu tư công dẫn dắt đầu tư tư và kích hoạt các nguồn lực xã hội; kết hợp hài hòa các mô hình: lãnh đạo công - quản trị tư, đầu tư công - quản lý tư, đầu tư tư - sử dụng công trong huy động nguồn lực phát triển văn hóa.</w:t>
      </w:r>
    </w:p>
    <w:p w14:paraId="2856FE43"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bCs/>
        </w:rPr>
      </w:pPr>
      <w:r w:rsidRPr="00071B75">
        <w:t>Ưu tiên nguồn lực đầu tư, xây dựng một số công trình văn hóa, thể thao trọng điểm của tỉnh, tạo tiền đề cho việc tổ chức các sự kiện cấp quốc gia, quốc tế và các thiết chế văn hóa theo quy hoạch được duyệt. Tập trung quy hoạch, xây dựng Khu liên hợp thể thao tỉnh; quy hoạch xây dựng mới Bảo tàng tỉnh, Thư viện tỉnh tại vị trí phù hợp, phát huy tối đa giá trị khai thác, sử dụng; hoàn thành xây dựng Trung tâm Văn hóa – Triển lãm, Sân vận động tỉnh, Rạp nghệ thuật truyền thống. Phát huy hiệu quả công năng của hệ thống thiết chế văn hóa từ tỉnh đến cơ sở, nhất là hệ thống nhà văn hóa, trung tâm văn hóa – thể thao, thư viện; đầu tư xây dựng hệ thống hạ tầng giao thông kết nối các khu, điểm du lịch; hỗ trợ xây dựng, duy trì và nhân rộng các câu lạc bộ văn hóa, thể thao.</w:t>
      </w:r>
    </w:p>
    <w:p w14:paraId="2C650E62"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 xml:space="preserve">Phát huy vai trò người Bắc Giang ở trong và ngoài nước tham gia xây dựng, phát triển văn hóa và con người Bắc Giang. Khuyến khích các tổ chức, cá nhân, doanh nghiệp đầu tư bảo tồn, phát huy các giá trị di sản văn hóa truyền thống, khích lệ sáng tạo giá trị văn hóa mới. </w:t>
      </w:r>
    </w:p>
    <w:p w14:paraId="3BE5885D"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 xml:space="preserve"> Ban hành các cơ chế, chính sách phù hợp để thu hút nguồn nhân lực chất lượng cao trên các lĩnh vực và lĩnh vực văn hóa. Tiếp tục thực hiện cơ chế, chính sách khuyến khích các nghệ nhân, nghệ danh, những người am hiểu về di sản văn hóa tham gia công tác nghiên cứu, sưu tầm, phục hồi, truyền dạy và bảo tồn di sản văn hóa phi vật thể. </w:t>
      </w:r>
    </w:p>
    <w:p w14:paraId="6FAD2B8D" w14:textId="77777777"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pPr>
      <w:r w:rsidRPr="00071B75">
        <w:t>Xây dựng, ban hành chính sách đặc thù để thu hút, đào tạo, bồi dưỡng nguồn nhân lực trong lĩnh vực văn hóa, thể thao, văn học, nghệ thuật. K</w:t>
      </w:r>
      <w:r w:rsidRPr="00071B75">
        <w:rPr>
          <w:lang w:val="vi-VN"/>
        </w:rPr>
        <w:t xml:space="preserve">iện toàn, nâng cao chất lượng đội ngũ hoạt động trong lĩnh vực văn hoá, nhất là các cấp cán bộ quản lý </w:t>
      </w:r>
      <w:r w:rsidRPr="00071B75">
        <w:t xml:space="preserve">văn hóa </w:t>
      </w:r>
      <w:r w:rsidRPr="00071B75">
        <w:rPr>
          <w:lang w:val="vi-VN"/>
        </w:rPr>
        <w:t xml:space="preserve">từ tỉnh đến cơ sở, bảo đảm cán bộ văn hoá phải là người có nhiệt huyết, am hiểu sâu, rộng về văn hoá, con người Bắc Giang, có năng lực, trình độ chuyên môn, nghiệp vụ và kỹ năng tổ chức các hoạt động văn hoá để đáp ứng yêu cầu hưởng thụ văn hoá của </w:t>
      </w:r>
      <w:r w:rsidRPr="00071B75">
        <w:t>N</w:t>
      </w:r>
      <w:r w:rsidRPr="00071B75">
        <w:rPr>
          <w:lang w:val="vi-VN"/>
        </w:rPr>
        <w:t>hân dân.</w:t>
      </w:r>
    </w:p>
    <w:p w14:paraId="2278340D" w14:textId="77777777" w:rsidR="003E01D2" w:rsidRDefault="003E01D2"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center"/>
        <w:rPr>
          <w:b/>
          <w:bCs/>
        </w:rPr>
      </w:pPr>
    </w:p>
    <w:p w14:paraId="3702F9E6" w14:textId="77777777" w:rsidR="003E01D2" w:rsidRDefault="003E01D2"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center"/>
        <w:rPr>
          <w:b/>
          <w:bCs/>
        </w:rPr>
      </w:pPr>
    </w:p>
    <w:p w14:paraId="2926FD44" w14:textId="77777777" w:rsidR="003E01D2" w:rsidRDefault="003E01D2"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center"/>
        <w:rPr>
          <w:b/>
          <w:bCs/>
        </w:rPr>
      </w:pPr>
    </w:p>
    <w:p w14:paraId="358AD966" w14:textId="77777777" w:rsidR="003E01D2" w:rsidRDefault="003E01D2"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center"/>
        <w:rPr>
          <w:b/>
          <w:bCs/>
        </w:rPr>
      </w:pPr>
    </w:p>
    <w:p w14:paraId="616CC345" w14:textId="57CED9EA" w:rsidR="00E75961" w:rsidRPr="00071B75"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ind w:firstLine="567"/>
        <w:jc w:val="center"/>
        <w:rPr>
          <w:b/>
          <w:spacing w:val="-2"/>
          <w:lang w:val="vi-VN"/>
        </w:rPr>
      </w:pPr>
      <w:r w:rsidRPr="00071B75">
        <w:rPr>
          <w:b/>
          <w:bCs/>
        </w:rPr>
        <w:lastRenderedPageBreak/>
        <w:t>Phần thứ Ba</w:t>
      </w:r>
    </w:p>
    <w:p w14:paraId="248C226F" w14:textId="76A2EA33" w:rsidR="00E75961" w:rsidRDefault="007E2956" w:rsidP="007E2956">
      <w:pPr>
        <w:pBdr>
          <w:top w:val="dotted" w:sz="4" w:space="0" w:color="FFFFFF"/>
          <w:left w:val="dotted" w:sz="4" w:space="0" w:color="FFFFFF"/>
          <w:bottom w:val="dotted" w:sz="4" w:space="16" w:color="FFFFFF"/>
          <w:right w:val="dotted" w:sz="4" w:space="0" w:color="FFFFFF"/>
        </w:pBdr>
        <w:shd w:val="clear" w:color="auto" w:fill="FFFFFF"/>
        <w:spacing w:before="120"/>
        <w:ind w:firstLine="567"/>
        <w:jc w:val="center"/>
        <w:rPr>
          <w:b/>
          <w:sz w:val="26"/>
          <w:szCs w:val="26"/>
          <w:lang w:val="pl-PL"/>
        </w:rPr>
      </w:pPr>
      <w:r>
        <w:rPr>
          <w:b/>
          <w:sz w:val="26"/>
          <w:szCs w:val="26"/>
          <w:lang w:val="pl-PL"/>
        </w:rPr>
        <w:t xml:space="preserve">KẾT LUẬN VÀ </w:t>
      </w:r>
      <w:r w:rsidR="00E75961" w:rsidRPr="00071B75">
        <w:rPr>
          <w:b/>
          <w:sz w:val="26"/>
          <w:szCs w:val="26"/>
          <w:lang w:val="pl-PL"/>
        </w:rPr>
        <w:t>KIẾN NGHỊ, ĐỀ XUẤT</w:t>
      </w:r>
    </w:p>
    <w:p w14:paraId="62FF8C34" w14:textId="07D9E1B8" w:rsidR="00B81457" w:rsidRDefault="00B81457" w:rsidP="00B81457">
      <w:pPr>
        <w:pBdr>
          <w:top w:val="dotted" w:sz="4" w:space="0" w:color="FFFFFF"/>
          <w:left w:val="dotted" w:sz="4" w:space="0" w:color="FFFFFF"/>
          <w:bottom w:val="dotted" w:sz="4" w:space="16" w:color="FFFFFF"/>
          <w:right w:val="dotted" w:sz="4" w:space="0" w:color="FFFFFF"/>
        </w:pBdr>
        <w:shd w:val="clear" w:color="auto" w:fill="FFFFFF"/>
        <w:spacing w:before="120"/>
        <w:ind w:firstLine="567"/>
        <w:rPr>
          <w:b/>
          <w:sz w:val="26"/>
          <w:szCs w:val="26"/>
          <w:lang w:val="pl-PL"/>
        </w:rPr>
      </w:pPr>
      <w:r>
        <w:rPr>
          <w:b/>
          <w:sz w:val="26"/>
          <w:szCs w:val="26"/>
          <w:lang w:val="pl-PL"/>
        </w:rPr>
        <w:t>I. KẾT LUẬN</w:t>
      </w:r>
    </w:p>
    <w:p w14:paraId="4E22F9F3" w14:textId="42680BFF" w:rsidR="004B7359" w:rsidRDefault="00B81457" w:rsidP="008917CF">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567"/>
        <w:jc w:val="both"/>
        <w:rPr>
          <w:lang w:val="pl-PL"/>
        </w:rPr>
      </w:pPr>
      <w:r w:rsidRPr="003B4920">
        <w:rPr>
          <w:lang w:val="pl-PL"/>
        </w:rPr>
        <w:t xml:space="preserve">Xây dựng và phát triển văn hoá, con người Việt Nam phát triển bền vững là </w:t>
      </w:r>
      <w:r w:rsidR="00607A01" w:rsidRPr="003B4920">
        <w:rPr>
          <w:lang w:val="pl-PL"/>
        </w:rPr>
        <w:t xml:space="preserve">một trong những </w:t>
      </w:r>
      <w:r w:rsidRPr="003B4920">
        <w:rPr>
          <w:lang w:val="pl-PL"/>
        </w:rPr>
        <w:t>nhiệm vụ quan trọng</w:t>
      </w:r>
      <w:r w:rsidR="00607A01" w:rsidRPr="003B4920">
        <w:rPr>
          <w:lang w:val="pl-PL"/>
        </w:rPr>
        <w:t xml:space="preserve"> hàng đầu của </w:t>
      </w:r>
      <w:r w:rsidR="008917CF">
        <w:rPr>
          <w:lang w:val="pl-PL"/>
        </w:rPr>
        <w:t>C</w:t>
      </w:r>
      <w:r w:rsidR="00607A01" w:rsidRPr="003B4920">
        <w:rPr>
          <w:lang w:val="pl-PL"/>
        </w:rPr>
        <w:t xml:space="preserve">ách mạng Việt Nam </w:t>
      </w:r>
      <w:r w:rsidR="00F72A28" w:rsidRPr="003B4920">
        <w:rPr>
          <w:lang w:val="pl-PL"/>
        </w:rPr>
        <w:t xml:space="preserve">trong giai đoạn </w:t>
      </w:r>
      <w:r w:rsidR="00607A01" w:rsidRPr="003B4920">
        <w:rPr>
          <w:lang w:val="pl-PL"/>
        </w:rPr>
        <w:t>hiện nay</w:t>
      </w:r>
      <w:r w:rsidR="003E01D2">
        <w:rPr>
          <w:lang w:val="pl-PL"/>
        </w:rPr>
        <w:t>, n</w:t>
      </w:r>
      <w:r w:rsidR="00D0623B">
        <w:rPr>
          <w:lang w:val="pl-PL"/>
        </w:rPr>
        <w:t>hằm phát huy giá trị văn hoá và sức mạnh con người Việt Nam, khơi dậy khát vọng phát triển đất nước phồn vinh, thịnh vượng</w:t>
      </w:r>
      <w:r w:rsidR="008917CF">
        <w:rPr>
          <w:lang w:val="pl-PL"/>
        </w:rPr>
        <w:t>, tạo sức mạnh tổng hợp của toàn dân tộc thực hiện thành công mục tiêu đưa nước ta trở thành quốc gia phát triển theo định hướng xã hội chủ nghĩa vào giữa thế kỷ 21.</w:t>
      </w:r>
    </w:p>
    <w:p w14:paraId="6ACCA9E6" w14:textId="77777777" w:rsidR="003E01D2" w:rsidRDefault="00B81457" w:rsidP="003E01D2">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567"/>
        <w:jc w:val="both"/>
        <w:rPr>
          <w:shd w:val="clear" w:color="auto" w:fill="FFFFFF"/>
        </w:rPr>
      </w:pPr>
      <w:r w:rsidRPr="00B92F43">
        <w:rPr>
          <w:lang w:val="nl-NL"/>
        </w:rPr>
        <w:t xml:space="preserve">Trong giai đoạn </w:t>
      </w:r>
      <w:r w:rsidR="003B4920" w:rsidRPr="00B92F43">
        <w:rPr>
          <w:lang w:val="nl-NL"/>
        </w:rPr>
        <w:t xml:space="preserve">2010 </w:t>
      </w:r>
      <w:r w:rsidRPr="00B92F43">
        <w:rPr>
          <w:lang w:val="nl-NL"/>
        </w:rPr>
        <w:t>-</w:t>
      </w:r>
      <w:r w:rsidR="003B4920" w:rsidRPr="00B92F43">
        <w:rPr>
          <w:lang w:val="nl-NL"/>
        </w:rPr>
        <w:t xml:space="preserve"> </w:t>
      </w:r>
      <w:r w:rsidRPr="00B92F43">
        <w:rPr>
          <w:lang w:val="nl-NL"/>
        </w:rPr>
        <w:t>20</w:t>
      </w:r>
      <w:r w:rsidR="003B4920" w:rsidRPr="00B92F43">
        <w:rPr>
          <w:lang w:val="nl-NL"/>
        </w:rPr>
        <w:t>23</w:t>
      </w:r>
      <w:r w:rsidRPr="00B92F43">
        <w:rPr>
          <w:lang w:val="nl-NL"/>
        </w:rPr>
        <w:t xml:space="preserve">, </w:t>
      </w:r>
      <w:r w:rsidR="004B2FE9" w:rsidRPr="00B92F43">
        <w:rPr>
          <w:lang w:val="nl-NL"/>
        </w:rPr>
        <w:t>Tỉnh uỷ, UBND tỉnh</w:t>
      </w:r>
      <w:r w:rsidR="00B92F43" w:rsidRPr="00B92F43">
        <w:rPr>
          <w:lang w:val="nl-NL"/>
        </w:rPr>
        <w:t xml:space="preserve"> luôn tập trung lãnh đạo, chỉ đạo, quan tâm chăm lo xây dựng và phát triển văn hoá, con người;</w:t>
      </w:r>
      <w:r w:rsidR="004B2FE9" w:rsidRPr="00B92F43">
        <w:rPr>
          <w:lang w:val="nl-NL"/>
        </w:rPr>
        <w:t xml:space="preserve"> </w:t>
      </w:r>
      <w:r w:rsidR="00B92F43">
        <w:rPr>
          <w:lang w:val="nl-NL"/>
        </w:rPr>
        <w:t xml:space="preserve">đặc biệt </w:t>
      </w:r>
      <w:r w:rsidR="004B2FE9" w:rsidRPr="00B92F43">
        <w:rPr>
          <w:shd w:val="clear" w:color="auto" w:fill="FFFFFF"/>
        </w:rPr>
        <w:t xml:space="preserve">quán triệt sâu sắc và vận dụng linh hoạt, sáng tạo những quan điểm, chủ trương của Đảng về phát triển văn hóa, xây dựng con người phù hợp với điều kiện </w:t>
      </w:r>
      <w:r w:rsidR="008C6C78">
        <w:rPr>
          <w:shd w:val="clear" w:color="auto" w:fill="FFFFFF"/>
        </w:rPr>
        <w:t xml:space="preserve">thực tiễn </w:t>
      </w:r>
      <w:r w:rsidR="00AB40EF" w:rsidRPr="00B92F43">
        <w:rPr>
          <w:shd w:val="clear" w:color="auto" w:fill="FFFFFF"/>
        </w:rPr>
        <w:t>của tỉnh</w:t>
      </w:r>
      <w:r w:rsidR="008C6C78">
        <w:rPr>
          <w:shd w:val="clear" w:color="auto" w:fill="FFFFFF"/>
        </w:rPr>
        <w:t>.</w:t>
      </w:r>
      <w:r w:rsidR="003E01D2">
        <w:rPr>
          <w:shd w:val="clear" w:color="auto" w:fill="FFFFFF"/>
        </w:rPr>
        <w:t xml:space="preserve"> </w:t>
      </w:r>
    </w:p>
    <w:p w14:paraId="6AA137BF" w14:textId="45E484EF" w:rsidR="003E01D2" w:rsidRDefault="00B81457" w:rsidP="003E01D2">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567"/>
        <w:jc w:val="both"/>
        <w:rPr>
          <w:shd w:val="clear" w:color="auto" w:fill="FFFFFF"/>
          <w:lang w:val="af-ZA"/>
        </w:rPr>
      </w:pPr>
      <w:r w:rsidRPr="00844EE4">
        <w:rPr>
          <w:lang w:val="nl-NL"/>
        </w:rPr>
        <w:t>Báo cáo tổng kết đã</w:t>
      </w:r>
      <w:r w:rsidR="004201EA">
        <w:rPr>
          <w:lang w:val="nl-NL"/>
        </w:rPr>
        <w:t xml:space="preserve"> đ</w:t>
      </w:r>
      <w:r w:rsidR="004201EA" w:rsidRPr="00071B75">
        <w:rPr>
          <w:rStyle w:val="Bodytext2"/>
          <w:sz w:val="28"/>
          <w:szCs w:val="28"/>
          <w:lang w:eastAsia="vi-VN"/>
        </w:rPr>
        <w:t>ánh giá k</w:t>
      </w:r>
      <w:r w:rsidR="004201EA" w:rsidRPr="00071B75">
        <w:rPr>
          <w:rStyle w:val="Bodytext2"/>
          <w:spacing w:val="-4"/>
          <w:sz w:val="28"/>
          <w:szCs w:val="28"/>
          <w:lang w:eastAsia="vi-VN"/>
        </w:rPr>
        <w:t xml:space="preserve">ết quả đạt được, chỉ rõ những hạn chế, yếu kém, nguyên nhân của những hạn chế, yếu kém; rút ra được các </w:t>
      </w:r>
      <w:r w:rsidR="004201EA" w:rsidRPr="00071B75">
        <w:t>bài học kinh nghiệm</w:t>
      </w:r>
      <w:r w:rsidR="004201EA" w:rsidRPr="00071B75">
        <w:rPr>
          <w:rStyle w:val="Bodytext2"/>
          <w:spacing w:val="-4"/>
          <w:sz w:val="28"/>
          <w:szCs w:val="28"/>
          <w:lang w:eastAsia="vi-VN"/>
        </w:rPr>
        <w:t>; n</w:t>
      </w:r>
      <w:r w:rsidR="004201EA" w:rsidRPr="00071B75">
        <w:t xml:space="preserve">hận diện các thời cơ, thách thức và những vấn đề đang đặt ra; </w:t>
      </w:r>
      <w:r w:rsidR="004201EA" w:rsidRPr="00071B75">
        <w:rPr>
          <w:rStyle w:val="Bodytext2"/>
          <w:spacing w:val="-4"/>
          <w:sz w:val="28"/>
          <w:szCs w:val="28"/>
          <w:lang w:eastAsia="vi-VN"/>
        </w:rPr>
        <w:t xml:space="preserve">đề xuất </w:t>
      </w:r>
      <w:r w:rsidR="004201EA" w:rsidRPr="00071B75">
        <w:rPr>
          <w:rStyle w:val="Bodytext2"/>
          <w:sz w:val="28"/>
          <w:szCs w:val="28"/>
          <w:lang w:eastAsia="vi-VN"/>
        </w:rPr>
        <w:t>phương hướng, nhiệm vụ, giải pháp trong thời gian tới</w:t>
      </w:r>
      <w:r w:rsidR="004201EA" w:rsidRPr="00AE6521">
        <w:rPr>
          <w:shd w:val="clear" w:color="auto" w:fill="FFFFFF"/>
          <w:lang w:val="af-ZA"/>
        </w:rPr>
        <w:t>.</w:t>
      </w:r>
      <w:r w:rsidR="00530236">
        <w:rPr>
          <w:shd w:val="clear" w:color="auto" w:fill="FFFFFF"/>
          <w:lang w:val="af-ZA"/>
        </w:rPr>
        <w:t xml:space="preserve"> </w:t>
      </w:r>
    </w:p>
    <w:p w14:paraId="551A90FB" w14:textId="195B9CF6" w:rsidR="00B81457" w:rsidRPr="006C575B" w:rsidRDefault="00530236" w:rsidP="003E01D2">
      <w:pPr>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567"/>
        <w:jc w:val="both"/>
        <w:rPr>
          <w:spacing w:val="-4"/>
          <w:shd w:val="clear" w:color="auto" w:fill="FFFFFF"/>
        </w:rPr>
      </w:pPr>
      <w:r w:rsidRPr="006C575B">
        <w:rPr>
          <w:spacing w:val="-4"/>
          <w:lang w:val="nl-NL"/>
        </w:rPr>
        <w:t>Báo cáo đã xây dựng những luận chứng khoa học và thực tiễn để Tỉnh uỷ</w:t>
      </w:r>
      <w:r w:rsidR="00EE67D4" w:rsidRPr="006C575B">
        <w:rPr>
          <w:spacing w:val="-4"/>
          <w:lang w:val="nl-NL"/>
        </w:rPr>
        <w:t xml:space="preserve"> </w:t>
      </w:r>
      <w:r w:rsidR="004201EA" w:rsidRPr="006C575B">
        <w:rPr>
          <w:spacing w:val="-4"/>
          <w:shd w:val="clear" w:color="auto" w:fill="FFFFFF"/>
          <w:lang w:val="af-ZA"/>
        </w:rPr>
        <w:t xml:space="preserve">có định hướng trong </w:t>
      </w:r>
      <w:r w:rsidR="00EE67D4" w:rsidRPr="006C575B">
        <w:rPr>
          <w:spacing w:val="-4"/>
          <w:shd w:val="clear" w:color="auto" w:fill="FFFFFF"/>
          <w:lang w:val="af-ZA"/>
        </w:rPr>
        <w:t xml:space="preserve">công tác </w:t>
      </w:r>
      <w:r w:rsidR="004201EA" w:rsidRPr="006C575B">
        <w:rPr>
          <w:spacing w:val="-4"/>
          <w:shd w:val="clear" w:color="auto" w:fill="FFFFFF"/>
          <w:lang w:val="af-ZA"/>
        </w:rPr>
        <w:t xml:space="preserve">xây dựng </w:t>
      </w:r>
      <w:r w:rsidRPr="006C575B">
        <w:rPr>
          <w:spacing w:val="-4"/>
          <w:shd w:val="clear" w:color="auto" w:fill="FFFFFF"/>
          <w:lang w:val="af-ZA"/>
        </w:rPr>
        <w:t xml:space="preserve">và phát triển văn hoá, con người Bắc Giang phát triển bền vững </w:t>
      </w:r>
      <w:r w:rsidR="004201EA" w:rsidRPr="006C575B">
        <w:rPr>
          <w:spacing w:val="-4"/>
          <w:shd w:val="clear" w:color="auto" w:fill="FFFFFF"/>
          <w:lang w:val="af-ZA"/>
        </w:rPr>
        <w:t xml:space="preserve">trong điều kiện đẩy mạnh công nghiệp hóa, hiện đại hóa đất nước và hội nhập quốc tế. </w:t>
      </w:r>
      <w:r w:rsidR="002336EB" w:rsidRPr="006C575B">
        <w:rPr>
          <w:spacing w:val="-4"/>
        </w:rPr>
        <w:t>Để văn hoá, con người Bắc Giang thực sự là nền tảng tinh thần, động lực, sức mạnh nội sinh thúc đẩy sự phát triển kinh tế - xã hội của tỉnh</w:t>
      </w:r>
      <w:r w:rsidR="00EE67D4" w:rsidRPr="006C575B">
        <w:rPr>
          <w:spacing w:val="-4"/>
          <w:shd w:val="clear" w:color="auto" w:fill="FFFFFF"/>
        </w:rPr>
        <w:t xml:space="preserve">, sớm đưa Bắc Giang trở </w:t>
      </w:r>
      <w:r w:rsidR="00EE67D4" w:rsidRPr="006C575B">
        <w:rPr>
          <w:spacing w:val="-4"/>
          <w:lang w:val="nl-NL"/>
        </w:rPr>
        <w:t>thành tỉnh công nghiệp theo hướng hiện đại vào năm 2030.</w:t>
      </w:r>
    </w:p>
    <w:p w14:paraId="2F11B32C" w14:textId="409DFF2E" w:rsidR="00E75961" w:rsidRDefault="00E75961" w:rsidP="00E75961">
      <w:pPr>
        <w:pBdr>
          <w:top w:val="dotted" w:sz="4" w:space="0" w:color="FFFFFF"/>
          <w:left w:val="dotted" w:sz="4" w:space="0" w:color="FFFFFF"/>
          <w:bottom w:val="dotted" w:sz="4" w:space="16" w:color="FFFFFF"/>
          <w:right w:val="dotted" w:sz="4" w:space="0" w:color="FFFFFF"/>
        </w:pBdr>
        <w:shd w:val="clear" w:color="auto" w:fill="FFFFFF"/>
        <w:spacing w:before="120"/>
        <w:rPr>
          <w:b/>
          <w:iCs/>
          <w:sz w:val="26"/>
          <w:szCs w:val="26"/>
          <w:lang w:val="vi-VN"/>
        </w:rPr>
      </w:pPr>
      <w:r w:rsidRPr="00071B75">
        <w:rPr>
          <w:b/>
          <w:iCs/>
          <w:sz w:val="26"/>
          <w:szCs w:val="26"/>
        </w:rPr>
        <w:t xml:space="preserve">      </w:t>
      </w:r>
      <w:r w:rsidR="006C575B">
        <w:rPr>
          <w:b/>
          <w:iCs/>
          <w:sz w:val="26"/>
          <w:szCs w:val="26"/>
        </w:rPr>
        <w:tab/>
      </w:r>
      <w:bookmarkStart w:id="2" w:name="_GoBack"/>
      <w:bookmarkEnd w:id="2"/>
      <w:r w:rsidRPr="00071B75">
        <w:rPr>
          <w:b/>
          <w:iCs/>
          <w:sz w:val="26"/>
          <w:szCs w:val="26"/>
        </w:rPr>
        <w:t>I</w:t>
      </w:r>
      <w:r w:rsidR="00EE67D4">
        <w:rPr>
          <w:b/>
          <w:iCs/>
          <w:sz w:val="26"/>
          <w:szCs w:val="26"/>
        </w:rPr>
        <w:t>I</w:t>
      </w:r>
      <w:r w:rsidRPr="00071B75">
        <w:rPr>
          <w:b/>
          <w:iCs/>
          <w:sz w:val="26"/>
          <w:szCs w:val="26"/>
          <w:lang w:val="vi-VN"/>
        </w:rPr>
        <w:t xml:space="preserve">. </w:t>
      </w:r>
      <w:r w:rsidR="00EE67D4">
        <w:rPr>
          <w:b/>
          <w:iCs/>
          <w:sz w:val="26"/>
          <w:szCs w:val="26"/>
        </w:rPr>
        <w:t>KIẾN NGHỊ, ĐỀ XUẤT</w:t>
      </w:r>
    </w:p>
    <w:p w14:paraId="1E7FB8DF" w14:textId="70A283DF" w:rsidR="00EE67D4" w:rsidRPr="00EE67D4" w:rsidRDefault="00EE67D4" w:rsidP="00E75961">
      <w:pPr>
        <w:pBdr>
          <w:top w:val="dotted" w:sz="4" w:space="0" w:color="FFFFFF"/>
          <w:left w:val="dotted" w:sz="4" w:space="0" w:color="FFFFFF"/>
          <w:bottom w:val="dotted" w:sz="4" w:space="16" w:color="FFFFFF"/>
          <w:right w:val="dotted" w:sz="4" w:space="0" w:color="FFFFFF"/>
        </w:pBdr>
        <w:shd w:val="clear" w:color="auto" w:fill="FFFFFF"/>
        <w:spacing w:before="120"/>
        <w:rPr>
          <w:b/>
          <w:spacing w:val="-2"/>
        </w:rPr>
      </w:pPr>
      <w:r>
        <w:rPr>
          <w:b/>
          <w:spacing w:val="-2"/>
          <w:sz w:val="26"/>
          <w:szCs w:val="26"/>
        </w:rPr>
        <w:tab/>
      </w:r>
      <w:r w:rsidRPr="00EE67D4">
        <w:rPr>
          <w:b/>
          <w:spacing w:val="-2"/>
        </w:rPr>
        <w:t>1. Đối với Trung ương</w:t>
      </w:r>
    </w:p>
    <w:p w14:paraId="55137753" w14:textId="46F15F10" w:rsidR="00E75961" w:rsidRPr="00071B75" w:rsidRDefault="00E75961" w:rsidP="00EE67D4">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b/>
          <w:spacing w:val="-2"/>
          <w:lang w:val="vi-VN"/>
        </w:rPr>
      </w:pPr>
      <w:r w:rsidRPr="00071B75">
        <w:rPr>
          <w:lang w:val="pl-PL"/>
        </w:rPr>
        <w:t>1.</w:t>
      </w:r>
      <w:r w:rsidR="00EE67D4">
        <w:rPr>
          <w:lang w:val="pl-PL"/>
        </w:rPr>
        <w:t>1.</w:t>
      </w:r>
      <w:r w:rsidRPr="00071B75">
        <w:rPr>
          <w:lang w:val="pl-PL"/>
        </w:rPr>
        <w:t xml:space="preserve"> Đề nghị </w:t>
      </w:r>
      <w:r w:rsidRPr="00071B75">
        <w:rPr>
          <w:bdr w:val="none" w:sz="0" w:space="0" w:color="auto" w:frame="1"/>
          <w:shd w:val="clear" w:color="auto" w:fill="FFFFFF"/>
          <w:lang w:val="vi-VN"/>
        </w:rPr>
        <w:t xml:space="preserve">Trung ương </w:t>
      </w:r>
      <w:r w:rsidRPr="00071B75">
        <w:rPr>
          <w:bdr w:val="none" w:sz="0" w:space="0" w:color="auto" w:frame="1"/>
          <w:shd w:val="clear" w:color="auto" w:fill="FFFFFF"/>
        </w:rPr>
        <w:t>s</w:t>
      </w:r>
      <w:r w:rsidRPr="00071B75">
        <w:rPr>
          <w:lang w:val="pl-PL"/>
        </w:rPr>
        <w:t>ớm ban hành hệ giá trị quốc gia, hệ giá trị văn hóa và chuẩn mực con người gắn với giữ gìn, phát triển hệ giá trị gia đình Việt Nam trong thời kỳ mới theo Nghị quyết Đại hội XIII của Đảng, làm cơ sở nền tảng để các địa phương, cơ quan, đơn vị cụ thể hóa, triển khai thực hiện.</w:t>
      </w:r>
    </w:p>
    <w:p w14:paraId="66D58AE9" w14:textId="750C2BD9" w:rsidR="00E75961" w:rsidRDefault="00EE67D4" w:rsidP="00EE67D4">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lang w:val="pl-PL"/>
        </w:rPr>
      </w:pPr>
      <w:r>
        <w:rPr>
          <w:lang w:val="pl-PL"/>
        </w:rPr>
        <w:t>1.</w:t>
      </w:r>
      <w:r w:rsidR="00E75961" w:rsidRPr="00071B75">
        <w:rPr>
          <w:lang w:val="pl-PL"/>
        </w:rPr>
        <w:t>2. Đề nghị Trung ương sớm ban hành Chương trình mục tiêu quốc gia về chấn hưng, phát triển văn hoá, xây dựng con người Việt Nam giai đoạn 2026-2030, tầm nhìn đến năm đến năm 2045, nhằm tạo động lực, nguồn lực cho sự phát triển văn hoá góp phần phát triển bền vững đất nước.</w:t>
      </w:r>
    </w:p>
    <w:p w14:paraId="6EFB206F" w14:textId="2E7830A9" w:rsidR="00EE67D4" w:rsidRPr="00BD335A" w:rsidRDefault="00EE67D4" w:rsidP="00EE67D4">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b/>
          <w:lang w:val="pl-PL"/>
        </w:rPr>
      </w:pPr>
      <w:r w:rsidRPr="00BD335A">
        <w:rPr>
          <w:b/>
          <w:lang w:val="pl-PL"/>
        </w:rPr>
        <w:t>2. Đối với Tỉnh uỷ</w:t>
      </w:r>
    </w:p>
    <w:p w14:paraId="6DE62BAA" w14:textId="6740ADA8" w:rsidR="00E75961" w:rsidRPr="00071B75" w:rsidRDefault="00BD335A" w:rsidP="00BD335A">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shd w:val="clear" w:color="auto" w:fill="FFFFFF"/>
        </w:rPr>
      </w:pPr>
      <w:r>
        <w:t>2.</w:t>
      </w:r>
      <w:r w:rsidR="00E75961" w:rsidRPr="00071B75">
        <w:t>1</w:t>
      </w:r>
      <w:r w:rsidR="00E75961">
        <w:t>.</w:t>
      </w:r>
      <w:r w:rsidR="00E75961" w:rsidRPr="00071B75">
        <w:rPr>
          <w:bdr w:val="none" w:sz="0" w:space="0" w:color="auto" w:frame="1"/>
          <w:shd w:val="clear" w:color="auto" w:fill="FFFFFF"/>
        </w:rPr>
        <w:t xml:space="preserve"> Đ</w:t>
      </w:r>
      <w:r w:rsidR="00E75961" w:rsidRPr="00071B75">
        <w:rPr>
          <w:shd w:val="clear" w:color="auto" w:fill="FFFFFF"/>
        </w:rPr>
        <w:t xml:space="preserve">ề nghị Tỉnh ủy nghiên cứu, ban hành Nghị quyết chuyên đề về “Xây dựng và phát triển văn hóa, con người Bắc Giang đáp ứng yêu cầu phát triển bền </w:t>
      </w:r>
      <w:r w:rsidR="00E75961" w:rsidRPr="00071B75">
        <w:rPr>
          <w:shd w:val="clear" w:color="auto" w:fill="FFFFFF"/>
        </w:rPr>
        <w:lastRenderedPageBreak/>
        <w:t>vững” nhằm huy động sức mạnh tổng hợp, tổ chức triển khai thực hiện trong toàn tỉnh, tạo những chuyển biến mới, tích cực.</w:t>
      </w:r>
    </w:p>
    <w:p w14:paraId="778A8A4A" w14:textId="03406A38" w:rsidR="00E75961" w:rsidRPr="00E75961" w:rsidRDefault="00BD335A" w:rsidP="00BD335A">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pPr>
      <w:r>
        <w:rPr>
          <w:spacing w:val="-2"/>
        </w:rPr>
        <w:t>2.</w:t>
      </w:r>
      <w:r w:rsidR="00E75961">
        <w:rPr>
          <w:spacing w:val="-2"/>
        </w:rPr>
        <w:t>2</w:t>
      </w:r>
      <w:r w:rsidR="00E75961" w:rsidRPr="00071B75">
        <w:rPr>
          <w:spacing w:val="-2"/>
        </w:rPr>
        <w:t xml:space="preserve">. Đề nghị Tỉnh uỷ xác định vị trí, vai trò xây dựng và phát triển văn hoá, con người Bắc Giang là khâu đột phá chiến lược trong Báo cáo chính trị trình Đại hội Đảng bộ tỉnh lần thứ XX, nhiệm kỳ 2025 - 2030 góp phần </w:t>
      </w:r>
      <w:r w:rsidR="00E75961" w:rsidRPr="00071B75">
        <w:t>để đẩy mạnh quá trình phát triển nhanh và bền vững của tỉnh trong thời kỳ mới.</w:t>
      </w:r>
      <w:r w:rsidR="00404ED8">
        <w:t>/.</w:t>
      </w:r>
    </w:p>
    <w:tbl>
      <w:tblPr>
        <w:tblW w:w="8964" w:type="dxa"/>
        <w:tblInd w:w="108" w:type="dxa"/>
        <w:tblLayout w:type="fixed"/>
        <w:tblLook w:val="0000" w:firstRow="0" w:lastRow="0" w:firstColumn="0" w:lastColumn="0" w:noHBand="0" w:noVBand="0"/>
      </w:tblPr>
      <w:tblGrid>
        <w:gridCol w:w="5103"/>
        <w:gridCol w:w="3861"/>
      </w:tblGrid>
      <w:tr w:rsidR="00E75961" w:rsidRPr="00071B75" w14:paraId="497D1897" w14:textId="77777777" w:rsidTr="0021186A">
        <w:tc>
          <w:tcPr>
            <w:tcW w:w="5103" w:type="dxa"/>
          </w:tcPr>
          <w:p w14:paraId="18E821A3" w14:textId="77777777" w:rsidR="00E75961" w:rsidRPr="00071B75" w:rsidRDefault="00E75961" w:rsidP="0021186A">
            <w:pPr>
              <w:ind w:right="-540"/>
              <w:jc w:val="both"/>
              <w:rPr>
                <w:i/>
                <w:iCs/>
                <w:sz w:val="24"/>
                <w:szCs w:val="20"/>
              </w:rPr>
            </w:pPr>
            <w:r w:rsidRPr="00071B75">
              <w:rPr>
                <w:b/>
                <w:bCs/>
                <w:i/>
                <w:iCs/>
                <w:sz w:val="24"/>
                <w:szCs w:val="20"/>
              </w:rPr>
              <w:t>Nơi nhận</w:t>
            </w:r>
            <w:r w:rsidRPr="00071B75">
              <w:rPr>
                <w:i/>
                <w:iCs/>
                <w:sz w:val="24"/>
                <w:szCs w:val="20"/>
              </w:rPr>
              <w:t>:</w:t>
            </w:r>
          </w:p>
          <w:p w14:paraId="1C5F1B4C" w14:textId="77777777" w:rsidR="00E75961" w:rsidRPr="00071B75" w:rsidRDefault="00E75961" w:rsidP="0021186A">
            <w:pPr>
              <w:ind w:right="-539"/>
              <w:jc w:val="both"/>
              <w:rPr>
                <w:iCs/>
                <w:sz w:val="22"/>
                <w:szCs w:val="22"/>
              </w:rPr>
            </w:pPr>
            <w:r w:rsidRPr="00071B75">
              <w:rPr>
                <w:iCs/>
                <w:sz w:val="22"/>
                <w:szCs w:val="22"/>
              </w:rPr>
              <w:t>- Ban Tuyên giáo Trung ương (b/c);</w:t>
            </w:r>
          </w:p>
          <w:p w14:paraId="07A6E51D" w14:textId="77777777" w:rsidR="00E75961" w:rsidRPr="00071B75" w:rsidRDefault="00E75961" w:rsidP="0021186A">
            <w:pPr>
              <w:ind w:right="-539"/>
              <w:jc w:val="both"/>
              <w:rPr>
                <w:iCs/>
                <w:sz w:val="22"/>
                <w:szCs w:val="22"/>
              </w:rPr>
            </w:pPr>
            <w:r w:rsidRPr="00071B75">
              <w:rPr>
                <w:iCs/>
                <w:sz w:val="22"/>
                <w:szCs w:val="22"/>
              </w:rPr>
              <w:t>- Bộ Văn hóa, Thể thao và Du lịch (b/c);</w:t>
            </w:r>
          </w:p>
          <w:p w14:paraId="28B04D59" w14:textId="77777777" w:rsidR="00E75961" w:rsidRPr="00071B75" w:rsidRDefault="00E75961" w:rsidP="0021186A">
            <w:r w:rsidRPr="00071B75">
              <w:rPr>
                <w:sz w:val="22"/>
              </w:rPr>
              <w:t xml:space="preserve">- Thường trực Tỉnh ủy (b/c); </w:t>
            </w:r>
            <w:r w:rsidRPr="00071B75">
              <w:rPr>
                <w:sz w:val="22"/>
              </w:rPr>
              <w:tab/>
              <w:t xml:space="preserve"> </w:t>
            </w:r>
            <w:r w:rsidRPr="00071B75">
              <w:rPr>
                <w:sz w:val="22"/>
              </w:rPr>
              <w:tab/>
            </w:r>
          </w:p>
          <w:p w14:paraId="0E941192" w14:textId="77777777" w:rsidR="00E75961" w:rsidRPr="00071B75" w:rsidRDefault="00E75961" w:rsidP="0021186A">
            <w:r w:rsidRPr="00071B75">
              <w:rPr>
                <w:sz w:val="22"/>
              </w:rPr>
              <w:t xml:space="preserve">- Thường trực HĐND tỉnh (b/c); </w:t>
            </w:r>
          </w:p>
          <w:p w14:paraId="6172D764" w14:textId="77777777" w:rsidR="00E75961" w:rsidRPr="00071B75" w:rsidRDefault="00E75961" w:rsidP="0021186A">
            <w:pPr>
              <w:numPr>
                <w:ilvl w:val="0"/>
                <w:numId w:val="7"/>
              </w:numPr>
              <w:ind w:hanging="127"/>
            </w:pPr>
            <w:r w:rsidRPr="00071B75">
              <w:rPr>
                <w:sz w:val="22"/>
              </w:rPr>
              <w:t xml:space="preserve">Chủ tịch, các PCT UBND tỉnh; </w:t>
            </w:r>
            <w:r w:rsidRPr="00071B75">
              <w:rPr>
                <w:sz w:val="22"/>
              </w:rPr>
              <w:tab/>
            </w:r>
            <w:r w:rsidRPr="00071B75">
              <w:rPr>
                <w:b/>
              </w:rPr>
              <w:t xml:space="preserve"> </w:t>
            </w:r>
          </w:p>
          <w:p w14:paraId="0DBE10DD" w14:textId="77777777" w:rsidR="00E75961" w:rsidRPr="00071B75" w:rsidRDefault="00E75961" w:rsidP="0021186A">
            <w:pPr>
              <w:numPr>
                <w:ilvl w:val="0"/>
                <w:numId w:val="7"/>
              </w:numPr>
              <w:ind w:hanging="127"/>
            </w:pPr>
            <w:r w:rsidRPr="00071B75">
              <w:rPr>
                <w:sz w:val="22"/>
              </w:rPr>
              <w:t xml:space="preserve">Ban Tuyên giáo Tỉnh ủy; </w:t>
            </w:r>
          </w:p>
          <w:p w14:paraId="4F99B996" w14:textId="77777777" w:rsidR="00E75961" w:rsidRPr="00071B75" w:rsidRDefault="00E75961" w:rsidP="0021186A">
            <w:pPr>
              <w:numPr>
                <w:ilvl w:val="0"/>
                <w:numId w:val="7"/>
              </w:numPr>
              <w:ind w:hanging="127"/>
            </w:pPr>
            <w:r w:rsidRPr="00071B75">
              <w:rPr>
                <w:sz w:val="22"/>
              </w:rPr>
              <w:t xml:space="preserve">Ban Dân vận Tỉnh ủy; </w:t>
            </w:r>
            <w:r w:rsidRPr="00071B75">
              <w:rPr>
                <w:sz w:val="22"/>
              </w:rPr>
              <w:tab/>
            </w:r>
            <w:r w:rsidRPr="00071B75">
              <w:rPr>
                <w:b/>
              </w:rPr>
              <w:t xml:space="preserve"> </w:t>
            </w:r>
          </w:p>
          <w:p w14:paraId="57719E63" w14:textId="77777777" w:rsidR="00E75961" w:rsidRPr="00071B75" w:rsidRDefault="00E75961" w:rsidP="0021186A">
            <w:pPr>
              <w:numPr>
                <w:ilvl w:val="0"/>
                <w:numId w:val="7"/>
              </w:numPr>
              <w:ind w:hanging="127"/>
            </w:pPr>
            <w:r w:rsidRPr="00071B75">
              <w:rPr>
                <w:sz w:val="22"/>
              </w:rPr>
              <w:t xml:space="preserve">UBMTTQ VN tỉnh; </w:t>
            </w:r>
          </w:p>
          <w:p w14:paraId="3CD60F36" w14:textId="77777777" w:rsidR="00E75961" w:rsidRPr="00071B75" w:rsidRDefault="00E75961" w:rsidP="0021186A">
            <w:pPr>
              <w:numPr>
                <w:ilvl w:val="0"/>
                <w:numId w:val="7"/>
              </w:numPr>
              <w:ind w:hanging="127"/>
            </w:pPr>
            <w:r w:rsidRPr="00071B75">
              <w:rPr>
                <w:sz w:val="22"/>
              </w:rPr>
              <w:t xml:space="preserve">Văn phòng Tỉnh ủy; </w:t>
            </w:r>
            <w:r w:rsidRPr="00071B75">
              <w:rPr>
                <w:sz w:val="22"/>
              </w:rPr>
              <w:tab/>
            </w:r>
            <w:r w:rsidRPr="00071B75">
              <w:rPr>
                <w:b/>
              </w:rPr>
              <w:t xml:space="preserve"> </w:t>
            </w:r>
          </w:p>
          <w:p w14:paraId="7B125CE3" w14:textId="77777777" w:rsidR="00E75961" w:rsidRPr="00071B75" w:rsidRDefault="00E75961" w:rsidP="0021186A">
            <w:pPr>
              <w:numPr>
                <w:ilvl w:val="0"/>
                <w:numId w:val="7"/>
              </w:numPr>
              <w:ind w:hanging="127"/>
            </w:pPr>
            <w:r w:rsidRPr="00071B75">
              <w:rPr>
                <w:sz w:val="22"/>
              </w:rPr>
              <w:t>Các đoàn thể tỉnh;</w:t>
            </w:r>
            <w:r w:rsidRPr="00071B75">
              <w:rPr>
                <w:sz w:val="34"/>
                <w:vertAlign w:val="superscript"/>
              </w:rPr>
              <w:t xml:space="preserve"> </w:t>
            </w:r>
            <w:r w:rsidRPr="00071B75">
              <w:rPr>
                <w:sz w:val="34"/>
                <w:vertAlign w:val="superscript"/>
              </w:rPr>
              <w:tab/>
            </w:r>
          </w:p>
          <w:p w14:paraId="0A825B3E" w14:textId="77777777" w:rsidR="00E75961" w:rsidRPr="00071B75" w:rsidRDefault="00E75961" w:rsidP="0021186A">
            <w:pPr>
              <w:numPr>
                <w:ilvl w:val="0"/>
                <w:numId w:val="7"/>
              </w:numPr>
              <w:ind w:hanging="127"/>
            </w:pPr>
            <w:r w:rsidRPr="00071B75">
              <w:rPr>
                <w:sz w:val="22"/>
              </w:rPr>
              <w:t xml:space="preserve">Các sở, ngành, cơ quan thuộc UBND tỉnh; </w:t>
            </w:r>
          </w:p>
          <w:p w14:paraId="45F306DB" w14:textId="77777777" w:rsidR="00E75961" w:rsidRPr="00071B75" w:rsidRDefault="00E75961" w:rsidP="0021186A">
            <w:pPr>
              <w:numPr>
                <w:ilvl w:val="0"/>
                <w:numId w:val="7"/>
              </w:numPr>
              <w:ind w:hanging="127"/>
            </w:pPr>
            <w:r w:rsidRPr="00071B75">
              <w:rPr>
                <w:sz w:val="22"/>
              </w:rPr>
              <w:t xml:space="preserve">Hội VHNT tỉnh; </w:t>
            </w:r>
            <w:r w:rsidRPr="00071B75">
              <w:rPr>
                <w:sz w:val="22"/>
              </w:rPr>
              <w:tab/>
            </w:r>
            <w:r w:rsidRPr="00071B75">
              <w:rPr>
                <w:b/>
              </w:rPr>
              <w:t xml:space="preserve"> </w:t>
            </w:r>
          </w:p>
          <w:p w14:paraId="175AD548" w14:textId="77777777" w:rsidR="00E75961" w:rsidRPr="00071B75" w:rsidRDefault="00E75961" w:rsidP="0021186A">
            <w:pPr>
              <w:numPr>
                <w:ilvl w:val="0"/>
                <w:numId w:val="7"/>
              </w:numPr>
              <w:ind w:hanging="127"/>
            </w:pPr>
            <w:r w:rsidRPr="00071B75">
              <w:rPr>
                <w:sz w:val="22"/>
              </w:rPr>
              <w:t>Các Huyện ủy, Thành ủy, Thị ủy; HĐND, UBND huyện, thành phố, thị xã;</w:t>
            </w:r>
            <w:r w:rsidRPr="00071B75">
              <w:rPr>
                <w:b/>
                <w:i/>
                <w:sz w:val="22"/>
              </w:rPr>
              <w:t xml:space="preserve"> </w:t>
            </w:r>
          </w:p>
          <w:p w14:paraId="12B4D6D8" w14:textId="77777777" w:rsidR="00E75961" w:rsidRPr="00071B75" w:rsidRDefault="00E75961" w:rsidP="0021186A">
            <w:pPr>
              <w:jc w:val="both"/>
              <w:rPr>
                <w:sz w:val="22"/>
                <w:szCs w:val="22"/>
              </w:rPr>
            </w:pPr>
            <w:r w:rsidRPr="00071B75">
              <w:rPr>
                <w:sz w:val="22"/>
                <w:szCs w:val="22"/>
              </w:rPr>
              <w:t>- VPUB; LĐVP, TH, KGVX;</w:t>
            </w:r>
          </w:p>
          <w:p w14:paraId="3EA2CBF9" w14:textId="77777777" w:rsidR="00E75961" w:rsidRPr="00071B75" w:rsidRDefault="00E75961" w:rsidP="0021186A">
            <w:r w:rsidRPr="00071B75">
              <w:rPr>
                <w:sz w:val="22"/>
                <w:szCs w:val="22"/>
              </w:rPr>
              <w:t>- Lưu: VT, KGVX.</w:t>
            </w:r>
          </w:p>
        </w:tc>
        <w:tc>
          <w:tcPr>
            <w:tcW w:w="3861" w:type="dxa"/>
          </w:tcPr>
          <w:p w14:paraId="0677EF72" w14:textId="77777777" w:rsidR="00E75961" w:rsidRPr="00071B75" w:rsidRDefault="00E75961" w:rsidP="0021186A">
            <w:pPr>
              <w:ind w:right="-540"/>
              <w:jc w:val="center"/>
              <w:rPr>
                <w:b/>
                <w:bCs/>
                <w:szCs w:val="26"/>
              </w:rPr>
            </w:pPr>
            <w:r w:rsidRPr="00071B75">
              <w:rPr>
                <w:b/>
                <w:bCs/>
                <w:szCs w:val="26"/>
              </w:rPr>
              <w:t>KT. CHỦ TỊCH</w:t>
            </w:r>
          </w:p>
          <w:p w14:paraId="42298FAD" w14:textId="77777777" w:rsidR="00E75961" w:rsidRPr="00071B75" w:rsidRDefault="00E75961" w:rsidP="0021186A">
            <w:pPr>
              <w:ind w:right="-540"/>
              <w:jc w:val="center"/>
              <w:rPr>
                <w:b/>
                <w:bCs/>
                <w:szCs w:val="26"/>
              </w:rPr>
            </w:pPr>
            <w:r w:rsidRPr="00071B75">
              <w:rPr>
                <w:b/>
                <w:bCs/>
                <w:szCs w:val="26"/>
              </w:rPr>
              <w:t>PHÓ CHỦ TỊCH</w:t>
            </w:r>
          </w:p>
          <w:p w14:paraId="4F79C094" w14:textId="77777777" w:rsidR="00E75961" w:rsidRPr="00071B75" w:rsidRDefault="00E75961" w:rsidP="0021186A">
            <w:pPr>
              <w:ind w:right="-540"/>
              <w:rPr>
                <w:b/>
                <w:bCs/>
                <w:szCs w:val="26"/>
              </w:rPr>
            </w:pPr>
          </w:p>
          <w:p w14:paraId="0CDDDAB7" w14:textId="77777777" w:rsidR="00E75961" w:rsidRPr="00071B75" w:rsidRDefault="00E75961" w:rsidP="0021186A">
            <w:pPr>
              <w:ind w:right="-540"/>
              <w:rPr>
                <w:b/>
                <w:bCs/>
                <w:szCs w:val="26"/>
              </w:rPr>
            </w:pPr>
          </w:p>
          <w:p w14:paraId="361C5601" w14:textId="77777777" w:rsidR="00E75961" w:rsidRPr="00071B75" w:rsidRDefault="00E75961" w:rsidP="0021186A">
            <w:pPr>
              <w:ind w:right="-540"/>
              <w:rPr>
                <w:b/>
                <w:bCs/>
                <w:szCs w:val="26"/>
              </w:rPr>
            </w:pPr>
          </w:p>
          <w:p w14:paraId="781C2EB0" w14:textId="77777777" w:rsidR="00E75961" w:rsidRPr="00071B75" w:rsidRDefault="00E75961" w:rsidP="0021186A">
            <w:pPr>
              <w:ind w:right="-540"/>
              <w:rPr>
                <w:b/>
                <w:bCs/>
                <w:szCs w:val="26"/>
              </w:rPr>
            </w:pPr>
          </w:p>
          <w:p w14:paraId="6C381D55" w14:textId="77777777" w:rsidR="00E75961" w:rsidRPr="00071B75" w:rsidRDefault="00E75961" w:rsidP="0021186A">
            <w:pPr>
              <w:ind w:right="-540"/>
              <w:rPr>
                <w:b/>
                <w:bCs/>
                <w:szCs w:val="26"/>
              </w:rPr>
            </w:pPr>
          </w:p>
          <w:p w14:paraId="3FCA2869" w14:textId="77777777" w:rsidR="00E75961" w:rsidRPr="00071B75" w:rsidRDefault="00E75961" w:rsidP="0021186A">
            <w:pPr>
              <w:ind w:right="-540"/>
              <w:jc w:val="center"/>
              <w:rPr>
                <w:b/>
                <w:bCs/>
                <w:szCs w:val="26"/>
              </w:rPr>
            </w:pPr>
            <w:r w:rsidRPr="00071B75">
              <w:rPr>
                <w:b/>
                <w:bCs/>
                <w:szCs w:val="26"/>
              </w:rPr>
              <w:t>Mai Sơn</w:t>
            </w:r>
          </w:p>
        </w:tc>
      </w:tr>
    </w:tbl>
    <w:p w14:paraId="5F252787" w14:textId="77777777" w:rsidR="00E75961" w:rsidRPr="00071B75" w:rsidRDefault="00E75961" w:rsidP="00E75961">
      <w:pPr>
        <w:spacing w:before="120"/>
      </w:pPr>
    </w:p>
    <w:p w14:paraId="179CBC68" w14:textId="77777777" w:rsidR="00E75961" w:rsidRDefault="00E75961" w:rsidP="00A747E5">
      <w:pPr>
        <w:pBdr>
          <w:top w:val="dotted" w:sz="4" w:space="0" w:color="FFFFFF"/>
          <w:left w:val="dotted" w:sz="4" w:space="0" w:color="FFFFFF"/>
          <w:bottom w:val="dotted" w:sz="4" w:space="16" w:color="FFFFFF"/>
          <w:right w:val="dotted" w:sz="4" w:space="0" w:color="FFFFFF"/>
        </w:pBdr>
        <w:shd w:val="clear" w:color="auto" w:fill="FFFFFF"/>
        <w:spacing w:before="120"/>
        <w:ind w:firstLine="567"/>
        <w:jc w:val="both"/>
        <w:rPr>
          <w:strike/>
        </w:rPr>
      </w:pPr>
    </w:p>
    <w:sectPr w:rsidR="00E75961" w:rsidSect="00FF6565">
      <w:headerReference w:type="default" r:id="rId15"/>
      <w:footerReference w:type="even" r:id="rId1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4C44E" w14:textId="77777777" w:rsidR="00B4320B" w:rsidRDefault="00B4320B" w:rsidP="00AA52B2">
      <w:r>
        <w:separator/>
      </w:r>
    </w:p>
  </w:endnote>
  <w:endnote w:type="continuationSeparator" w:id="0">
    <w:p w14:paraId="0BAE69BE" w14:textId="77777777" w:rsidR="00B4320B" w:rsidRDefault="00B4320B" w:rsidP="00AA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Times New Roman Bold">
    <w:panose1 w:val="00000000000000000000"/>
    <w:charset w:val="00"/>
    <w:family w:val="roman"/>
    <w:notTrueType/>
    <w:pitch w:val="default"/>
  </w:font>
  <w:font w:name="Merriweather">
    <w:altName w:val="Calibri"/>
    <w:charset w:val="00"/>
    <w:family w:val="auto"/>
    <w:pitch w:val="variable"/>
    <w:sig w:usb0="20000207" w:usb1="00000002" w:usb2="00000000" w:usb3="00000000" w:csb0="00000197" w:csb1="00000000"/>
  </w:font>
  <w:font w:name=".VnTime">
    <w:altName w:val="Times New Roman"/>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434F8" w14:textId="77777777" w:rsidR="0023389F" w:rsidRDefault="0023389F" w:rsidP="00A04C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10C4F1" w14:textId="77777777" w:rsidR="0023389F" w:rsidRDefault="0023389F">
    <w:pPr>
      <w:pStyle w:val="Footer"/>
    </w:pPr>
  </w:p>
  <w:p w14:paraId="0541B03C" w14:textId="77777777" w:rsidR="0023389F" w:rsidRDefault="0023389F"/>
  <w:p w14:paraId="331C86AE" w14:textId="77777777" w:rsidR="0023389F" w:rsidRDefault="0023389F"/>
  <w:p w14:paraId="1DE6013B" w14:textId="77777777" w:rsidR="0023389F" w:rsidRDefault="0023389F"/>
  <w:p w14:paraId="3B25C3DA" w14:textId="77777777" w:rsidR="0023389F" w:rsidRDefault="0023389F"/>
  <w:p w14:paraId="5149299D" w14:textId="77777777" w:rsidR="0023389F" w:rsidRDefault="0023389F"/>
  <w:p w14:paraId="3A17CBEB" w14:textId="77777777" w:rsidR="0023389F" w:rsidRDefault="002338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CA3C9" w14:textId="77777777" w:rsidR="00B4320B" w:rsidRDefault="00B4320B" w:rsidP="00AA52B2">
      <w:r>
        <w:separator/>
      </w:r>
    </w:p>
  </w:footnote>
  <w:footnote w:type="continuationSeparator" w:id="0">
    <w:p w14:paraId="1849D58B" w14:textId="77777777" w:rsidR="00B4320B" w:rsidRDefault="00B4320B" w:rsidP="00AA52B2">
      <w:r>
        <w:continuationSeparator/>
      </w:r>
    </w:p>
  </w:footnote>
  <w:footnote w:id="1">
    <w:p w14:paraId="1C31933B" w14:textId="77777777" w:rsidR="0023389F" w:rsidRPr="00436CBE" w:rsidRDefault="0023389F" w:rsidP="00932A78">
      <w:pPr>
        <w:tabs>
          <w:tab w:val="left" w:pos="993"/>
        </w:tabs>
        <w:spacing w:before="80" w:after="80" w:line="360" w:lineRule="exact"/>
        <w:rPr>
          <w:sz w:val="20"/>
          <w:szCs w:val="20"/>
          <w:bdr w:val="none" w:sz="0" w:space="0" w:color="auto" w:frame="1"/>
          <w:shd w:val="clear" w:color="auto" w:fill="FFFFFF"/>
          <w:lang w:val="vi-VN"/>
        </w:rPr>
      </w:pPr>
      <w:r w:rsidRPr="00436CBE">
        <w:rPr>
          <w:rStyle w:val="FootnoteReference"/>
          <w:sz w:val="20"/>
          <w:szCs w:val="20"/>
        </w:rPr>
        <w:footnoteRef/>
      </w:r>
      <w:r w:rsidRPr="00436CBE">
        <w:rPr>
          <w:sz w:val="20"/>
          <w:szCs w:val="20"/>
        </w:rPr>
        <w:t xml:space="preserve"> </w:t>
      </w:r>
      <w:r w:rsidRPr="00436CBE">
        <w:rPr>
          <w:sz w:val="20"/>
          <w:szCs w:val="20"/>
          <w:bdr w:val="none" w:sz="0" w:space="0" w:color="auto" w:frame="1"/>
          <w:shd w:val="clear" w:color="auto" w:fill="FFFFFF"/>
          <w:lang w:val="vi-VN"/>
        </w:rPr>
        <w:t xml:space="preserve"> </w:t>
      </w:r>
      <w:r w:rsidRPr="00436CBE">
        <w:rPr>
          <w:color w:val="000000"/>
          <w:sz w:val="20"/>
          <w:szCs w:val="20"/>
          <w:shd w:val="clear" w:color="auto" w:fill="FFFFFF"/>
        </w:rPr>
        <w:t>Hồ Chí Minh: </w:t>
      </w:r>
      <w:r w:rsidRPr="00436CBE">
        <w:rPr>
          <w:rStyle w:val="Emphasis"/>
          <w:color w:val="000000"/>
          <w:sz w:val="20"/>
          <w:szCs w:val="20"/>
          <w:shd w:val="clear" w:color="auto" w:fill="FFFFFF"/>
        </w:rPr>
        <w:t>Toàn tập</w:t>
      </w:r>
      <w:r w:rsidRPr="00436CBE">
        <w:rPr>
          <w:color w:val="000000"/>
          <w:sz w:val="20"/>
          <w:szCs w:val="20"/>
          <w:shd w:val="clear" w:color="auto" w:fill="FFFFFF"/>
        </w:rPr>
        <w:t>, Nxb. Chính trị quốc gia Sự thật, Hà Nội, 2011, t. 3, tr. 458</w:t>
      </w:r>
    </w:p>
    <w:p w14:paraId="34EA10EE" w14:textId="77777777" w:rsidR="0023389F" w:rsidRDefault="0023389F" w:rsidP="00932A78">
      <w:pPr>
        <w:pStyle w:val="FootnoteText"/>
      </w:pPr>
    </w:p>
  </w:footnote>
  <w:footnote w:id="2">
    <w:p w14:paraId="129853C7" w14:textId="77777777" w:rsidR="0023389F" w:rsidRPr="00436CBE" w:rsidRDefault="0023389F" w:rsidP="00932A78">
      <w:pPr>
        <w:pStyle w:val="FootnoteText"/>
      </w:pPr>
      <w:r>
        <w:rPr>
          <w:rStyle w:val="FootnoteReference"/>
        </w:rPr>
        <w:footnoteRef/>
      </w:r>
      <w:r>
        <w:t xml:space="preserve"> </w:t>
      </w:r>
      <w:r>
        <w:rPr>
          <w:rFonts w:ascii="Merriweather" w:hAnsi="Merriweather"/>
          <w:color w:val="000000"/>
          <w:sz w:val="21"/>
          <w:szCs w:val="21"/>
          <w:shd w:val="clear" w:color="auto" w:fill="FFFFFF"/>
        </w:rPr>
        <w:t> </w:t>
      </w:r>
      <w:r w:rsidRPr="00436CBE">
        <w:rPr>
          <w:color w:val="000000"/>
          <w:shd w:val="clear" w:color="auto" w:fill="FFFFFF"/>
        </w:rPr>
        <w:t>Hồ Chí Minh: </w:t>
      </w:r>
      <w:r w:rsidRPr="003B3E29">
        <w:rPr>
          <w:rStyle w:val="Emphasis"/>
          <w:color w:val="000000"/>
          <w:shd w:val="clear" w:color="auto" w:fill="FFFFFF"/>
        </w:rPr>
        <w:t>Về văn hóa</w:t>
      </w:r>
      <w:r w:rsidRPr="00436CBE">
        <w:rPr>
          <w:i/>
          <w:iCs/>
          <w:color w:val="000000"/>
          <w:shd w:val="clear" w:color="auto" w:fill="FFFFFF"/>
        </w:rPr>
        <w:t>,</w:t>
      </w:r>
      <w:r w:rsidRPr="00436CBE">
        <w:rPr>
          <w:color w:val="000000"/>
          <w:shd w:val="clear" w:color="auto" w:fill="FFFFFF"/>
        </w:rPr>
        <w:t xml:space="preserve"> Bảo tàng Hồ Chí Minh, Hà Nội, 1997, tr. 11</w:t>
      </w:r>
    </w:p>
  </w:footnote>
  <w:footnote w:id="3">
    <w:p w14:paraId="123E1D27" w14:textId="77777777" w:rsidR="0023389F" w:rsidRPr="00BF712C" w:rsidRDefault="0023389F" w:rsidP="00565070">
      <w:pPr>
        <w:pStyle w:val="FootnoteText"/>
      </w:pPr>
      <w:r>
        <w:rPr>
          <w:rStyle w:val="FootnoteReference"/>
        </w:rPr>
        <w:footnoteRef/>
      </w:r>
      <w:r>
        <w:t xml:space="preserve"> </w:t>
      </w:r>
      <w:r w:rsidRPr="00BF712C">
        <w:rPr>
          <w:shd w:val="clear" w:color="auto" w:fill="FFFFFF"/>
          <w:lang w:val="vi-VN"/>
        </w:rPr>
        <w:t>T</w:t>
      </w:r>
      <w:r w:rsidRPr="00BF712C">
        <w:t>ốc độ tăng trưởng GRDP 10 năm gần đây của tỉnh tăng bình quân 13,7%/năm</w:t>
      </w:r>
      <w:r w:rsidRPr="00BF712C">
        <w:rPr>
          <w:lang w:val="vi-VN"/>
        </w:rPr>
        <w:t xml:space="preserve">, </w:t>
      </w:r>
      <w:r w:rsidRPr="00BF712C">
        <w:t>trong đó năm 202</w:t>
      </w:r>
      <w:r w:rsidRPr="00BF712C">
        <w:rPr>
          <w:lang w:val="vi-VN"/>
        </w:rPr>
        <w:t>3</w:t>
      </w:r>
      <w:r w:rsidRPr="00BF712C">
        <w:t xml:space="preserve"> </w:t>
      </w:r>
      <w:r w:rsidRPr="00BF712C">
        <w:rPr>
          <w:lang w:val="vi-VN"/>
        </w:rPr>
        <w:t xml:space="preserve">tốc độ tăng trưởng </w:t>
      </w:r>
      <w:r w:rsidRPr="00BF712C">
        <w:t>đạt 1</w:t>
      </w:r>
      <w:r w:rsidRPr="00BF712C">
        <w:rPr>
          <w:lang w:val="vi-VN"/>
        </w:rPr>
        <w:t>3,45</w:t>
      </w:r>
      <w:r w:rsidRPr="00BF712C">
        <w:t xml:space="preserve">%, đứng thứ </w:t>
      </w:r>
      <w:r w:rsidRPr="00BF712C">
        <w:rPr>
          <w:lang w:val="vi-VN"/>
        </w:rPr>
        <w:t>nhất</w:t>
      </w:r>
      <w:r w:rsidRPr="00BF712C">
        <w:t xml:space="preserve"> cả nước</w:t>
      </w:r>
    </w:p>
  </w:footnote>
  <w:footnote w:id="4">
    <w:p w14:paraId="2F6A5B9B" w14:textId="77777777" w:rsidR="0023389F" w:rsidRPr="00071B75" w:rsidRDefault="0023389F" w:rsidP="00E75961">
      <w:pPr>
        <w:pStyle w:val="FootnoteText"/>
        <w:jc w:val="both"/>
      </w:pPr>
      <w:r w:rsidRPr="00071B75">
        <w:rPr>
          <w:rStyle w:val="FootnoteReference"/>
        </w:rPr>
        <w:footnoteRef/>
      </w:r>
      <w:r w:rsidRPr="00071B75">
        <w:t xml:space="preserve"> Nghị quyết số 03-NQ/TW ngày 16/7/1998 của Hội nghị lần thứ 5 Ban Chấp hành Trung ương Đảng khóa VIII về “Xây dựng và phát triển nền văn hóa Việt Nam tiên tiến, đậm đà bản sắc dân tộc; Nghị quyết số 23-NQ/TW ngày 16/6/2008 của Bộ Chính trị về “Tiếp tục xây dựng và phát triển văn học nghệ thuật trong thời kỳ mới”; Nghị quyết số 33-NQ/TW ngày 9/6/2014 của Ban Chấp hành Trung ương Đảng khóa XI</w:t>
      </w:r>
      <w:r w:rsidRPr="00071B75">
        <w:rPr>
          <w:spacing w:val="-2"/>
          <w:lang w:val="nl-NL"/>
        </w:rPr>
        <w:t>; Kết luận số 76-KL/TW ngày 4/6/2020 của Bộ Chính trị; Chỉ thị số 46-CT/TW ngày 27/7/2010 của Ban Bí thư khóa X về “Chống sự xâm nhập của các sản phẩm văn hóa độc hại gây hủy hoại đạo đức xã hội”; Chị thị số 41-CT/TW ngày 05/02/2015 của Ban Bí thư khóa XI về việc “Tăng cường sự lãnh đạo của Đảng đối với công tác quản lý và tổ chức lễ hội”</w:t>
      </w:r>
    </w:p>
  </w:footnote>
  <w:footnote w:id="5">
    <w:p w14:paraId="1E4922ED" w14:textId="77777777" w:rsidR="0023389F" w:rsidRPr="00071B75" w:rsidRDefault="0023389F" w:rsidP="00E75961">
      <w:pPr>
        <w:pBdr>
          <w:top w:val="dotted" w:sz="4" w:space="0" w:color="FFFFFF"/>
          <w:left w:val="dotted" w:sz="4" w:space="0" w:color="FFFFFF"/>
          <w:bottom w:val="dotted" w:sz="4" w:space="16" w:color="FFFFFF"/>
          <w:right w:val="dotted" w:sz="4" w:space="0" w:color="FFFFFF"/>
        </w:pBdr>
        <w:shd w:val="clear" w:color="auto" w:fill="FFFFFF"/>
        <w:spacing w:before="40"/>
        <w:jc w:val="both"/>
        <w:rPr>
          <w:bCs/>
        </w:rPr>
      </w:pPr>
      <w:r w:rsidRPr="00071B75">
        <w:rPr>
          <w:rStyle w:val="FootnoteReference"/>
        </w:rPr>
        <w:footnoteRef/>
      </w:r>
      <w:r w:rsidRPr="00071B75">
        <w:t xml:space="preserve"> </w:t>
      </w:r>
      <w:r w:rsidRPr="00071B75">
        <w:rPr>
          <w:sz w:val="20"/>
          <w:szCs w:val="20"/>
        </w:rPr>
        <w:t>Giai đoạn 2010 - 2030, Báo Bắc Giang đã đăng tải hơn 8.000 tin, bài, phóng sự, ảnh, video clip trên các ấn phẩm: Báo hằng ngày, báo cuối tuần, cuối tháng và Báo Bắc Giang điện tử về xây dựng văn hóa, con người Bắc Giang gắn với các phong trào thi đua yêu nước và các cuộc vận động. Đài Phát thanh và Truyền hình tỉnh đã sản xuất, đăng, phát sóng gần 1.000 tin, phóng sự, chuyên mục về văn hóa tiêu biểu như</w:t>
      </w:r>
      <w:r w:rsidRPr="00071B75">
        <w:rPr>
          <w:sz w:val="20"/>
          <w:szCs w:val="20"/>
          <w:lang w:val="vi-VN"/>
        </w:rPr>
        <w:t xml:space="preserve"> các</w:t>
      </w:r>
      <w:r w:rsidRPr="00071B75">
        <w:rPr>
          <w:sz w:val="20"/>
          <w:szCs w:val="20"/>
        </w:rPr>
        <w:t xml:space="preserve"> Ký sự “Bắc Giang - Những điểm đến hấp dẫn”, “Lắng tiếng quê hương”, “Làng tôi”, “Làng nghề ven sông”, “Ẩm thực Bắc Giang”, “Những người giữ hồn di sản”;</w:t>
      </w:r>
      <w:r w:rsidRPr="00071B75">
        <w:rPr>
          <w:bCs/>
          <w:sz w:val="20"/>
          <w:szCs w:val="20"/>
        </w:rPr>
        <w:t xml:space="preserve"> duy trì chuyên mục “Tác giả - tác phẩm” trên sóng phát thanh, “Trang Văn hóa - Văn nghệ” trên sóng truyền hình; X</w:t>
      </w:r>
      <w:r w:rsidRPr="00071B75">
        <w:rPr>
          <w:sz w:val="20"/>
          <w:szCs w:val="20"/>
        </w:rPr>
        <w:t xml:space="preserve">ây dựng Format 02 sân chơi “Bắc Giang - Hành trình lịch sử, văn hóa”, “Làng văn hóa”; </w:t>
      </w:r>
      <w:r w:rsidRPr="00071B75">
        <w:rPr>
          <w:bCs/>
          <w:sz w:val="20"/>
          <w:szCs w:val="20"/>
        </w:rPr>
        <w:t>tích cực phối hợp với các kênh VTV1, VTV5 Đài Truyền hình Việt Nam phát sóng các chương trình quảng bá về quê hương, nét đẹp văn hóa, con người Bắc Giang.</w:t>
      </w:r>
      <w:r w:rsidRPr="00071B75">
        <w:rPr>
          <w:bCs/>
        </w:rPr>
        <w:t xml:space="preserve"> </w:t>
      </w:r>
    </w:p>
  </w:footnote>
  <w:footnote w:id="6">
    <w:p w14:paraId="48BAF60A" w14:textId="77777777" w:rsidR="0023389F" w:rsidRPr="00071B75" w:rsidRDefault="0023389F" w:rsidP="00E75961">
      <w:pPr>
        <w:pBdr>
          <w:top w:val="dotted" w:sz="4" w:space="0" w:color="FFFFFF"/>
          <w:left w:val="dotted" w:sz="4" w:space="0" w:color="FFFFFF"/>
          <w:bottom w:val="dotted" w:sz="4" w:space="16" w:color="FFFFFF"/>
          <w:right w:val="dotted" w:sz="4" w:space="0" w:color="FFFFFF"/>
        </w:pBdr>
        <w:shd w:val="clear" w:color="auto" w:fill="FFFFFF"/>
        <w:jc w:val="both"/>
      </w:pPr>
      <w:r w:rsidRPr="00071B75">
        <w:rPr>
          <w:rStyle w:val="FootnoteReference"/>
          <w:sz w:val="20"/>
          <w:szCs w:val="20"/>
        </w:rPr>
        <w:footnoteRef/>
      </w:r>
      <w:r w:rsidRPr="00071B75">
        <w:rPr>
          <w:sz w:val="20"/>
          <w:szCs w:val="20"/>
        </w:rPr>
        <w:t xml:space="preserve"> Năm 2016, </w:t>
      </w:r>
      <w:r w:rsidRPr="00071B75">
        <w:rPr>
          <w:sz w:val="20"/>
          <w:szCs w:val="20"/>
          <w:lang w:val="nl-NL"/>
        </w:rPr>
        <w:t>Ban Tuyên giáo Tỉnh ủy tổ chức</w:t>
      </w:r>
      <w:r w:rsidRPr="00071B75">
        <w:rPr>
          <w:sz w:val="20"/>
          <w:szCs w:val="20"/>
        </w:rPr>
        <w:t xml:space="preserve"> Hội thảo về </w:t>
      </w:r>
      <w:r w:rsidRPr="00071B75">
        <w:rPr>
          <w:sz w:val="20"/>
          <w:szCs w:val="20"/>
          <w:lang w:val="nl-NL"/>
        </w:rPr>
        <w:t>“</w:t>
      </w:r>
      <w:r w:rsidRPr="00071B75">
        <w:rPr>
          <w:bCs/>
          <w:sz w:val="20"/>
          <w:szCs w:val="20"/>
          <w:bdr w:val="none" w:sz="0" w:space="0" w:color="auto" w:frame="1"/>
          <w:shd w:val="clear" w:color="auto" w:fill="FFFFFF"/>
        </w:rPr>
        <w:t xml:space="preserve">Xây dựng môi trường văn hóa, trọng tâm là xây dựng văn hóa gia đình tạo nền tảng để xây dựng nhân cách con người Bắc Giang phát triển toàn diện”; năm 2023 UBND tỉnh tổ chức </w:t>
      </w:r>
      <w:r w:rsidRPr="00071B75">
        <w:rPr>
          <w:sz w:val="20"/>
          <w:szCs w:val="20"/>
          <w:lang w:val="nl-NL"/>
        </w:rPr>
        <w:t>Hội thảo khoa học “Thực trạng, giải pháp xây dựng và phát triển văn hóa, con người Bắc Giang đáp ứng yêu cầu phát triển bền vững”</w:t>
      </w:r>
      <w:r w:rsidRPr="00071B75">
        <w:rPr>
          <w:sz w:val="20"/>
          <w:szCs w:val="20"/>
          <w:shd w:val="clear" w:color="auto" w:fill="FFFFFF"/>
        </w:rPr>
        <w:t xml:space="preserve">. Phối hợp với Đại học Quốc gia Hà Nội tổ chức </w:t>
      </w:r>
      <w:r w:rsidRPr="00071B75">
        <w:rPr>
          <w:sz w:val="20"/>
          <w:szCs w:val="20"/>
          <w:lang w:val="nl-NL"/>
        </w:rPr>
        <w:t>Hội thảo khoa học cấp quốc gia “Không gian văn hóa Phật giáo Bắc Giang</w:t>
      </w:r>
      <w:r w:rsidRPr="00071B75">
        <w:rPr>
          <w:sz w:val="20"/>
          <w:szCs w:val="20"/>
          <w:lang w:val="vi-VN"/>
        </w:rPr>
        <w:t>”</w:t>
      </w:r>
      <w:r w:rsidRPr="00071B75">
        <w:rPr>
          <w:sz w:val="20"/>
          <w:szCs w:val="20"/>
        </w:rPr>
        <w:t>; Hội Văn học Nghệ thuật tỉnh tổ chức Hội thảo “Tính chân – thiện – mỹ trong các tác phẩm văn học nghệ thuật”,…</w:t>
      </w:r>
    </w:p>
  </w:footnote>
  <w:footnote w:id="7">
    <w:p w14:paraId="477DAAE2" w14:textId="77777777" w:rsidR="0023389F" w:rsidRPr="00071B75" w:rsidRDefault="0023389F" w:rsidP="00E75961">
      <w:pPr>
        <w:pStyle w:val="FootnoteText"/>
        <w:jc w:val="both"/>
        <w:rPr>
          <w:lang w:val="vi-VN"/>
        </w:rPr>
      </w:pPr>
      <w:r w:rsidRPr="00071B75">
        <w:rPr>
          <w:rStyle w:val="FootnoteReference"/>
        </w:rPr>
        <w:footnoteRef/>
      </w:r>
      <w:r w:rsidRPr="00071B75">
        <w:t xml:space="preserve"> Cuộc thi "Tuổi trẻ học tập và làm theo tư tưởng, đạo đức, phong cách Hồ Chí Minh", Hội thi "Giai điệu tuổi hồng", Chương trình truyền thông "Hành trang tuổi trẻ" gắn với "Xây dựng tình bạn đẹp - Nói không với bạo lực học đường", Cuộc thi Tin học trẻ Bắc Giang dành cho học sinh, Hội thi Tổng phụ trách Đội Thiếu niên tiền phong Hồ Chí Minh giỏi, Hội thi Bí thư chi đoàn giỏi</w:t>
      </w:r>
      <w:r w:rsidRPr="00071B75">
        <w:rPr>
          <w:lang w:val="vi-VN"/>
        </w:rPr>
        <w:t>...</w:t>
      </w:r>
    </w:p>
  </w:footnote>
  <w:footnote w:id="8">
    <w:p w14:paraId="3B11845B" w14:textId="77777777" w:rsidR="0023389F" w:rsidRPr="00071B75" w:rsidRDefault="0023389F" w:rsidP="00E75961">
      <w:pPr>
        <w:pStyle w:val="FootnoteText"/>
        <w:jc w:val="both"/>
      </w:pPr>
      <w:r w:rsidRPr="00071B75">
        <w:rPr>
          <w:rStyle w:val="FootnoteReference"/>
        </w:rPr>
        <w:footnoteRef/>
      </w:r>
      <w:r w:rsidRPr="00071B75">
        <w:t xml:space="preserve"> Tỷ lệ tốt nghiệp THPT bình quân đạt trên 97%. Kết quả thi HS giỏi quốc gia, HS thi vào các trường đại học, cao đẳng Bắc Giang luôn nằm trong tốp 12 tỉnh thành phố dẫn đầu cả nước, trong đó có 05 lượt HS đạt giải quốc tế; 3 lượt đạt giải khu vực.  </w:t>
      </w:r>
    </w:p>
  </w:footnote>
  <w:footnote w:id="9">
    <w:p w14:paraId="2A0F723F" w14:textId="77777777" w:rsidR="0023389F" w:rsidRPr="00071B75" w:rsidRDefault="0023389F" w:rsidP="00E75961">
      <w:pPr>
        <w:pStyle w:val="FootnoteText"/>
        <w:jc w:val="both"/>
      </w:pPr>
      <w:r w:rsidRPr="00071B75">
        <w:rPr>
          <w:rStyle w:val="FootnoteReference"/>
        </w:rPr>
        <w:footnoteRef/>
      </w:r>
      <w:r w:rsidRPr="00071B75">
        <w:t xml:space="preserve"> Trong đó 252 trường mầm non, 220 trường tiểu học, 209 trường THCS, 22 trường TH&amp;THCS, 37 trường THPT công lập, 12 trường THPT ngoài công lập, 8 trung tâm GDNN-GDTX và 01 Trung tâm GDTX-Ngoại ngữ-Tin học tỉnh, 01 trường cao đẳng</w:t>
      </w:r>
    </w:p>
  </w:footnote>
  <w:footnote w:id="10">
    <w:p w14:paraId="2D9EB6E6" w14:textId="77777777" w:rsidR="0023389F" w:rsidRPr="00071B75" w:rsidRDefault="0023389F" w:rsidP="00E75961">
      <w:pPr>
        <w:rPr>
          <w:bCs/>
          <w:sz w:val="20"/>
          <w:szCs w:val="20"/>
        </w:rPr>
      </w:pPr>
      <w:r w:rsidRPr="00071B75">
        <w:rPr>
          <w:rStyle w:val="FootnoteReference"/>
          <w:sz w:val="20"/>
          <w:szCs w:val="20"/>
        </w:rPr>
        <w:footnoteRef/>
      </w:r>
      <w:r w:rsidRPr="00071B75">
        <w:rPr>
          <w:sz w:val="20"/>
          <w:szCs w:val="20"/>
        </w:rPr>
        <w:t xml:space="preserve"> Từ năm 2010- 2023: </w:t>
      </w:r>
      <w:r w:rsidRPr="00071B75">
        <w:rPr>
          <w:bCs/>
          <w:sz w:val="20"/>
          <w:szCs w:val="20"/>
        </w:rPr>
        <w:t xml:space="preserve">Tham gia 801 giải quốc gia (21 Vàng + 163 Bạc + 308 Đồng + 309 Khuyến khích); 02 Huy chương Bạc quốc tế (Vật lý, Hóa học); 05 huy chương giải khu vực (2 HCVàng+ 1 HCBạc + 2 HCĐồng). </w:t>
      </w:r>
    </w:p>
    <w:p w14:paraId="3CDB717E" w14:textId="77777777" w:rsidR="0023389F" w:rsidRPr="00071B75" w:rsidRDefault="0023389F" w:rsidP="00E75961">
      <w:pPr>
        <w:pStyle w:val="FootnoteText"/>
      </w:pPr>
    </w:p>
  </w:footnote>
  <w:footnote w:id="11">
    <w:p w14:paraId="499DC3BE" w14:textId="77777777" w:rsidR="0023389F" w:rsidRPr="00071B75" w:rsidRDefault="0023389F" w:rsidP="00E75961">
      <w:pPr>
        <w:pStyle w:val="FootnoteText"/>
        <w:jc w:val="both"/>
      </w:pPr>
      <w:r w:rsidRPr="00071B75">
        <w:rPr>
          <w:rStyle w:val="FootnoteReference"/>
        </w:rPr>
        <w:footnoteRef/>
      </w:r>
      <w:r w:rsidRPr="00071B75">
        <w:t xml:space="preserve"> </w:t>
      </w:r>
      <w:r w:rsidRPr="00071B75">
        <w:rPr>
          <w:shd w:val="clear" w:color="auto" w:fill="FFFFFF"/>
        </w:rPr>
        <w:t>Hiện tại, hệ thống y tế tỉnh gồm: 01 bệnh viện đa khoa, 07 bệnh viện chuyên khoa; 02 trung tâm tuyến tỉnh; 11 trung tâm y tế tuyến huyện, 01 phòng khám đa khoa giao thông vận tải; 209 trạm y tế trực thuộc trung tâm y tế các huyện, thành phố quản lý. </w:t>
      </w:r>
    </w:p>
  </w:footnote>
  <w:footnote w:id="12">
    <w:p w14:paraId="446B291D" w14:textId="77777777" w:rsidR="0023389F" w:rsidRPr="00071B75" w:rsidRDefault="0023389F" w:rsidP="00E75961">
      <w:pPr>
        <w:pStyle w:val="FootnoteText"/>
        <w:jc w:val="both"/>
      </w:pPr>
      <w:r w:rsidRPr="00071B75">
        <w:rPr>
          <w:rStyle w:val="FootnoteReference"/>
        </w:rPr>
        <w:footnoteRef/>
      </w:r>
      <w:r w:rsidRPr="00071B75">
        <w:t xml:space="preserve"> 05 tiêu chí: “Khát vọng, Đoàn kết, Bản lĩnh, Tiên phong, Sáng tạo”, 05 giá trị: “Lý tưởng cách mạng; Tri thức phong phú; Đạo đức trong sáng; Kỹ năng thành thạo; Trách nhiệm cộng đồng”</w:t>
      </w:r>
    </w:p>
  </w:footnote>
  <w:footnote w:id="13">
    <w:p w14:paraId="2F794D81" w14:textId="1CB4FB36" w:rsidR="0023389F" w:rsidRPr="00A737D0" w:rsidRDefault="0023389F" w:rsidP="00FE1F8A">
      <w:pPr>
        <w:pBdr>
          <w:top w:val="dotted" w:sz="4" w:space="0" w:color="FFFFFF"/>
          <w:left w:val="dotted" w:sz="4" w:space="0" w:color="FFFFFF"/>
          <w:bottom w:val="dotted" w:sz="4" w:space="16" w:color="FFFFFF"/>
          <w:right w:val="dotted" w:sz="4" w:space="0" w:color="FFFFFF"/>
        </w:pBdr>
        <w:shd w:val="clear" w:color="auto" w:fill="FFFFFF"/>
        <w:spacing w:before="40" w:after="40"/>
        <w:jc w:val="both"/>
        <w:rPr>
          <w:sz w:val="20"/>
          <w:szCs w:val="20"/>
        </w:rPr>
      </w:pPr>
      <w:r w:rsidRPr="00FE1F8A">
        <w:rPr>
          <w:rStyle w:val="FootnoteReference"/>
          <w:sz w:val="20"/>
          <w:szCs w:val="20"/>
        </w:rPr>
        <w:footnoteRef/>
      </w:r>
      <w:r w:rsidRPr="00FE1F8A">
        <w:rPr>
          <w:sz w:val="20"/>
          <w:szCs w:val="20"/>
        </w:rPr>
        <w:t xml:space="preserve"> </w:t>
      </w:r>
      <w:r w:rsidRPr="00A737D0">
        <w:rPr>
          <w:sz w:val="20"/>
          <w:szCs w:val="20"/>
        </w:rPr>
        <w:t>Đại hội Thể thao toàn quốc lần thứ VI năm 2010, Bắc Giang xếp thứ 11/66 tỉnh thành, ngành trong cả nước và xếp thứ 1/19 tỉnh miền núi; Đại hội Thể thao toàn quốc lần thứ VII năm 2014, Bắc Giang xếp thứ 18/63 các tỉnh, thành, ngành, xếp thứ 1/19 tỉnh miền núi; Đại hội Thể thao toàn quốc lần thứ VIII năm 2018, Bắc Giang xếp thứ 18/65 các tỉnh, thành, ngành, xếp thứ 1/19 các tỉnh miền núi; Đại hội Thể thao toàn quốc lần thứ IX năm 2022 Bắc Giang xếp thứ 17/65 các tỉnh, thành, ngành, xếp vị trí thứ 2/19 tỉnh miền núi.</w:t>
      </w:r>
    </w:p>
    <w:p w14:paraId="6A03717C" w14:textId="33FEA4F9" w:rsidR="0023389F" w:rsidRPr="00FE1F8A" w:rsidRDefault="0023389F" w:rsidP="00FE1F8A">
      <w:pPr>
        <w:pBdr>
          <w:top w:val="dotted" w:sz="4" w:space="0" w:color="FFFFFF"/>
          <w:left w:val="dotted" w:sz="4" w:space="0" w:color="FFFFFF"/>
          <w:bottom w:val="dotted" w:sz="4" w:space="16" w:color="FFFFFF"/>
          <w:right w:val="dotted" w:sz="4" w:space="0" w:color="FFFFFF"/>
        </w:pBdr>
        <w:shd w:val="clear" w:color="auto" w:fill="FFFFFF"/>
        <w:spacing w:before="40" w:after="40"/>
        <w:jc w:val="both"/>
        <w:rPr>
          <w:sz w:val="20"/>
          <w:szCs w:val="20"/>
        </w:rPr>
      </w:pPr>
      <w:r w:rsidRPr="00FE1F8A">
        <w:rPr>
          <w:sz w:val="20"/>
          <w:szCs w:val="20"/>
          <w:lang w:val="nl-NL"/>
        </w:rPr>
        <w:t xml:space="preserve">Từ năm 2012 đến nay, tỉnh Bắc Giang đã tham gia thi đấu 630 giải trong nước, khu vực và quốc tế, trong đó: Số huy chương quốc gia là 1920 huy chương các loại. Kết quả thành tích đạt được trên </w:t>
      </w:r>
      <w:r w:rsidRPr="00FE1F8A">
        <w:rPr>
          <w:rFonts w:eastAsia="Calibri"/>
          <w:sz w:val="20"/>
          <w:szCs w:val="20"/>
        </w:rPr>
        <w:t xml:space="preserve">có sự đóng góp của nhiều </w:t>
      </w:r>
      <w:r w:rsidRPr="00FE1F8A">
        <w:rPr>
          <w:sz w:val="20"/>
          <w:szCs w:val="20"/>
        </w:rPr>
        <w:t>vận động viên</w:t>
      </w:r>
      <w:r w:rsidRPr="00FE1F8A">
        <w:rPr>
          <w:rFonts w:eastAsia="Calibri"/>
          <w:sz w:val="20"/>
          <w:szCs w:val="20"/>
        </w:rPr>
        <w:t xml:space="preserve"> tiêu biểu </w:t>
      </w:r>
      <w:r w:rsidRPr="00FE1F8A">
        <w:rPr>
          <w:rFonts w:eastAsia="Calibri"/>
          <w:sz w:val="20"/>
          <w:szCs w:val="20"/>
          <w:lang w:val="vi-VN"/>
        </w:rPr>
        <w:t xml:space="preserve">như: Vũ Thị Trang môn </w:t>
      </w:r>
      <w:r w:rsidRPr="00FE1F8A">
        <w:rPr>
          <w:rFonts w:eastAsia="Calibri"/>
          <w:sz w:val="20"/>
          <w:szCs w:val="20"/>
        </w:rPr>
        <w:t>c</w:t>
      </w:r>
      <w:r w:rsidRPr="00FE1F8A">
        <w:rPr>
          <w:rFonts w:eastAsia="Calibri"/>
          <w:sz w:val="20"/>
          <w:szCs w:val="20"/>
          <w:lang w:val="vi-VN"/>
        </w:rPr>
        <w:t>ầu lông; Nguyễn Thị Mai Hưng</w:t>
      </w:r>
      <w:r w:rsidRPr="00FE1F8A">
        <w:rPr>
          <w:rFonts w:eastAsia="Calibri"/>
          <w:sz w:val="20"/>
          <w:szCs w:val="20"/>
        </w:rPr>
        <w:t xml:space="preserve">, Võ Thị Kim Phụng </w:t>
      </w:r>
      <w:r w:rsidRPr="00FE1F8A">
        <w:rPr>
          <w:rFonts w:eastAsia="Calibri"/>
          <w:sz w:val="20"/>
          <w:szCs w:val="20"/>
          <w:lang w:val="vi-VN"/>
        </w:rPr>
        <w:t xml:space="preserve">môn </w:t>
      </w:r>
      <w:r w:rsidRPr="00FE1F8A">
        <w:rPr>
          <w:rFonts w:eastAsia="Calibri"/>
          <w:sz w:val="20"/>
          <w:szCs w:val="20"/>
        </w:rPr>
        <w:t>c</w:t>
      </w:r>
      <w:r w:rsidRPr="00FE1F8A">
        <w:rPr>
          <w:rFonts w:eastAsia="Calibri"/>
          <w:sz w:val="20"/>
          <w:szCs w:val="20"/>
          <w:lang w:val="vi-VN"/>
        </w:rPr>
        <w:t>ờ vua; Phạm Tiến Sản</w:t>
      </w:r>
      <w:r w:rsidRPr="00FE1F8A">
        <w:rPr>
          <w:rFonts w:eastAsia="Calibri"/>
          <w:sz w:val="20"/>
          <w:szCs w:val="20"/>
        </w:rPr>
        <w:t xml:space="preserve">, Nguyễn Thị Oanh </w:t>
      </w:r>
      <w:r w:rsidRPr="00FE1F8A">
        <w:rPr>
          <w:rFonts w:eastAsia="Calibri"/>
          <w:sz w:val="20"/>
          <w:szCs w:val="20"/>
          <w:lang w:val="vi-VN"/>
        </w:rPr>
        <w:t xml:space="preserve">môn </w:t>
      </w:r>
      <w:r w:rsidRPr="00FE1F8A">
        <w:rPr>
          <w:rFonts w:eastAsia="Calibri"/>
          <w:sz w:val="20"/>
          <w:szCs w:val="20"/>
        </w:rPr>
        <w:t>đ</w:t>
      </w:r>
      <w:r w:rsidRPr="00FE1F8A">
        <w:rPr>
          <w:rFonts w:eastAsia="Calibri"/>
          <w:sz w:val="20"/>
          <w:szCs w:val="20"/>
          <w:lang w:val="vi-VN"/>
        </w:rPr>
        <w:t>iền kinh;</w:t>
      </w:r>
      <w:r w:rsidRPr="00FE1F8A">
        <w:rPr>
          <w:rFonts w:eastAsia="Calibri"/>
          <w:sz w:val="20"/>
          <w:szCs w:val="20"/>
        </w:rPr>
        <w:t xml:space="preserve"> </w:t>
      </w:r>
      <w:r w:rsidRPr="00FE1F8A">
        <w:rPr>
          <w:rFonts w:eastAsia="Calibri"/>
          <w:sz w:val="20"/>
          <w:szCs w:val="20"/>
          <w:lang w:val="vi-VN"/>
        </w:rPr>
        <w:t>Nguyễn Anh Tuấn</w:t>
      </w:r>
      <w:r w:rsidRPr="00FE1F8A">
        <w:rPr>
          <w:rFonts w:eastAsia="Calibri"/>
          <w:sz w:val="20"/>
          <w:szCs w:val="20"/>
          <w:lang w:val="en-SG"/>
        </w:rPr>
        <w:t>, Hoàng Thị Hải</w:t>
      </w:r>
      <w:r w:rsidRPr="00FE1F8A">
        <w:rPr>
          <w:rFonts w:eastAsia="Calibri"/>
          <w:sz w:val="20"/>
          <w:szCs w:val="20"/>
          <w:lang w:val="vi-VN"/>
        </w:rPr>
        <w:t xml:space="preserve"> môn </w:t>
      </w:r>
      <w:r w:rsidRPr="00FE1F8A">
        <w:rPr>
          <w:rFonts w:eastAsia="Calibri"/>
          <w:sz w:val="20"/>
          <w:szCs w:val="20"/>
        </w:rPr>
        <w:t>đ</w:t>
      </w:r>
      <w:r w:rsidRPr="00FE1F8A">
        <w:rPr>
          <w:rFonts w:eastAsia="Calibri"/>
          <w:sz w:val="20"/>
          <w:szCs w:val="20"/>
          <w:lang w:val="vi-VN"/>
        </w:rPr>
        <w:t>á cầu</w:t>
      </w:r>
      <w:r w:rsidRPr="00FE1F8A">
        <w:rPr>
          <w:rFonts w:eastAsia="Calibri"/>
          <w:sz w:val="20"/>
          <w:szCs w:val="20"/>
        </w:rPr>
        <w:t>, Nguyễn Thị Thu Thủy môn WuShu</w:t>
      </w:r>
      <w:r w:rsidRPr="00FE1F8A">
        <w:rPr>
          <w:rFonts w:eastAsia="Calibri"/>
          <w:sz w:val="20"/>
          <w:szCs w:val="20"/>
          <w:lang w:val="vi-VN"/>
        </w:rPr>
        <w:t>...</w:t>
      </w:r>
      <w:r w:rsidRPr="00FE1F8A">
        <w:rPr>
          <w:rFonts w:eastAsia="Calibri"/>
          <w:sz w:val="20"/>
          <w:szCs w:val="20"/>
        </w:rPr>
        <w:t xml:space="preserve"> </w:t>
      </w:r>
      <w:r w:rsidRPr="00FE1F8A">
        <w:rPr>
          <w:sz w:val="20"/>
          <w:szCs w:val="20"/>
          <w:lang w:val="nl-NL"/>
        </w:rPr>
        <w:t xml:space="preserve">đã </w:t>
      </w:r>
      <w:r w:rsidRPr="00FE1F8A">
        <w:rPr>
          <w:rFonts w:eastAsia="Calibri"/>
          <w:sz w:val="20"/>
          <w:szCs w:val="20"/>
        </w:rPr>
        <w:t>đóng góp cho thành tích chung của thể thao Việt Nam trên đấu trường quốc tế</w:t>
      </w:r>
      <w:r w:rsidRPr="00FE1F8A">
        <w:rPr>
          <w:sz w:val="20"/>
          <w:szCs w:val="20"/>
          <w:lang w:val="nl-NL"/>
        </w:rPr>
        <w:t xml:space="preserve">, trong số đó có 11 HCV Giải Đá cầu thế giới, 01 HCV Điền kinh Châu Á trong nhà, 01 HCV Cờ vua Châu Á. Riêng </w:t>
      </w:r>
      <w:r w:rsidRPr="00FE1F8A">
        <w:rPr>
          <w:sz w:val="20"/>
          <w:szCs w:val="20"/>
        </w:rPr>
        <w:t>Vận động viên Nguyễn Thị Oanh tại 02 kỳ SEA Games 31 và 32 đã giành được 07 HCV được bình chọn là vận động viên tiêu biểu xuất sắc nhất Việt Nam năm 2022, là  01 trong 04 vận động viên xuất sắc nhất tại SEA Games 31, được Chủ tịch Nước tặng thưởng Huân chương Lao động hạng Nhì.</w:t>
      </w:r>
    </w:p>
  </w:footnote>
  <w:footnote w:id="14">
    <w:p w14:paraId="212592E4" w14:textId="77777777" w:rsidR="0023389F" w:rsidRPr="00071B75" w:rsidRDefault="0023389F" w:rsidP="00FE1F8A">
      <w:pPr>
        <w:pStyle w:val="FootnoteText"/>
        <w:jc w:val="both"/>
      </w:pPr>
      <w:r w:rsidRPr="00071B75">
        <w:rPr>
          <w:rStyle w:val="FootnoteReference"/>
        </w:rPr>
        <w:footnoteRef/>
      </w:r>
      <w:r w:rsidRPr="00071B75">
        <w:t xml:space="preserve"> Quyết định số 06/2021/QĐ-UBND ngày 16/3/2021 của UBND tỉnh về tổ chức xét, tôn vinh danh hiệu “Tri thức Bắc Giang tiêu biểu”; Kế hoạch số 2422/KH-UBND ngày 25/5/2021 của UBND tỉnh về Tổ chức xét, tôn vinh danh hiệu “Tri thức Bắc Giang tiêu biểu” lần thứ nhất, năm 2021. Tại Lễ tôn vinh ngày 21/12/2021, UBND tỉnh đã vinh danh 27 trí thức tiêu biểu và 171 tác giả đạt giải Hội thi Sáng tạo Kỹ thuật tỉnh Bắc Giang lần thứ 9, Cuộc thi Sáng tạo thanh thiếu niên, nhi đồng tỉnh Bắc Giang lần thứ 17. </w:t>
      </w:r>
    </w:p>
  </w:footnote>
  <w:footnote w:id="15">
    <w:p w14:paraId="3980FD6F" w14:textId="77777777" w:rsidR="0023389F" w:rsidRPr="00071B75" w:rsidRDefault="0023389F" w:rsidP="00E75961">
      <w:pPr>
        <w:pStyle w:val="FootnoteText"/>
        <w:spacing w:before="120"/>
        <w:jc w:val="both"/>
      </w:pPr>
      <w:r w:rsidRPr="00071B75">
        <w:rPr>
          <w:rStyle w:val="FootnoteReference"/>
        </w:rPr>
        <w:footnoteRef/>
      </w:r>
      <w:r w:rsidRPr="00071B75">
        <w:t xml:space="preserve"> Năm 2021: </w:t>
      </w:r>
      <w:r w:rsidRPr="00071B75">
        <w:rPr>
          <w:bCs/>
        </w:rPr>
        <w:t>Khen thưởng cấp Nhà nước:</w:t>
      </w:r>
      <w:r w:rsidRPr="00071B75">
        <w:rPr>
          <w:b/>
          <w:bCs/>
        </w:rPr>
        <w:t xml:space="preserve"> </w:t>
      </w:r>
      <w:r w:rsidRPr="00071B75">
        <w:rPr>
          <w:bCs/>
        </w:rPr>
        <w:t>T</w:t>
      </w:r>
      <w:r w:rsidRPr="00071B75">
        <w:rPr>
          <w:bCs/>
          <w:lang w:val="vi-VN"/>
        </w:rPr>
        <w:t>rình Chủ tịch nước tặng</w:t>
      </w:r>
      <w:r w:rsidRPr="00071B75">
        <w:rPr>
          <w:bCs/>
        </w:rPr>
        <w:t xml:space="preserve"> thưởng Huân chương Độc lập các hạng cho 02 tập thể, 01 cá nhân. </w:t>
      </w:r>
      <w:r w:rsidRPr="00071B75">
        <w:rPr>
          <w:bCs/>
          <w:lang w:val="vi-VN"/>
        </w:rPr>
        <w:t xml:space="preserve">Huân chương </w:t>
      </w:r>
      <w:r w:rsidRPr="00071B75">
        <w:rPr>
          <w:bCs/>
        </w:rPr>
        <w:t xml:space="preserve">Lao động </w:t>
      </w:r>
      <w:r w:rsidRPr="00071B75">
        <w:rPr>
          <w:bCs/>
          <w:lang w:val="vi-VN"/>
        </w:rPr>
        <w:t xml:space="preserve">các </w:t>
      </w:r>
      <w:r w:rsidRPr="00071B75">
        <w:rPr>
          <w:bCs/>
        </w:rPr>
        <w:t>hạng</w:t>
      </w:r>
      <w:r w:rsidRPr="00071B75">
        <w:rPr>
          <w:bCs/>
          <w:lang w:val="vi-VN"/>
        </w:rPr>
        <w:t xml:space="preserve"> cho </w:t>
      </w:r>
      <w:r w:rsidRPr="00071B75">
        <w:rPr>
          <w:bCs/>
        </w:rPr>
        <w:t>19 tập thể, 19 cá nhân</w:t>
      </w:r>
      <w:r w:rsidRPr="00071B75">
        <w:rPr>
          <w:bCs/>
          <w:lang w:val="vi-VN"/>
        </w:rPr>
        <w:t xml:space="preserve"> và trình Thủ tướng Chính phủ tặng</w:t>
      </w:r>
      <w:r w:rsidRPr="00071B75">
        <w:rPr>
          <w:bCs/>
        </w:rPr>
        <w:t xml:space="preserve"> </w:t>
      </w:r>
      <w:r w:rsidRPr="00071B75">
        <w:rPr>
          <w:bCs/>
          <w:lang w:val="vi-VN"/>
        </w:rPr>
        <w:t xml:space="preserve">Bằng khen cho </w:t>
      </w:r>
      <w:r w:rsidRPr="00071B75">
        <w:rPr>
          <w:bCs/>
        </w:rPr>
        <w:t>59</w:t>
      </w:r>
      <w:r w:rsidRPr="00071B75">
        <w:rPr>
          <w:bCs/>
          <w:lang w:val="vi-VN"/>
        </w:rPr>
        <w:t xml:space="preserve"> tập thể</w:t>
      </w:r>
      <w:r w:rsidRPr="00071B75">
        <w:rPr>
          <w:bCs/>
        </w:rPr>
        <w:t xml:space="preserve">, 80 </w:t>
      </w:r>
      <w:r w:rsidRPr="00071B75">
        <w:rPr>
          <w:bCs/>
          <w:lang w:val="vi-VN"/>
        </w:rPr>
        <w:t>cá nhân</w:t>
      </w:r>
      <w:r w:rsidRPr="00071B75">
        <w:rPr>
          <w:bCs/>
        </w:rPr>
        <w:t xml:space="preserve">; </w:t>
      </w:r>
      <w:r w:rsidRPr="00071B75">
        <w:rPr>
          <w:bCs/>
          <w:lang w:val="vi-VN"/>
        </w:rPr>
        <w:t xml:space="preserve">Thủ tướng Chính phủ tặng Cờ thi đua xuất sắc cho </w:t>
      </w:r>
      <w:r w:rsidRPr="00071B75">
        <w:rPr>
          <w:bCs/>
        </w:rPr>
        <w:t xml:space="preserve">14 </w:t>
      </w:r>
      <w:r w:rsidRPr="00071B75">
        <w:rPr>
          <w:bCs/>
          <w:lang w:val="vi-VN"/>
        </w:rPr>
        <w:t>tập thể</w:t>
      </w:r>
      <w:r w:rsidRPr="00071B75">
        <w:rPr>
          <w:bCs/>
        </w:rPr>
        <w:t xml:space="preserve">. Khen thưởng cấp tỉnh: Chủ tịch </w:t>
      </w:r>
      <w:r w:rsidRPr="00071B75">
        <w:rPr>
          <w:bCs/>
          <w:lang w:val="vi-VN"/>
        </w:rPr>
        <w:t xml:space="preserve">UBND tỉnh </w:t>
      </w:r>
      <w:r w:rsidRPr="00071B75">
        <w:rPr>
          <w:bCs/>
        </w:rPr>
        <w:t xml:space="preserve">đã ra Quyết định tặng </w:t>
      </w:r>
      <w:r w:rsidRPr="00071B75">
        <w:rPr>
          <w:bCs/>
          <w:lang w:val="vi-VN"/>
        </w:rPr>
        <w:t xml:space="preserve">Cờ thi đua cho </w:t>
      </w:r>
      <w:r w:rsidRPr="00071B75">
        <w:rPr>
          <w:bCs/>
        </w:rPr>
        <w:t>129</w:t>
      </w:r>
      <w:r w:rsidRPr="00071B75">
        <w:rPr>
          <w:bCs/>
          <w:lang w:val="vi-VN"/>
        </w:rPr>
        <w:t xml:space="preserve"> tập thể</w:t>
      </w:r>
      <w:r w:rsidRPr="00071B75">
        <w:rPr>
          <w:bCs/>
        </w:rPr>
        <w:t>;</w:t>
      </w:r>
      <w:r w:rsidRPr="00071B75">
        <w:rPr>
          <w:bCs/>
          <w:lang w:val="vi-VN"/>
        </w:rPr>
        <w:t xml:space="preserve"> </w:t>
      </w:r>
      <w:r w:rsidRPr="00071B75">
        <w:rPr>
          <w:bCs/>
        </w:rPr>
        <w:t xml:space="preserve">tặng </w:t>
      </w:r>
      <w:r w:rsidRPr="00071B75">
        <w:rPr>
          <w:bCs/>
          <w:lang w:val="vi-VN"/>
        </w:rPr>
        <w:t xml:space="preserve">danh hiệu "Tập thể </w:t>
      </w:r>
      <w:r w:rsidRPr="00071B75">
        <w:rPr>
          <w:bCs/>
        </w:rPr>
        <w:t>L</w:t>
      </w:r>
      <w:r w:rsidRPr="00071B75">
        <w:rPr>
          <w:bCs/>
          <w:lang w:val="vi-VN"/>
        </w:rPr>
        <w:t xml:space="preserve">ao động xuất sắc" cho </w:t>
      </w:r>
      <w:r w:rsidRPr="00071B75">
        <w:rPr>
          <w:bCs/>
        </w:rPr>
        <w:t>247</w:t>
      </w:r>
      <w:r w:rsidRPr="00071B75">
        <w:rPr>
          <w:bCs/>
          <w:lang w:val="vi-VN"/>
        </w:rPr>
        <w:t xml:space="preserve"> tập thể; </w:t>
      </w:r>
      <w:r w:rsidRPr="00071B75">
        <w:rPr>
          <w:bCs/>
        </w:rPr>
        <w:t xml:space="preserve">tặng </w:t>
      </w:r>
      <w:r w:rsidRPr="00071B75">
        <w:rPr>
          <w:bCs/>
          <w:lang w:val="vi-VN"/>
        </w:rPr>
        <w:t>danh hiệu "Chiến sỹ thi đua cấp tỉnh</w:t>
      </w:r>
      <w:r w:rsidRPr="00071B75">
        <w:rPr>
          <w:bCs/>
        </w:rPr>
        <w:t>”</w:t>
      </w:r>
      <w:r w:rsidRPr="00071B75">
        <w:rPr>
          <w:bCs/>
          <w:lang w:val="vi-VN"/>
        </w:rPr>
        <w:t xml:space="preserve"> cho</w:t>
      </w:r>
      <w:r w:rsidRPr="00071B75">
        <w:rPr>
          <w:bCs/>
        </w:rPr>
        <w:t xml:space="preserve"> 82</w:t>
      </w:r>
      <w:r w:rsidRPr="00071B75">
        <w:rPr>
          <w:bCs/>
          <w:lang w:val="vi-VN"/>
        </w:rPr>
        <w:t xml:space="preserve"> cá nhân; </w:t>
      </w:r>
      <w:r w:rsidRPr="00071B75">
        <w:rPr>
          <w:bCs/>
        </w:rPr>
        <w:t xml:space="preserve">tặng </w:t>
      </w:r>
      <w:r w:rsidRPr="00071B75">
        <w:rPr>
          <w:bCs/>
          <w:lang w:val="vi-VN"/>
        </w:rPr>
        <w:t>Bằng khen</w:t>
      </w:r>
      <w:r w:rsidRPr="00071B75">
        <w:rPr>
          <w:bCs/>
        </w:rPr>
        <w:t xml:space="preserve"> </w:t>
      </w:r>
      <w:r w:rsidRPr="00071B75">
        <w:rPr>
          <w:bCs/>
          <w:lang w:val="vi-VN"/>
        </w:rPr>
        <w:t>cho</w:t>
      </w:r>
      <w:r w:rsidRPr="00071B75">
        <w:rPr>
          <w:bCs/>
        </w:rPr>
        <w:t xml:space="preserve"> 1.458 tập thể, 6.502 </w:t>
      </w:r>
      <w:r w:rsidRPr="00071B75">
        <w:rPr>
          <w:bCs/>
          <w:lang w:val="vi-VN"/>
        </w:rPr>
        <w:t>cá nhân có thành tích xuất sắc trong các phong trào thi đua</w:t>
      </w:r>
      <w:r w:rsidRPr="00071B75">
        <w:rPr>
          <w:bCs/>
        </w:rPr>
        <w:t xml:space="preserve"> yêu nước</w:t>
      </w:r>
      <w:r w:rsidRPr="00071B75">
        <w:rPr>
          <w:bCs/>
          <w:lang w:val="vi-VN"/>
        </w:rPr>
        <w:t>.</w:t>
      </w:r>
      <w:r w:rsidRPr="00071B75">
        <w:rPr>
          <w:bCs/>
        </w:rPr>
        <w:t xml:space="preserve"> </w:t>
      </w:r>
      <w:r w:rsidRPr="00071B75">
        <w:t>Năm 2022: Chủ tịch nước tặng thưởng Huân chương Độc lập hạng các hạng cho 03 tập thể; Huân chương Lao động các hạng cho 11 tập thể, 08 cá nhân; Danh hiệu vinh dự Nhà nước “Mẹ Việt Nam anh hùng” cho 04 bà mẹ; Huân chương Độc lập hạng Ba cho 115 gia đình có nhiều liệt sỹ hy sinh vì độc lập, tự do của Tổ quốc; Thủ tướng Chính phủ tặng Bằng khen cho 30 tập thể, 32 cá nhân, tặng Cờ thi đua cho14 tập thể. Chủ tịch UBND tỉnh đã tặng Bằng khen cho 1.114 tập thể và 1.950 cá nhân có thành tích xuất sắc trong các phong trào thi đua yêu nước; tặng danh hiệu “Công dân Bắc Giang ưu tú” năm 2022 cho 10 cá nhân tiêu biểu xuất sắc; tặng danh hiệu “Doanh nhân tiêu biểu tỉnh Bắc Giang” cho 16 doanh nghiệp và danh hiệu “Doanh nhân tiêu biểu tỉnh Bắc Giang” cho 09 doanh nhân…</w:t>
      </w:r>
      <w:r w:rsidRPr="00071B75">
        <w:rPr>
          <w:bCs/>
        </w:rPr>
        <w:t>(Nguồn: Sở Nội vụ).</w:t>
      </w:r>
    </w:p>
  </w:footnote>
  <w:footnote w:id="16">
    <w:p w14:paraId="2487658A" w14:textId="77777777" w:rsidR="0023389F" w:rsidRPr="00071B75" w:rsidRDefault="0023389F" w:rsidP="00E75961">
      <w:pPr>
        <w:spacing w:before="120"/>
        <w:jc w:val="both"/>
        <w:rPr>
          <w:sz w:val="20"/>
          <w:shd w:val="clear" w:color="auto" w:fill="FFFFFF"/>
        </w:rPr>
      </w:pPr>
      <w:r w:rsidRPr="00071B75">
        <w:rPr>
          <w:rStyle w:val="FootnoteReference"/>
          <w:sz w:val="20"/>
          <w:szCs w:val="20"/>
        </w:rPr>
        <w:footnoteRef/>
      </w:r>
      <w:r w:rsidRPr="00071B75">
        <w:t xml:space="preserve"> </w:t>
      </w:r>
      <w:r w:rsidRPr="00071B75">
        <w:rPr>
          <w:sz w:val="20"/>
        </w:rPr>
        <w:t>Chủ tịch UBND tỉnh tặng Bằng khen cho 872 tập thể, 4.988 cá nhân trực tiếp làm nhiệm vụ trong phòng, chống dịch Covid -19.</w:t>
      </w:r>
    </w:p>
  </w:footnote>
  <w:footnote w:id="17">
    <w:p w14:paraId="794F2D48" w14:textId="77777777" w:rsidR="0023389F" w:rsidRPr="00071B75" w:rsidRDefault="0023389F" w:rsidP="00E75961">
      <w:pPr>
        <w:pStyle w:val="FootnoteText"/>
        <w:spacing w:before="120"/>
        <w:jc w:val="both"/>
      </w:pPr>
      <w:r w:rsidRPr="00071B75">
        <w:rPr>
          <w:rStyle w:val="FootnoteReference"/>
        </w:rPr>
        <w:footnoteRef/>
      </w:r>
      <w:r w:rsidRPr="00071B75">
        <w:t xml:space="preserve"> Tiêu biểu: (1) Hộ gia đình ông Nguyễn Đình Khánh, thôn Trung, xã An Hà, huyện Lạng Giang </w:t>
      </w:r>
      <w:r w:rsidRPr="00071B75">
        <w:rPr>
          <w:szCs w:val="24"/>
        </w:rPr>
        <w:t>là gia đình văn hóa có truyền thống hiếu học, 3 thế hệ trong gia đình được đào tạo trình độ đại học trở lên; 10 người con trong gia đình đều là cán bộ nhà nước, trong đó có 8 người là đảng viên. Gia đình luôn tích cực tham gia đóng góp và ủng hộ các hoạt động ở địa phương: Công đức chùa Hà với số tiền 80 triệu đồng, chùa Nẻo- Phồn Xương- Yên Thế trên 400 triệu đồng; hỗ trợ 30 triệu đồng xây dựng ngôi nhà tình nghĩa tại thôn Quyết Tiến, xã Xương Lâm và nhiều hoạt động từ thiện khác. (2) Hộ gia đình ông Vi Hồng Độ, khu 4, thị trấn An Châu, huyện Sơn Động, hộ gia đình văn hóa người dân tộc Tày làm kinh tế giỏi. (3) Hộ gia đình ông Dương Văn Khách, thôn Chung, xã Lam Cốt, huyện Tân Yên hộ gia đình văn hóa có nhiều đóng góp cho cộng đồng, con cái thành đạt;… cùng 07 gia đình văn hóa tiêu biểu khác trên địa bàn tỉnh được Bộ trưởng Bộ VHTTDL tặng Bằng khen và biểu dương khen thưởng tại Hội nghị biểu dương gia đình văn hóa tiêu biểu toàn quốc năm 2013.</w:t>
      </w:r>
    </w:p>
  </w:footnote>
  <w:footnote w:id="18">
    <w:p w14:paraId="6D890E4D" w14:textId="77777777" w:rsidR="0023389F" w:rsidRPr="00071B75" w:rsidRDefault="0023389F" w:rsidP="00E75961">
      <w:pPr>
        <w:pStyle w:val="FootnoteText"/>
        <w:spacing w:before="120"/>
        <w:jc w:val="both"/>
        <w:rPr>
          <w:spacing w:val="-2"/>
        </w:rPr>
      </w:pPr>
      <w:r w:rsidRPr="00071B75">
        <w:rPr>
          <w:rStyle w:val="FootnoteReference"/>
        </w:rPr>
        <w:footnoteRef/>
      </w:r>
      <w:r w:rsidRPr="00071B75">
        <w:t xml:space="preserve"> </w:t>
      </w:r>
      <w:r w:rsidRPr="00071B75">
        <w:rPr>
          <w:spacing w:val="-2"/>
        </w:rPr>
        <w:t>Trung bình mỗi năm có gần 400 hộ gia đình văn hóa được UBND cấp huyện biểu dương khen thưởng; trên 6.000 hộ gia đình văn hóa tiêu biểu được UBND cấp xã và cộng đồng dân cư biểu dương, khen thưởng hằng năm.</w:t>
      </w:r>
    </w:p>
  </w:footnote>
  <w:footnote w:id="19">
    <w:p w14:paraId="501A7712" w14:textId="77777777" w:rsidR="0023389F" w:rsidRPr="00071B75" w:rsidRDefault="0023389F" w:rsidP="00E75961">
      <w:pPr>
        <w:pStyle w:val="FootnoteText"/>
        <w:jc w:val="both"/>
      </w:pPr>
      <w:r w:rsidRPr="00071B75">
        <w:rPr>
          <w:rStyle w:val="FootnoteReference"/>
        </w:rPr>
        <w:footnoteRef/>
      </w:r>
      <w:r w:rsidRPr="00071B75">
        <w:t xml:space="preserve"> Từ năm 2023 không thực hiện xét </w:t>
      </w:r>
      <w:r w:rsidRPr="00071B75">
        <w:rPr>
          <w:rFonts w:eastAsia="SimSun"/>
          <w:lang w:val="nl-NL"/>
        </w:rPr>
        <w:t>“Xã đạt chuẩn văn hóa nông thôn mới”</w:t>
      </w:r>
    </w:p>
  </w:footnote>
  <w:footnote w:id="20">
    <w:p w14:paraId="2256D46B" w14:textId="77777777" w:rsidR="0023389F" w:rsidRPr="00071B75" w:rsidRDefault="0023389F" w:rsidP="00E75961">
      <w:pPr>
        <w:pStyle w:val="FootnoteText"/>
        <w:jc w:val="both"/>
      </w:pPr>
      <w:r w:rsidRPr="00071B75">
        <w:rPr>
          <w:rStyle w:val="FootnoteReference"/>
        </w:rPr>
        <w:footnoteRef/>
      </w:r>
      <w:r w:rsidRPr="00071B75">
        <w:t xml:space="preserve"> </w:t>
      </w:r>
      <w:r w:rsidRPr="00071B75">
        <w:rPr>
          <w:lang w:val="vi-VN"/>
        </w:rPr>
        <w:t xml:space="preserve">Năm 2023, đã vận </w:t>
      </w:r>
      <w:r w:rsidRPr="00071B75">
        <w:t>động người dân hiến trên 160.544 m</w:t>
      </w:r>
      <w:r w:rsidRPr="00071B75">
        <w:rPr>
          <w:vertAlign w:val="superscript"/>
          <w:lang w:val="vi-VN"/>
        </w:rPr>
        <w:t>2</w:t>
      </w:r>
      <w:r w:rsidRPr="00071B75">
        <w:t xml:space="preserve"> đất, đóng góp trên 27 tỷ đồng, 19.200 ngày công để làm đường giao thông, kênh mương nội đồng, xây mới nhà văn hóa</w:t>
      </w:r>
    </w:p>
  </w:footnote>
  <w:footnote w:id="21">
    <w:p w14:paraId="781FCF68" w14:textId="77777777" w:rsidR="0023389F" w:rsidRPr="00071B75" w:rsidRDefault="0023389F" w:rsidP="00E75961">
      <w:pPr>
        <w:pStyle w:val="FootnoteText"/>
        <w:jc w:val="both"/>
      </w:pPr>
      <w:r w:rsidRPr="00071B75">
        <w:rPr>
          <w:rStyle w:val="FootnoteReference"/>
        </w:rPr>
        <w:footnoteRef/>
      </w:r>
      <w:r w:rsidRPr="00071B75">
        <w:t xml:space="preserve"> </w:t>
      </w:r>
      <w:r w:rsidRPr="00071B75">
        <w:rPr>
          <w:lang w:val="vi-VN"/>
        </w:rPr>
        <w:t>Từ năm 2010 đến nay, các cơ quan, đơn vị, địa phương đ</w:t>
      </w:r>
      <w:r w:rsidRPr="00071B75">
        <w:rPr>
          <w:lang w:val="nl-NL"/>
        </w:rPr>
        <w:t xml:space="preserve">ã tổ chức </w:t>
      </w:r>
      <w:r w:rsidRPr="00071B75">
        <w:rPr>
          <w:lang w:val="vi-VN"/>
        </w:rPr>
        <w:t xml:space="preserve">hơn </w:t>
      </w:r>
      <w:r w:rsidRPr="00071B75">
        <w:rPr>
          <w:lang w:val="nl-NL"/>
        </w:rPr>
        <w:t>350 lớp tập huấn cho 85.600 lượt người là cán bộ làm công tác gia đình từ tỉnh đến cơ sở, chủ nhiệm các Câu lạc bộ Phòng chống bạo lực gia đình, cán bộ làm công tác hoà giải, cán bộ hội phụ nữ, thanh niên, các ngành công an, văn hóa, y tế các cấp; tổ chức 372 cuộc tọa đàm, hội thảo có chuyên đề về phòng chống bạo lực gia đình, giới và bình đẳng giới với sự tham gia của hơn 50.000 lượt người. Tổ chức được 378 cuộc tư vấn, nói chuyện chuyên đề về vấn đề gia đình, Luật Phòng chống bạo lực gia đình cho 60.000 lượt người ở cơ sở; cấp phát hơn 4.500 cuốn sách Luật Phòng chống bạo lực gia đình, hỏi đáp về bình đẳng giới, Phòng chống bạo lực gia đình, tài liệu giáo dục đời sống gia đình,.</w:t>
      </w:r>
      <w:r w:rsidRPr="00071B75">
        <w:rPr>
          <w:lang w:val="vi-VN"/>
        </w:rPr>
        <w:t>.</w:t>
      </w:r>
      <w:r w:rsidRPr="00071B75">
        <w:rPr>
          <w:lang w:val="nl-NL"/>
        </w:rPr>
        <w:t>; gần 187.250 tờ gấp tuyên truyền về phòng chống bạo lực gia đình, phòng, chống các tệ nạn xã hội</w:t>
      </w:r>
      <w:r w:rsidRPr="00071B75">
        <w:rPr>
          <w:lang w:val="vi-VN"/>
        </w:rPr>
        <w:t>. Đ</w:t>
      </w:r>
      <w:r w:rsidRPr="00071B75">
        <w:rPr>
          <w:lang w:val="nl-NL"/>
        </w:rPr>
        <w:t>ã kẻ vẽ, in treo 5.574 băng rôn, panô, áp phích để tuyên truyền tại các các khu trung tâm, khu vực đông dân cư.</w:t>
      </w:r>
    </w:p>
  </w:footnote>
  <w:footnote w:id="22">
    <w:p w14:paraId="7764AE02" w14:textId="77777777" w:rsidR="0023389F" w:rsidRPr="00071B75" w:rsidRDefault="0023389F" w:rsidP="00E75961">
      <w:pPr>
        <w:pBdr>
          <w:top w:val="dotted" w:sz="4" w:space="0" w:color="FFFFFF"/>
          <w:left w:val="dotted" w:sz="4" w:space="0" w:color="FFFFFF"/>
          <w:bottom w:val="dotted" w:sz="4" w:space="16" w:color="FFFFFF"/>
          <w:right w:val="dotted" w:sz="4" w:space="0" w:color="FFFFFF"/>
        </w:pBdr>
        <w:shd w:val="clear" w:color="auto" w:fill="FFFFFF"/>
        <w:jc w:val="both"/>
      </w:pPr>
      <w:r w:rsidRPr="00071B75">
        <w:rPr>
          <w:rStyle w:val="FootnoteReference"/>
          <w:sz w:val="20"/>
          <w:szCs w:val="20"/>
        </w:rPr>
        <w:footnoteRef/>
      </w:r>
      <w:r w:rsidRPr="00071B75">
        <w:rPr>
          <w:sz w:val="20"/>
          <w:szCs w:val="20"/>
        </w:rPr>
        <w:t xml:space="preserve"> </w:t>
      </w:r>
      <w:r w:rsidRPr="00071B75">
        <w:rPr>
          <w:spacing w:val="3"/>
          <w:sz w:val="20"/>
          <w:szCs w:val="20"/>
          <w:shd w:val="clear" w:color="auto" w:fill="FFFFFF"/>
        </w:rPr>
        <w:t>Chỉ thị số 83/CT-NC về thực hiện nếp sống văn minh, thực hành tiết kiệm, chống lãng phí trong việc cưới; Hướng dẫn số 989/HD-BCĐ về thực hiện nếp sống văn minh trong việc cưới, việc tang và lễ hội trên địa bàn tỉnh; Nghị quyết số 25/NQ-HĐND về việc “Thực hiện nếp sống văn minh trong việc cưới, việc tang, lễ hội và một số lễ nghi khác trên địa bàn tỉnh Bắc Giang”; Quyết định số 74/2013/QĐ-UBND về Quy định “Thực hiện nếp sống văn minh trong việc cưới, việc tang, lễ hội và một số lễ nghi, sinh hoạt cộng đồng khác trên địa bàn tỉnh Bắc Giang”; Quyết định số 19/2019/QĐ-UBND về sửa đổi, bãi bỏ một số điều của Quyết định số 74/2013/QĐ-UBND;</w:t>
      </w:r>
      <w:r w:rsidRPr="00071B75">
        <w:t xml:space="preserve"> </w:t>
      </w:r>
      <w:r w:rsidRPr="00071B75">
        <w:rPr>
          <w:sz w:val="20"/>
          <w:szCs w:val="20"/>
        </w:rPr>
        <w:t>Nghị quyết số 13-NQ/BCSĐ ngày 05/12/2023 về xây dựng nếp sống văn minh trong việc cưới, việc tang trên địa bàn tỉnh Bắc Giang.</w:t>
      </w:r>
    </w:p>
  </w:footnote>
  <w:footnote w:id="23">
    <w:p w14:paraId="6C746BD9" w14:textId="77777777" w:rsidR="0023389F" w:rsidRPr="00071B75" w:rsidRDefault="0023389F" w:rsidP="00E75961">
      <w:pPr>
        <w:pStyle w:val="FootnoteText"/>
        <w:jc w:val="both"/>
      </w:pPr>
      <w:r w:rsidRPr="00071B75">
        <w:rPr>
          <w:rStyle w:val="FootnoteReference"/>
        </w:rPr>
        <w:footnoteRef/>
      </w:r>
      <w:r w:rsidRPr="00071B75">
        <w:rPr>
          <w:spacing w:val="-1"/>
        </w:rPr>
        <w:t>Năm 2023, trên địa bàn tỉnh có 8.180 đám tang, trong đó có 99,8% số đám tang thực hiện nếp sống văn minh, 2.522 đám tang thực hiện hỏa táng (chiếm tỷ lệ 30,83%), có 7.361 đám tang thực hiện vòng hoa luân chuyển, 5.788 đám tang sử dụng băng đĩa nhạc hiếu</w:t>
      </w:r>
    </w:p>
  </w:footnote>
  <w:footnote w:id="24">
    <w:p w14:paraId="495A5E0A" w14:textId="77777777" w:rsidR="0023389F" w:rsidRPr="00071B75" w:rsidRDefault="0023389F" w:rsidP="00E75961">
      <w:pPr>
        <w:pStyle w:val="FootnoteText"/>
        <w:jc w:val="both"/>
      </w:pPr>
      <w:r w:rsidRPr="00071B75">
        <w:rPr>
          <w:rStyle w:val="FootnoteReference"/>
        </w:rPr>
        <w:footnoteRef/>
      </w:r>
      <w:r w:rsidRPr="00071B75">
        <w:rPr>
          <w:lang w:val="nl-NL"/>
        </w:rPr>
        <w:t xml:space="preserve">Lễ hội bơi chải làng Mai (thành phố Bắc Giang); lễ hội Y Sơn (huyện Hiệp Hoà); lễ hội Tòng Lệnh, lễ hội Suối Mỡ (huyện Lục Nam); lễ hội bơi chải An Châu (huyện Sơn Động); lễ hội Đình Vồng, lễ hội đình Nội, lễ hội truyền thống vùng núi Đót (huyệnTân Yên); </w:t>
      </w:r>
      <w:r w:rsidRPr="00071B75">
        <w:rPr>
          <w:lang w:val="vi-VN"/>
        </w:rPr>
        <w:t>lễ hội Từ Hả, xã Hồng Giang</w:t>
      </w:r>
      <w:r w:rsidRPr="00071B75">
        <w:t xml:space="preserve"> (huyện </w:t>
      </w:r>
      <w:r w:rsidRPr="00071B75">
        <w:rPr>
          <w:lang w:val="vi-VN"/>
        </w:rPr>
        <w:t>Lục Ngạn</w:t>
      </w:r>
      <w:r w:rsidRPr="00071B75">
        <w:t xml:space="preserve">); </w:t>
      </w:r>
      <w:r w:rsidRPr="00071B75">
        <w:rPr>
          <w:lang w:val="nl-NL"/>
        </w:rPr>
        <w:t>lễ hội Yên Thế (huyện Yên Thế); lễ hội vật cầu nước làng Vân (huyện Việt Yên).</w:t>
      </w:r>
      <w:r w:rsidRPr="00071B75">
        <w:t xml:space="preserve"> </w:t>
      </w:r>
    </w:p>
  </w:footnote>
  <w:footnote w:id="25">
    <w:p w14:paraId="2AD6895D" w14:textId="77777777" w:rsidR="0023389F" w:rsidRPr="00071B75" w:rsidRDefault="0023389F" w:rsidP="00E75961">
      <w:pPr>
        <w:pStyle w:val="FootnoteText"/>
        <w:jc w:val="both"/>
        <w:rPr>
          <w:b/>
          <w:bCs/>
        </w:rPr>
      </w:pPr>
      <w:r w:rsidRPr="00071B75">
        <w:rPr>
          <w:rStyle w:val="FootnoteReference"/>
        </w:rPr>
        <w:footnoteRef/>
      </w:r>
      <w:r w:rsidRPr="00071B75">
        <w:t xml:space="preserve"> Chỉ thị số 14</w:t>
      </w:r>
      <w:r w:rsidRPr="00071B75">
        <w:rPr>
          <w:shd w:val="clear" w:color="auto" w:fill="FFFFFF"/>
        </w:rPr>
        <w:t>-CT/TU ngày 04/7/2014 vể chấn chỉnh tác phong, lề lối làm việc và tăng cường trách nhiệm trong thực thi nhiệm vụ của đội ngũ cán bộ, công chức, viên chức, lực lượng vũ trang trên địa bàn tỉnh; Chỉ thị s</w:t>
      </w:r>
      <w:r w:rsidRPr="00071B75">
        <w:rPr>
          <w:bCs/>
          <w:shd w:val="clear" w:color="auto" w:fill="FFFFFF"/>
        </w:rPr>
        <w:t xml:space="preserve">ố 26-CT/TU ngày 02/6/2023 </w:t>
      </w:r>
      <w:r w:rsidRPr="00071B75">
        <w:rPr>
          <w:shd w:val="clear" w:color="auto" w:fill="FFFFFF"/>
        </w:rPr>
        <w:t>về chấn chỉnh tác phong, lề lối làm việc và nâng cao trách nhiệm trong thực thi nhiệm vụ đáp ứng yêu cầu trong tình hình mới; Chỉ thị số 21-CT/TU ngày 16/01/2023 về</w:t>
      </w:r>
      <w:r w:rsidRPr="00071B75">
        <w:rPr>
          <w:b/>
          <w:bCs/>
          <w:shd w:val="clear" w:color="auto" w:fill="FFFFFF"/>
        </w:rPr>
        <w:t xml:space="preserve"> </w:t>
      </w:r>
      <w:r w:rsidRPr="00071B75">
        <w:rPr>
          <w:rStyle w:val="Strong"/>
          <w:b w:val="0"/>
          <w:bCs w:val="0"/>
        </w:rPr>
        <w:t>nâng cao trách nhiệm của cấp ủy, chính quyền và cán bộ, đảng viên, công chức, viên chức, chiến sĩ lực lượng vũ trang trong việc sử dụng internet, mạng xã hội,…</w:t>
      </w:r>
    </w:p>
  </w:footnote>
  <w:footnote w:id="26">
    <w:p w14:paraId="03608590" w14:textId="77777777" w:rsidR="0023389F" w:rsidRPr="00071B75" w:rsidRDefault="0023389F" w:rsidP="00E75961">
      <w:pPr>
        <w:pStyle w:val="FootnoteText"/>
        <w:jc w:val="both"/>
      </w:pPr>
      <w:r w:rsidRPr="00071B75">
        <w:rPr>
          <w:rStyle w:val="FootnoteReference"/>
        </w:rPr>
        <w:footnoteRef/>
      </w:r>
      <w:r w:rsidRPr="00071B75">
        <w:t xml:space="preserve"> </w:t>
      </w:r>
      <w:r w:rsidRPr="00071B75">
        <w:rPr>
          <w:lang w:val="zu-ZA"/>
        </w:rPr>
        <w:t>Chỉ số cải cách hành chính (PAR Index) của tỉnh từ năm 2021 đến nay luôn duy trì nằm trong nhóm dẫn đầu cả nước (</w:t>
      </w:r>
      <w:r w:rsidRPr="00071B75">
        <w:rPr>
          <w:i/>
          <w:noProof/>
          <w:lang w:val="da-DK"/>
        </w:rPr>
        <w:t>năm 2021</w:t>
      </w:r>
      <w:r w:rsidRPr="00071B75">
        <w:rPr>
          <w:i/>
          <w:noProof/>
          <w:lang w:val="vi-VN"/>
        </w:rPr>
        <w:t xml:space="preserve"> xếp thứ </w:t>
      </w:r>
      <w:r w:rsidRPr="00071B75">
        <w:rPr>
          <w:i/>
          <w:noProof/>
          <w:lang w:val="sv-SE"/>
        </w:rPr>
        <w:t>0</w:t>
      </w:r>
      <w:r w:rsidRPr="00071B75">
        <w:rPr>
          <w:i/>
          <w:noProof/>
          <w:lang w:val="vi-VN"/>
        </w:rPr>
        <w:t>7/63</w:t>
      </w:r>
      <w:r w:rsidRPr="00071B75">
        <w:rPr>
          <w:i/>
          <w:noProof/>
          <w:lang w:val="da-DK"/>
        </w:rPr>
        <w:t xml:space="preserve">; </w:t>
      </w:r>
      <w:r w:rsidRPr="00071B75">
        <w:rPr>
          <w:i/>
          <w:noProof/>
          <w:lang w:val="vi-VN"/>
        </w:rPr>
        <w:t xml:space="preserve">năm 2022 </w:t>
      </w:r>
      <w:r w:rsidRPr="00071B75">
        <w:rPr>
          <w:i/>
          <w:noProof/>
          <w:lang w:val="da-DK"/>
        </w:rPr>
        <w:t xml:space="preserve">xếp thứ 04/63). </w:t>
      </w:r>
      <w:r w:rsidRPr="00071B75">
        <w:rPr>
          <w:noProof/>
          <w:lang w:val="da-DK"/>
        </w:rPr>
        <w:t>Riêng lĩnh vực cải cách tổ chức bộ máy hành chính nhà nước năm 2022 tỉnh Bắc Giang xếp thứ 02/63 tỉnh, thành phố trên toàn quốc</w:t>
      </w:r>
      <w:r w:rsidRPr="00071B75">
        <w:rPr>
          <w:lang w:val="zu-ZA"/>
        </w:rPr>
        <w:t>.</w:t>
      </w:r>
      <w:r w:rsidRPr="00071B75">
        <w:rPr>
          <w:bCs/>
          <w:lang w:val="zu-ZA" w:eastAsia="vi-VN"/>
        </w:rPr>
        <w:t xml:space="preserve"> </w:t>
      </w:r>
      <w:r w:rsidRPr="00071B75">
        <w:rPr>
          <w:lang w:val="sv-SE"/>
        </w:rPr>
        <w:t xml:space="preserve">Tăng cường ứng dụng công nghệ thông tin, chuyển đổi số trong quản lý, điều hành </w:t>
      </w:r>
      <w:r w:rsidRPr="00071B75">
        <w:rPr>
          <w:lang w:val="zu-ZA"/>
        </w:rPr>
        <w:t xml:space="preserve">gắn với xây dựng chính quyền điện tử, hướng tới chính quyền số </w:t>
      </w:r>
      <w:r w:rsidRPr="00071B75">
        <w:rPr>
          <w:i/>
          <w:lang w:val="zu-ZA"/>
        </w:rPr>
        <w:t>(Bắc Giang nằm trong nhóm 10 tỉnh, thành phố dẫn đầu cả nước về chỉ số đánh giá chuyển đổi số)</w:t>
      </w:r>
      <w:r w:rsidRPr="00071B75">
        <w:rPr>
          <w:lang w:val="zu-ZA"/>
        </w:rPr>
        <w:t>.</w:t>
      </w:r>
    </w:p>
  </w:footnote>
  <w:footnote w:id="27">
    <w:p w14:paraId="28F09172" w14:textId="77777777" w:rsidR="0023389F" w:rsidRPr="00071B75" w:rsidRDefault="0023389F" w:rsidP="00E75961">
      <w:pPr>
        <w:pStyle w:val="FootnoteText"/>
        <w:jc w:val="both"/>
      </w:pPr>
      <w:r w:rsidRPr="00071B75">
        <w:rPr>
          <w:rStyle w:val="FootnoteReference"/>
        </w:rPr>
        <w:footnoteRef/>
      </w:r>
      <w:r w:rsidRPr="00071B75">
        <w:t xml:space="preserve"> Công văn số 1937-CV/TU ngày 29/7/2019 của Tỉnh ủy về việc thực hiện quy định nghiêm thời gian làm việc và quy định không uống rượu bia; Chỉ thị số 01/CT-UBND ngày 08/01/2020 của Chủ tịch UBND tỉnh về việc tăng cường kỷ luật, kỷ cương hành chính khi thi hành công vụ; Quyết định số 411/QĐ-UBND ngày 21/3/2022 ban hành quy tắc ứng xử của người làm việc tại Bộ phận Một cửa các cấp trên địa bàn tỉnh Bắc Giang; Công văn số 2075/UBND-TH ngày 11/5/2022 của Chủ tịch UBND tỉnh về việc thực hiện nghiêm quy chế làm việc, kỷ cương, kỷ luật hành chính trong các cơ quan hành chính Nhà nước; </w:t>
      </w:r>
    </w:p>
  </w:footnote>
  <w:footnote w:id="28">
    <w:p w14:paraId="30089BBB" w14:textId="77777777" w:rsidR="0023389F" w:rsidRPr="00071B75" w:rsidRDefault="0023389F" w:rsidP="00E75961">
      <w:pPr>
        <w:pStyle w:val="FootnoteText"/>
        <w:jc w:val="both"/>
      </w:pPr>
      <w:r w:rsidRPr="00071B75">
        <w:rPr>
          <w:rStyle w:val="FootnoteReference"/>
        </w:rPr>
        <w:footnoteRef/>
      </w:r>
      <w:r w:rsidRPr="00071B75">
        <w:t xml:space="preserve"> Giai đoạn 2010-2023 đã có trên 600 cơ quan, đơn vị, doanh nghiệp đạt chuẩn văn hóa tiêu biểu được UBND tỉnh tặng Bằng khen.</w:t>
      </w:r>
    </w:p>
  </w:footnote>
  <w:footnote w:id="29">
    <w:p w14:paraId="554B1C30" w14:textId="77777777" w:rsidR="0023389F" w:rsidRPr="00071B75" w:rsidRDefault="0023389F" w:rsidP="00E75961">
      <w:pPr>
        <w:pStyle w:val="FootnoteText"/>
        <w:rPr>
          <w:i/>
          <w:iCs/>
        </w:rPr>
      </w:pPr>
      <w:r w:rsidRPr="00071B75">
        <w:rPr>
          <w:rStyle w:val="FootnoteReference"/>
          <w:i/>
          <w:iCs/>
        </w:rPr>
        <w:footnoteRef/>
      </w:r>
      <w:r w:rsidRPr="00071B75">
        <w:rPr>
          <w:i/>
          <w:iCs/>
        </w:rPr>
        <w:t xml:space="preserve"> </w:t>
      </w:r>
      <w:r w:rsidRPr="00071B75">
        <w:rPr>
          <w:rStyle w:val="Emphasis"/>
          <w:i w:val="0"/>
          <w:iCs w:val="0"/>
          <w:bdr w:val="none" w:sz="0" w:space="0" w:color="auto" w:frame="1"/>
          <w:shd w:val="clear" w:color="auto" w:fill="FFFFFF"/>
        </w:rPr>
        <w:t>Những địa điểm khởi nghĩa Yên Thế (23 điểm); chùa Vĩnh Nghiêm; chùa Bổ Đà; An toàn khu II Hiệp Hòa (8 điểm); Địa điểm chiến thắng Xương Giang</w:t>
      </w:r>
    </w:p>
  </w:footnote>
  <w:footnote w:id="30">
    <w:p w14:paraId="3D8553AD" w14:textId="77777777" w:rsidR="0023389F" w:rsidRPr="00071B75" w:rsidRDefault="0023389F" w:rsidP="00E75961">
      <w:pPr>
        <w:pStyle w:val="FootnoteText"/>
        <w:jc w:val="both"/>
      </w:pPr>
      <w:r w:rsidRPr="00071B75">
        <w:rPr>
          <w:rStyle w:val="FootnoteReference"/>
        </w:rPr>
        <w:footnoteRef/>
      </w:r>
      <w:r w:rsidRPr="00071B75">
        <w:t xml:space="preserve"> </w:t>
      </w:r>
      <w:r w:rsidRPr="00071B75">
        <w:rPr>
          <w:rStyle w:val="fontstyle01"/>
          <w:color w:val="auto"/>
          <w:sz w:val="20"/>
          <w:szCs w:val="20"/>
        </w:rPr>
        <w:t>Hương án đá chùa Khám Lạng, xã Khám Lạng, huyện Lục Nam (2015), Mộc bản chùa Bổ Đà, xã Tiên Sơn, huyện Việt Yên; Bia hộp đá thời Mạc, xã Dĩnh Trì, thành phố Bắc Giang (2017); Cửa võng đình Thổ Hà, xã Vân Hà, huyện Việt Yên (2020).</w:t>
      </w:r>
    </w:p>
  </w:footnote>
  <w:footnote w:id="31">
    <w:p w14:paraId="3EE7DF73" w14:textId="77777777" w:rsidR="0023389F" w:rsidRPr="00071B75" w:rsidRDefault="0023389F" w:rsidP="00E75961">
      <w:pPr>
        <w:pStyle w:val="FootnoteText"/>
        <w:jc w:val="both"/>
      </w:pPr>
      <w:r w:rsidRPr="00071B75">
        <w:rPr>
          <w:rStyle w:val="FootnoteReference"/>
        </w:rPr>
        <w:footnoteRef/>
      </w:r>
      <w:r w:rsidRPr="00071B75">
        <w:t xml:space="preserve"> </w:t>
      </w:r>
      <w:r w:rsidRPr="00071B75">
        <w:rPr>
          <w:bCs/>
        </w:rPr>
        <w:t xml:space="preserve">Dân ca Quan họ, Ca trù, </w:t>
      </w:r>
      <w:r w:rsidRPr="00071B75">
        <w:t>Dân ca Cao Lan, Dân ca Sán Chí, Lễ hội Thổ Hà, Lễ hội Yên Thế, Lễ hội chùa Vĩnh Nghiêm, Tín ngưỡng thờ mẫu Tam phủ người Việt, Lễ hội Đình Vồng, Lễ hội Y Sơn, Nghi lễ Then của người Tày, Nùng, Lễ hội Đền Suối Mỡ, Lễ hội chùa Bổ Đà, Vật cầu nước làng Vân (xã Vân Hà, huyện Việt Yên), Lễ hội Tiên Lục(xã Tiên Lục, huyện Lạng Giang), lễ hội Xương Giang</w:t>
      </w:r>
    </w:p>
  </w:footnote>
  <w:footnote w:id="32">
    <w:p w14:paraId="6074232E" w14:textId="77777777" w:rsidR="0023389F" w:rsidRPr="00071B75" w:rsidRDefault="0023389F" w:rsidP="00E75961">
      <w:pPr>
        <w:pStyle w:val="FootnoteText"/>
        <w:jc w:val="both"/>
      </w:pPr>
      <w:r w:rsidRPr="00071B75">
        <w:rPr>
          <w:rStyle w:val="FootnoteReference"/>
        </w:rPr>
        <w:footnoteRef/>
      </w:r>
      <w:r w:rsidRPr="00071B75">
        <w:t xml:space="preserve"> </w:t>
      </w:r>
      <w:r w:rsidRPr="00071B75">
        <w:rPr>
          <w:lang w:val="vi-VN"/>
        </w:rPr>
        <w:t xml:space="preserve"> Điều tra, nghiên cứu, bảo tồn di vật, cổ vật, bảo vật ở các di tích lịch sử văn hóa tỉnh Bắc Giang (2010-2011); Thực trạng và giải pháp bảo tồn, phát huy các loại hình văn hóa phi vật thể tiêu biểu của các dân tộc tỉnh Bắc Giang (2012-2013); Nghiên cứu tiềm năng, đề xuất phương án xây dựng mô hình quản lý phát triển du lịch cộng đồng gắn với bảo tồn văn hóa, sinh thái và phát triển kinh tế bền vững tỉnh Bắc Giang (2015-2017); điều tra, nghiên cứu, định hướng bảo tồn bài trí linh vật trên các di tích lịch sử văn hóa tỉnh Bắc Giang (2014-2016); Nghiên cứu, phát huy giá trị di sản văn hóa làng Thổ Hà gắn với phát triển du lịch (2019-2021); Nghiên cứu góp phần bảo tồn âm nhạc dân gia</w:t>
      </w:r>
      <w:r w:rsidRPr="00071B75">
        <w:t>n</w:t>
      </w:r>
      <w:r w:rsidRPr="00071B75">
        <w:rPr>
          <w:lang w:val="vi-VN"/>
        </w:rPr>
        <w:t xml:space="preserve"> của dân tộc Cao Lan trên địa bàn tỉnh Bắc Giang góp phần phục vụ phát triển du lịch cộng đồng (2020-2022)</w:t>
      </w:r>
      <w:r w:rsidRPr="00071B75">
        <w:t>; Bảo tồn, phát huy giá trị các địa điểm di tích những lần Bác Hồ về thăm tỉnh Bắc Giang (2000-2022)</w:t>
      </w:r>
    </w:p>
  </w:footnote>
  <w:footnote w:id="33">
    <w:p w14:paraId="627684D5" w14:textId="77777777" w:rsidR="0023389F" w:rsidRPr="00071B75" w:rsidRDefault="0023389F" w:rsidP="00E75961">
      <w:pPr>
        <w:autoSpaceDE w:val="0"/>
        <w:autoSpaceDN w:val="0"/>
        <w:adjustRightInd w:val="0"/>
        <w:jc w:val="both"/>
        <w:rPr>
          <w:rFonts w:cs="Arial"/>
          <w:sz w:val="20"/>
          <w:szCs w:val="20"/>
          <w:lang w:val="nl-NL"/>
        </w:rPr>
      </w:pPr>
      <w:r w:rsidRPr="00071B75">
        <w:rPr>
          <w:rStyle w:val="FootnoteReference"/>
        </w:rPr>
        <w:footnoteRef/>
      </w:r>
      <w:r w:rsidRPr="00071B75">
        <w:t xml:space="preserve"> </w:t>
      </w:r>
      <w:r w:rsidRPr="00071B75">
        <w:rPr>
          <w:rFonts w:cs="Arial"/>
          <w:sz w:val="20"/>
          <w:szCs w:val="20"/>
          <w:lang w:val="nl-NL"/>
        </w:rPr>
        <w:t>Bảo tồn giá trị văn hóa truyền thống người Cao Lan (bản Khe Nghè, xã Lục Sơn, huyện Lục Nam); Bảo tồn làng nghề mây tre đan Tăng Tiến (huyện Việt Yên)</w:t>
      </w:r>
      <w:r w:rsidRPr="00071B75">
        <w:rPr>
          <w:rFonts w:cs="Arial"/>
          <w:sz w:val="20"/>
          <w:szCs w:val="20"/>
          <w:lang w:val="vi-VN"/>
        </w:rPr>
        <w:t xml:space="preserve">; </w:t>
      </w:r>
      <w:r w:rsidRPr="00071B75">
        <w:rPr>
          <w:rFonts w:cs="Arial"/>
          <w:sz w:val="20"/>
          <w:szCs w:val="20"/>
          <w:lang w:val="nl-NL"/>
        </w:rPr>
        <w:t>Bảo tồn di sản văn hóa Hát Then dân tộc Tày, Nùng tỉnh Bắc Giang; Bảo tồn tục gọi gạo thôn Phúc Lễ (xã Phúc Hòa, huyện Tân Yên); Bảo tồn tục kết chạ Đông Lâm- Nga Trại (huyện Hiệp Hòa); Bảo tồn kỹ thuật nấu rượu làng Vân (huyện Việt Yên); Bảo tồn kỹ thuật làm bánh đa Kế (thành phố Bắc Giang)...;</w:t>
      </w:r>
    </w:p>
  </w:footnote>
  <w:footnote w:id="34">
    <w:p w14:paraId="77D2D982" w14:textId="77777777" w:rsidR="0023389F" w:rsidRPr="00071B75" w:rsidRDefault="0023389F" w:rsidP="00E75961">
      <w:pPr>
        <w:pStyle w:val="FootnoteText"/>
        <w:jc w:val="both"/>
      </w:pPr>
      <w:r w:rsidRPr="00071B75">
        <w:rPr>
          <w:rStyle w:val="FootnoteReference"/>
        </w:rPr>
        <w:footnoteRef/>
      </w:r>
      <w:r w:rsidRPr="00071B75">
        <w:rPr>
          <w:lang w:val="nl-NL"/>
        </w:rPr>
        <w:t>“Bắc Giang - quá khứ và hiện tại và tương lai”; “Bảo tồn nghệ thuật Chèo cổ tỉnh Bắc Giang”; “Truyền thống hiếu học và khoa bảng ở Bắc Giang”; “Phát huy giá trị di sản văn hóa các dân tộc tỉnh Bắc Giang”; “Trạng nguyên Giáp Hải”; “Bảo tồn và phát huy giá trị di sản văn hóa phi vật thể các dân tộc thiểu số”; “Bảo tồn và phát huy Di sản văn hoá hệ thống di tích khởi nghĩa Yên Thế”; “Danh nhân lịch sử Hoàng Ngũ Phúc”; “Bảo tồn di sản văn hoá chiến thắng Xương Giang”.... Triển khai các đề tài khoa học như "Điều tra nghiên cứu các ngôi chùa trên núi Yên Tử thuộc tỉnh Bắc Giang"; "Điều tra, nghiên cứu văn bia Hán Nôm tỉnh Bắc Giang”; "Điều tra nghiên cứu văn hóa dân tộc Nùng”; "Điều tra, nghiên cứu văn hóa làng cổ tỉnh Bắc Giang”; "Điều tra, nghiên cứu di sản dân ca các dân tộc thiểu số tỉnh Bắc Giang"; "Điều tra, nghiên cứu bảo tồn di vật, cổ vật, bảo vật trên các di tích lịch sử, văn hóa tỉnh Bắc Giang”; "Điều tra, nghiên cứu tác phẩm Mỹ thuật truyền thống tỉnh Bắc Giang"; “Bảo tồn Di sản văn hóa dân tộc Cao Lan ở bản Khe Nghè, xã Lục Sơn, huyện Lục Nam, tỉnh Bắc Giang”...</w:t>
      </w:r>
      <w:r w:rsidRPr="00071B75">
        <w:t xml:space="preserve"> </w:t>
      </w:r>
    </w:p>
  </w:footnote>
  <w:footnote w:id="35">
    <w:p w14:paraId="6EEF5346" w14:textId="77777777" w:rsidR="0023389F" w:rsidRPr="00071B75" w:rsidRDefault="0023389F" w:rsidP="00E75961">
      <w:pPr>
        <w:autoSpaceDE w:val="0"/>
        <w:autoSpaceDN w:val="0"/>
        <w:adjustRightInd w:val="0"/>
        <w:jc w:val="both"/>
        <w:rPr>
          <w:sz w:val="20"/>
          <w:szCs w:val="20"/>
          <w:lang w:val="nl-NL"/>
        </w:rPr>
      </w:pPr>
      <w:r w:rsidRPr="00071B75">
        <w:rPr>
          <w:rStyle w:val="FootnoteReference"/>
          <w:sz w:val="20"/>
          <w:szCs w:val="20"/>
        </w:rPr>
        <w:footnoteRef/>
      </w:r>
      <w:r w:rsidRPr="00071B75">
        <w:rPr>
          <w:sz w:val="20"/>
          <w:szCs w:val="20"/>
          <w:lang w:val="nl-NL"/>
        </w:rPr>
        <w:t xml:space="preserve">Lễ hội bơi chải làng Mai, lễ hội Y Sơn (Hiệp Hoà); lễ hội Tòng Lệnh, lễ hội Suối Mỡ (Lục Nam); lễ hội Bơi chải An Châu (Sơn Động); lễ hội đình Vồng (Tân Yên); lễ hội Phồn Xương (Yên Thế),... </w:t>
      </w:r>
    </w:p>
    <w:p w14:paraId="6E5A98CA" w14:textId="77777777" w:rsidR="0023389F" w:rsidRPr="00071B75" w:rsidRDefault="0023389F" w:rsidP="00E75961">
      <w:pPr>
        <w:pStyle w:val="FootnoteText"/>
        <w:jc w:val="both"/>
      </w:pPr>
    </w:p>
  </w:footnote>
  <w:footnote w:id="36">
    <w:p w14:paraId="24A48109" w14:textId="77777777" w:rsidR="0023389F" w:rsidRPr="00071B75" w:rsidRDefault="0023389F" w:rsidP="00E75961">
      <w:pPr>
        <w:autoSpaceDE w:val="0"/>
        <w:autoSpaceDN w:val="0"/>
        <w:adjustRightInd w:val="0"/>
        <w:spacing w:before="60"/>
        <w:jc w:val="both"/>
      </w:pPr>
      <w:r w:rsidRPr="00071B75">
        <w:rPr>
          <w:rStyle w:val="FootnoteReference"/>
        </w:rPr>
        <w:footnoteRef/>
      </w:r>
      <w:r w:rsidRPr="00071B75">
        <w:t xml:space="preserve"> </w:t>
      </w:r>
      <w:r w:rsidRPr="00071B75">
        <w:rPr>
          <w:sz w:val="20"/>
          <w:szCs w:val="20"/>
          <w:lang w:val="vi-VN"/>
        </w:rPr>
        <w:t>Tổ chức lớp truyền dạy chữ Hán cổ và chữ Nôm dân tộc Sán Dìu tại xã Quý Sơn, huyện Lục Ngạn (năm 2012); tổ chức truyền dạy chữ Hán-Nôm Dao tại thôn Mậu, xã Tuấn Mậu huyện Sơn Động (năm 2013); tổ chức lớp truyền dạy các bài hát và kỹ năng hát dân ca Cao Lan, tại xã Đèo Gia, huyện Lục Ngạn (năm 2016).</w:t>
      </w:r>
    </w:p>
    <w:p w14:paraId="55F6EF4A" w14:textId="77777777" w:rsidR="0023389F" w:rsidRPr="00071B75" w:rsidRDefault="0023389F" w:rsidP="00E75961">
      <w:pPr>
        <w:pStyle w:val="FootnoteText"/>
        <w:jc w:val="both"/>
      </w:pPr>
    </w:p>
  </w:footnote>
  <w:footnote w:id="37">
    <w:p w14:paraId="7D46CC7C" w14:textId="77777777" w:rsidR="0023389F" w:rsidRPr="00071B75" w:rsidRDefault="0023389F" w:rsidP="00E75961">
      <w:pPr>
        <w:pStyle w:val="FootnoteText"/>
        <w:jc w:val="both"/>
      </w:pPr>
      <w:r w:rsidRPr="00071B75">
        <w:rPr>
          <w:rStyle w:val="FootnoteReference"/>
        </w:rPr>
        <w:footnoteRef/>
      </w:r>
      <w:r w:rsidRPr="00071B75">
        <w:t xml:space="preserve"> Gồm 765 tập dữ liệu, 124.313 trang tài liệu được số hóa; giới thiệu trên phần mềm: 04 di sản văn hóa được UNESCO ghi danh, 09 danh nhân khoa bảng, 05 bảo vật quốc gia, 31 nghệ nhân tiêu biểu, 127 di tích lịch sử - văn hóa, 16 lễ hội liêu biểu</w:t>
      </w:r>
    </w:p>
  </w:footnote>
  <w:footnote w:id="38">
    <w:p w14:paraId="201FB2C0" w14:textId="77777777" w:rsidR="0023389F" w:rsidRPr="00071B75" w:rsidRDefault="0023389F" w:rsidP="00E75961">
      <w:pPr>
        <w:pStyle w:val="FootnoteText"/>
        <w:jc w:val="both"/>
        <w:rPr>
          <w:spacing w:val="-2"/>
          <w:lang w:val="en-SG"/>
        </w:rPr>
      </w:pPr>
      <w:r w:rsidRPr="00071B75">
        <w:rPr>
          <w:rStyle w:val="FootnoteReference"/>
        </w:rPr>
        <w:footnoteRef/>
      </w:r>
      <w:r w:rsidRPr="00071B75">
        <w:t xml:space="preserve"> </w:t>
      </w:r>
      <w:r w:rsidRPr="00071B75">
        <w:rPr>
          <w:spacing w:val="-2"/>
        </w:rPr>
        <w:t xml:space="preserve">Từ 2009 đến nay Quỹ tài trợ sáng tạo đã xét tặng: 118 tác giả với số tiền là 584.000.000 đồng Cụ thể: (Từ 2009 đến 1014: 58 tác giả/ 281.300.000 đ; từ 2015-2020 có 54 tác giả/279.400.000đ; năm 2021 có 6 tác giả/24.000.000 đ). </w:t>
      </w:r>
      <w:r w:rsidRPr="00071B75">
        <w:t xml:space="preserve">Giải thưởng VHNT Sông Thương (đã tổ chức xét tặng 4 lần với gần 100 tác phẩm). </w:t>
      </w:r>
    </w:p>
  </w:footnote>
  <w:footnote w:id="39">
    <w:p w14:paraId="7B193368" w14:textId="77777777" w:rsidR="0023389F" w:rsidRPr="00071B75" w:rsidRDefault="0023389F" w:rsidP="00E75961">
      <w:pPr>
        <w:autoSpaceDE w:val="0"/>
        <w:autoSpaceDN w:val="0"/>
        <w:adjustRightInd w:val="0"/>
        <w:jc w:val="both"/>
      </w:pPr>
      <w:r w:rsidRPr="00071B75">
        <w:rPr>
          <w:rStyle w:val="FootnoteReference"/>
        </w:rPr>
        <w:footnoteRef/>
      </w:r>
      <w:r w:rsidRPr="00071B75">
        <w:t xml:space="preserve"> </w:t>
      </w:r>
      <w:r w:rsidRPr="00071B75">
        <w:rPr>
          <w:sz w:val="20"/>
          <w:szCs w:val="20"/>
        </w:rPr>
        <w:t>Năm 2017 đăng cai tổ chức Liên hoan Nhiếp ảnh khu vực phía Bắc (15 tỉnh tham dự); năm 2019 đăng cai tổ chức Ngày Thơ Việt Nam tại Bắc Giang (có các nhà thơ nổi tiếng của 45 quốc gia tham dự); năm 2021-2022 tổ chức Trại sáng tác Âm nhạc, Nhiếp ảnh; năm 2022, tổ chức Triển lãm mỹ thuật Bắc Giang mở rộng gồm 04 tỉnh: Lạng Sơn, Bắc Giang, Bắc Ninh, Hải Dương tham gia thu hút 95 họa sĩ với trên 500 tác phẩm gửi tham dự; năm 2023, đăng cai tổ chức Trại sáng tác văn học nghệ thuật cấp Trung ương tại Bắc Giang (15 tỉnh tham dự);</w:t>
      </w:r>
    </w:p>
  </w:footnote>
  <w:footnote w:id="40">
    <w:p w14:paraId="243F4404" w14:textId="13560576" w:rsidR="0023389F" w:rsidRDefault="0023389F">
      <w:pPr>
        <w:pStyle w:val="FootnoteText"/>
      </w:pPr>
      <w:r>
        <w:rPr>
          <w:rStyle w:val="FootnoteReference"/>
        </w:rPr>
        <w:footnoteRef/>
      </w:r>
      <w:r>
        <w:t xml:space="preserve"> </w:t>
      </w:r>
      <w:r w:rsidRPr="00071B75">
        <w:rPr>
          <w:lang w:eastAsia="vi-VN"/>
        </w:rPr>
        <w:t xml:space="preserve">Quy hoạch phát triển văn hoá, thể thao và du lịch tỉnh Bắc Giang giai đoạn 2011- 2020; </w:t>
      </w:r>
      <w:r w:rsidRPr="00071B75">
        <w:rPr>
          <w:shd w:val="clear" w:color="auto" w:fill="FFFFFF"/>
        </w:rPr>
        <w:t xml:space="preserve">Đề án phát triển Trung tâm Văn hoá - Điện ảnh tỉnh; Đề án Phát triển Bảo tàng tỉnh; Đề án Phát triển Nhà hát Chèo Bắc Giang, </w:t>
      </w:r>
      <w:r w:rsidRPr="00071B75">
        <w:t>Quyết định số 1025/QĐ-UBND ngày 10/6/2015 của UBND tỉnh về việc phê duyệt Đề án “Phát triển hệ thống thiết chế văn hóa, thể thao tỉnh Bắc Giang giai đoạn 2015-2020, định hướng đến năm 2030"; Kế hoạch số 290/KH-UBND ngày 29/11/2019 về Phát triển hệ thống thiết chế văn hóa, thể thao chủ yếu tỉnh Bắc Giang giai đoạn 2020-2025, định hướng đến năm 2030</w:t>
      </w:r>
    </w:p>
  </w:footnote>
  <w:footnote w:id="41">
    <w:p w14:paraId="10D61DD0" w14:textId="77777777" w:rsidR="0023389F" w:rsidRPr="00071B75" w:rsidRDefault="0023389F" w:rsidP="00E75961">
      <w:pPr>
        <w:spacing w:before="40"/>
        <w:jc w:val="both"/>
        <w:rPr>
          <w:spacing w:val="-2"/>
          <w:sz w:val="20"/>
          <w:szCs w:val="20"/>
        </w:rPr>
      </w:pPr>
      <w:r w:rsidRPr="00071B75">
        <w:rPr>
          <w:rStyle w:val="FootnoteReference"/>
          <w:spacing w:val="-2"/>
          <w:sz w:val="20"/>
          <w:szCs w:val="20"/>
        </w:rPr>
        <w:footnoteRef/>
      </w:r>
      <w:r w:rsidRPr="00071B75">
        <w:rPr>
          <w:spacing w:val="-2"/>
          <w:sz w:val="20"/>
          <w:szCs w:val="20"/>
        </w:rPr>
        <w:t xml:space="preserve"> Bảo tàng tỉnh; Thư viện tỉnh; Trung tâm Văn hóa - Điện ảnh tỉnh; Rạp hát của Nhà hát Chèo; Nhà Thi đấu Thể thao mới</w:t>
      </w:r>
      <w:r w:rsidRPr="00071B75">
        <w:rPr>
          <w:i/>
          <w:iCs/>
          <w:spacing w:val="-2"/>
          <w:sz w:val="20"/>
          <w:szCs w:val="20"/>
        </w:rPr>
        <w:t xml:space="preserve">; </w:t>
      </w:r>
      <w:r w:rsidRPr="00071B75">
        <w:rPr>
          <w:spacing w:val="-2"/>
          <w:sz w:val="20"/>
          <w:szCs w:val="20"/>
        </w:rPr>
        <w:t xml:space="preserve">Nhà thi đấu thể thao cũ và Sân vận động tỉnh. Thiết chế văn hóa, thể thao do các ngành, đơn vị khác quản lý: Có 01 Nhà văn hoá do Liên đoàn Lao động tỉnh quản lý ; 01 NVH của Công ty CP Phân đạm và Hóa chất Hà Bắc thuộc Bộ Công Thương quản lý; 01 </w:t>
      </w:r>
      <w:r w:rsidRPr="00071B75">
        <w:rPr>
          <w:rStyle w:val="Strong"/>
          <w:spacing w:val="-2"/>
          <w:sz w:val="20"/>
          <w:szCs w:val="20"/>
          <w:shd w:val="clear" w:color="auto" w:fill="FFFFFF"/>
        </w:rPr>
        <w:t xml:space="preserve">Trung tâm hoạt động Thanh Thiếu Niên tỉnh Bắc Giang, </w:t>
      </w:r>
      <w:r w:rsidRPr="00071B75">
        <w:rPr>
          <w:spacing w:val="-2"/>
          <w:sz w:val="20"/>
          <w:szCs w:val="20"/>
        </w:rPr>
        <w:t xml:space="preserve">01 NVH Thiếu nhi do Tỉnh Đoàn thanh niên quản lý; 01 NVH do Trung tâm Chăm sóc và Phát huy vai trò Người cao tuổi quản lý. </w:t>
      </w:r>
    </w:p>
    <w:p w14:paraId="01425FF3" w14:textId="77777777" w:rsidR="0023389F" w:rsidRPr="00071B75" w:rsidRDefault="0023389F" w:rsidP="00E75961">
      <w:pPr>
        <w:pStyle w:val="FootnoteText"/>
      </w:pPr>
    </w:p>
  </w:footnote>
  <w:footnote w:id="42">
    <w:p w14:paraId="11CD495D" w14:textId="77777777" w:rsidR="0023389F" w:rsidRPr="00071B75" w:rsidRDefault="0023389F" w:rsidP="00E75961">
      <w:pPr>
        <w:pStyle w:val="FootnoteText"/>
        <w:jc w:val="both"/>
        <w:rPr>
          <w:lang w:val="pt-BR"/>
        </w:rPr>
      </w:pPr>
      <w:r w:rsidRPr="00071B75">
        <w:rPr>
          <w:rStyle w:val="FootnoteReference"/>
        </w:rPr>
        <w:footnoteRef/>
      </w:r>
      <w:r w:rsidRPr="00071B75">
        <w:t xml:space="preserve"> </w:t>
      </w:r>
      <w:r w:rsidRPr="00071B75">
        <w:rPr>
          <w:lang w:val="pt-BR"/>
        </w:rPr>
        <w:t>Hằng năm, Trung tâm Văn hóa - Điện ảnh tỉnh tổ chức 80 - 100 buổi biểu diễn nghệ thuật, 500 buổi chiếu phim lưu động. Nhà hát Chèo Bắc Giang biểu diễn từ 140 - 150 buổi phục vụ các nhiệm vụ chính trị và Nhân dân các dân tộc trong tỉnh</w:t>
      </w:r>
      <w:r w:rsidRPr="00071B75">
        <w:rPr>
          <w:lang w:val="vi-VN"/>
        </w:rPr>
        <w:t xml:space="preserve"> </w:t>
      </w:r>
      <w:r w:rsidRPr="00071B75">
        <w:rPr>
          <w:lang w:val="pt-BR"/>
        </w:rPr>
        <w:t>(10 - 15 buổi p</w:t>
      </w:r>
      <w:r w:rsidRPr="00071B75">
        <w:rPr>
          <w:shd w:val="clear" w:color="auto" w:fill="FFFFFF"/>
        </w:rPr>
        <w:t>hục vụ các nhiệm vụ chính trị của tỉnh, từ 90 - 95 buổi phục vụ các địa phương, từ 20 - 35 buổi phục vụ Người có công và các đối tượng chính sách; từ 12 - 15 buổi phục vụ công nhân tại một số khu công nghiệp trên địa bàn tỉnh, 10 buổi phục vụ lực lượng vũ trang đóng trên địa bàn tỉnh).</w:t>
      </w:r>
    </w:p>
  </w:footnote>
  <w:footnote w:id="43">
    <w:p w14:paraId="317C60A6" w14:textId="22E95CB2" w:rsidR="0023389F" w:rsidRPr="00C979DC" w:rsidRDefault="0023389F" w:rsidP="00C979DC">
      <w:pPr>
        <w:pBdr>
          <w:top w:val="dotted" w:sz="4" w:space="0" w:color="FFFFFF"/>
          <w:left w:val="dotted" w:sz="4" w:space="0" w:color="FFFFFF"/>
          <w:bottom w:val="dotted" w:sz="4" w:space="16" w:color="FFFFFF"/>
          <w:right w:val="dotted" w:sz="4" w:space="0" w:color="FFFFFF"/>
        </w:pBdr>
        <w:shd w:val="clear" w:color="auto" w:fill="FFFFFF"/>
        <w:spacing w:before="120"/>
        <w:jc w:val="both"/>
        <w:rPr>
          <w:sz w:val="20"/>
          <w:szCs w:val="20"/>
          <w:lang w:val="vi-VN"/>
        </w:rPr>
      </w:pPr>
      <w:r>
        <w:rPr>
          <w:rStyle w:val="FootnoteReference"/>
        </w:rPr>
        <w:footnoteRef/>
      </w:r>
      <w:r>
        <w:t xml:space="preserve"> </w:t>
      </w:r>
      <w:r w:rsidRPr="00C979DC">
        <w:rPr>
          <w:sz w:val="20"/>
          <w:szCs w:val="20"/>
          <w:lang w:val="pt-BR"/>
        </w:rPr>
        <w:t>Thư viện tỉnh và hệ thống thư viện công cộng cấp huyện, xã được từng bước hoàn thiện</w:t>
      </w:r>
      <w:r w:rsidRPr="00C979DC">
        <w:rPr>
          <w:rStyle w:val="FootnoteReference"/>
          <w:sz w:val="20"/>
          <w:szCs w:val="20"/>
          <w:lang w:val="pt-BR"/>
        </w:rPr>
        <w:footnoteRef/>
      </w:r>
      <w:r w:rsidRPr="00C979DC">
        <w:rPr>
          <w:sz w:val="20"/>
          <w:szCs w:val="20"/>
          <w:lang w:val="pt-BR"/>
        </w:rPr>
        <w:t xml:space="preserve">. </w:t>
      </w:r>
      <w:r w:rsidRPr="00C979DC">
        <w:rPr>
          <w:sz w:val="20"/>
          <w:szCs w:val="20"/>
          <w:lang w:val="vi-VN"/>
        </w:rPr>
        <w:t xml:space="preserve">Hiện nay, hệ thống thư viện công cộng trên địa bàn tỉnh gồm có 01 </w:t>
      </w:r>
      <w:r w:rsidRPr="00C979DC">
        <w:rPr>
          <w:sz w:val="20"/>
          <w:szCs w:val="20"/>
        </w:rPr>
        <w:t>T</w:t>
      </w:r>
      <w:r w:rsidRPr="00C979DC">
        <w:rPr>
          <w:sz w:val="20"/>
          <w:szCs w:val="20"/>
          <w:lang w:val="vi-VN"/>
        </w:rPr>
        <w:t xml:space="preserve">hư viện tỉnh, 10 thư viện huyện, thành phố và 57 </w:t>
      </w:r>
      <w:r w:rsidRPr="00C979DC">
        <w:rPr>
          <w:sz w:val="20"/>
          <w:szCs w:val="20"/>
        </w:rPr>
        <w:t>t</w:t>
      </w:r>
      <w:r w:rsidRPr="00C979DC">
        <w:rPr>
          <w:sz w:val="20"/>
          <w:szCs w:val="20"/>
          <w:lang w:val="vi-VN"/>
        </w:rPr>
        <w:t xml:space="preserve">hư viện xã, 570 phòng đọc cơ sở và 01 </w:t>
      </w:r>
      <w:r w:rsidRPr="00C979DC">
        <w:rPr>
          <w:sz w:val="20"/>
          <w:szCs w:val="20"/>
        </w:rPr>
        <w:t>t</w:t>
      </w:r>
      <w:r w:rsidRPr="00C979DC">
        <w:rPr>
          <w:sz w:val="20"/>
          <w:szCs w:val="20"/>
          <w:lang w:val="vi-VN"/>
        </w:rPr>
        <w:t>hư viện tư nhân có phục vụ cộng đồng.</w:t>
      </w:r>
    </w:p>
  </w:footnote>
  <w:footnote w:id="44">
    <w:p w14:paraId="69FAADA3" w14:textId="77777777" w:rsidR="0023389F" w:rsidRPr="00071B75" w:rsidRDefault="0023389F" w:rsidP="00E75961">
      <w:pPr>
        <w:jc w:val="both"/>
      </w:pPr>
      <w:r w:rsidRPr="00071B75">
        <w:rPr>
          <w:rStyle w:val="FootnoteReference"/>
        </w:rPr>
        <w:footnoteRef/>
      </w:r>
      <w:r w:rsidRPr="00071B75">
        <w:t xml:space="preserve"> </w:t>
      </w:r>
      <w:r w:rsidRPr="00071B75">
        <w:rPr>
          <w:sz w:val="20"/>
          <w:szCs w:val="20"/>
        </w:rPr>
        <w:t xml:space="preserve">Năm 2019 có 27.630 bài dự thi của129 trường; năm 2020 có 75.578 bài dự thi của 264 trường; năm 2021 có 33.016 của 115 trường bài dự thi; năm 2022 66.849 bài dự thi của 225 trường tham dự. </w:t>
      </w:r>
    </w:p>
  </w:footnote>
  <w:footnote w:id="45">
    <w:p w14:paraId="50E42F90" w14:textId="77777777" w:rsidR="0023389F" w:rsidRPr="00071B75" w:rsidRDefault="0023389F" w:rsidP="00E75961">
      <w:pPr>
        <w:pStyle w:val="FootnoteText"/>
        <w:jc w:val="both"/>
        <w:rPr>
          <w:lang w:val="vi-VN"/>
        </w:rPr>
      </w:pPr>
      <w:r w:rsidRPr="00071B75">
        <w:rPr>
          <w:rStyle w:val="FootnoteReference"/>
        </w:rPr>
        <w:footnoteRef/>
      </w:r>
      <w:r w:rsidRPr="00071B75">
        <w:t xml:space="preserve"> </w:t>
      </w:r>
      <w:r w:rsidRPr="00071B75">
        <w:rPr>
          <w:spacing w:val="3"/>
          <w:shd w:val="clear" w:color="auto" w:fill="FFFFFF"/>
        </w:rPr>
        <w:t>Năm 2019, 01 giải Khuyến khích; Năm 2020, 01 giải Ba, 05 giải Khuyến khích; Năm 2021, 01 giải Nhất, 02 giải Ba và 01 giải Chuyên đề; Năm 2022, 01 giải Ba và 01 giải Khuyến khích.  Trường Tiểu học Dĩnh Kế, thành phố Bắc Giang được là đơn vị được Bộ VHTTDL trao giải trường có thí sinh tham gia nhiều nhất…</w:t>
      </w:r>
    </w:p>
  </w:footnote>
  <w:footnote w:id="46">
    <w:p w14:paraId="5D018FFC" w14:textId="77777777" w:rsidR="0023389F" w:rsidRPr="00071B75" w:rsidRDefault="0023389F" w:rsidP="00E75961">
      <w:pPr>
        <w:pStyle w:val="FootnoteText"/>
        <w:jc w:val="both"/>
      </w:pPr>
      <w:r w:rsidRPr="00071B75">
        <w:rPr>
          <w:rStyle w:val="FootnoteReference"/>
        </w:rPr>
        <w:footnoteRef/>
      </w:r>
      <w:r w:rsidRPr="00071B75">
        <w:t xml:space="preserve"> </w:t>
      </w:r>
      <w:r w:rsidRPr="00071B75">
        <w:rPr>
          <w:spacing w:val="-2"/>
        </w:rPr>
        <w:t xml:space="preserve">Tuần Văn hóa – Du lịch năm 2019, 2020, 2023; </w:t>
      </w:r>
      <w:r w:rsidRPr="00071B75">
        <w:t>đăng cai tổ chức thành công môn Cầu lông Sea Games 31</w:t>
      </w:r>
      <w:r w:rsidRPr="00071B75">
        <w:rPr>
          <w:spacing w:val="-2"/>
          <w:lang w:val="vi-VN"/>
        </w:rPr>
        <w:t xml:space="preserve">, </w:t>
      </w:r>
      <w:r w:rsidRPr="00071B75">
        <w:rPr>
          <w:spacing w:val="-2"/>
          <w:lang w:val="sv-SE"/>
        </w:rPr>
        <w:t xml:space="preserve">tổ chức </w:t>
      </w:r>
      <w:r w:rsidRPr="00071B75">
        <w:rPr>
          <w:spacing w:val="-2"/>
        </w:rPr>
        <w:t xml:space="preserve">Hội nghị Xúc tiến đầu tư du lịch tỉnh Bắc Giang năm 2018; </w:t>
      </w:r>
      <w:r w:rsidRPr="00071B75">
        <w:rPr>
          <w:spacing w:val="-2"/>
          <w:lang w:val="sv-SE"/>
        </w:rPr>
        <w:t xml:space="preserve">tổ chức Hội thảo </w:t>
      </w:r>
      <w:r w:rsidRPr="00071B75">
        <w:t xml:space="preserve">đào tạo “Nâng cao nhận thức về Chương trình Ký ức Thế giới của UNESCO”; </w:t>
      </w:r>
      <w:r w:rsidRPr="00071B75">
        <w:rPr>
          <w:spacing w:val="-2"/>
        </w:rPr>
        <w:t>Hội thảo phát triển sản phẩm du lịch Tây Yên Tử</w:t>
      </w:r>
      <w:r w:rsidRPr="00071B75">
        <w:rPr>
          <w:spacing w:val="-2"/>
          <w:lang w:val="vi-VN"/>
        </w:rPr>
        <w:t>;</w:t>
      </w:r>
      <w:r w:rsidRPr="00071B75">
        <w:rPr>
          <w:spacing w:val="-2"/>
        </w:rPr>
        <w:t xml:space="preserve"> xây dựng tour du lịch gắn với vùng cây ăn quả huyện Lục Ngạn Ngạn và khai trương Cổng thông tin du lịch thông minh tỉnh</w:t>
      </w:r>
    </w:p>
  </w:footnote>
  <w:footnote w:id="47">
    <w:p w14:paraId="1FFDAD3C" w14:textId="77777777" w:rsidR="0023389F" w:rsidRPr="00071B75" w:rsidRDefault="0023389F" w:rsidP="00E75961">
      <w:pPr>
        <w:pStyle w:val="FootnoteText"/>
        <w:jc w:val="both"/>
      </w:pPr>
      <w:r w:rsidRPr="00071B75">
        <w:rPr>
          <w:rStyle w:val="FootnoteReference"/>
        </w:rPr>
        <w:footnoteRef/>
      </w:r>
      <w:r w:rsidRPr="00071B75">
        <w:t xml:space="preserve"> Trong đó có: 21 khách sạn 1 sao; 08 khách sạn 2 sao; 10 khách sạn 3 sao; 01 khách sạn 4 sao và các cơ sở kinh doanh nhà nghỉ du lịch).</w:t>
      </w:r>
    </w:p>
  </w:footnote>
  <w:footnote w:id="48">
    <w:p w14:paraId="61EBA5D8" w14:textId="77777777" w:rsidR="0023389F" w:rsidRPr="00071B75" w:rsidRDefault="0023389F" w:rsidP="00E75961">
      <w:pPr>
        <w:pStyle w:val="FootnoteText"/>
      </w:pPr>
      <w:r w:rsidRPr="00071B75">
        <w:rPr>
          <w:rStyle w:val="FootnoteReference"/>
        </w:rPr>
        <w:footnoteRef/>
      </w:r>
      <w:r w:rsidRPr="00071B75">
        <w:t xml:space="preserve"> </w:t>
      </w:r>
      <w:r w:rsidRPr="00071B75">
        <w:rPr>
          <w:lang w:val="vi-VN"/>
        </w:rPr>
        <w:t>:</w:t>
      </w:r>
      <w:r w:rsidRPr="00071B75">
        <w:t xml:space="preserve"> Kế hoạch số 5058/KH-UBND ngày 28/9/2021 về triển khai thực hiện Chỉ thị số 25/CT-TTg ngày 10/9/2021 của Thủ tướng Chính phủ về đẩy mạnh triển khai Chiến lược văn hóa đối ngoại của Việt Nam trên địa bàn tỉnh Bắc Giang; Kế hoạch số 439/KH-UBND ngày 28/9/2021 về thực hiện các mục tiêu của Cộng đồng Văn hóa - Xã hội ASEAN đến năm 2025 trên địa bàn tỉnh;</w:t>
      </w:r>
      <w:r w:rsidRPr="00071B75">
        <w:rPr>
          <w:lang w:val="vi-VN"/>
        </w:rPr>
        <w:t xml:space="preserve"> </w:t>
      </w:r>
      <w:r w:rsidRPr="00071B75">
        <w:t>Kế hoạch 473/KH-UBND ngày 16/8/2022 về triển khai thực hiện Chiến lược Ngoại giao văn hoá trên địa bàn tỉnh Bắc Giang đến năm 2030</w:t>
      </w:r>
      <w:r w:rsidRPr="00071B75">
        <w:rPr>
          <w:lang w:val="vi-VN"/>
        </w:rPr>
        <w:t>,</w:t>
      </w:r>
      <w:r w:rsidRPr="00071B75">
        <w:t xml:space="preserve"> Kế hoạch số 1465/KH-UBND </w:t>
      </w:r>
      <w:r w:rsidRPr="00071B75">
        <w:rPr>
          <w:lang w:val="vi-VN"/>
        </w:rPr>
        <w:t>n</w:t>
      </w:r>
      <w:r w:rsidRPr="00071B75">
        <w:t>gày 06/4/2022 về tổ chức một số sự kiện đối ngoại của tỉnh Bắc Giang giai đoạn 2022 - 2030,..</w:t>
      </w:r>
    </w:p>
  </w:footnote>
  <w:footnote w:id="49">
    <w:p w14:paraId="28464183" w14:textId="77777777" w:rsidR="0023389F" w:rsidRPr="00071B75" w:rsidRDefault="0023389F" w:rsidP="00E75961">
      <w:pPr>
        <w:pStyle w:val="FootnoteText"/>
        <w:jc w:val="both"/>
      </w:pPr>
      <w:r w:rsidRPr="00071B75">
        <w:rPr>
          <w:rStyle w:val="FootnoteReference"/>
        </w:rPr>
        <w:footnoteRef/>
      </w:r>
      <w:r w:rsidRPr="00071B75">
        <w:t xml:space="preserve"> Đăng cai tổ chức các sự kiện văn hoá, thể thao quốc tế, khu vực và toàn quốc, tiêu biểu như: </w:t>
      </w:r>
      <w:r w:rsidRPr="00071B75">
        <w:rPr>
          <w:lang w:val="vi-VN"/>
        </w:rPr>
        <w:t xml:space="preserve">Tổ chức Ngày thơ Việt Nam tại tỉnh Bắc Giang, trong đó có </w:t>
      </w:r>
      <w:r w:rsidRPr="00071B75">
        <w:t>có sự góp mặt của gần 200 đại biểu quốc tế là nhà thơ, dịch giả, nhà văn đến từ 46 nước trên thế giới</w:t>
      </w:r>
      <w:r w:rsidRPr="00071B75">
        <w:rPr>
          <w:lang w:val="vi-VN"/>
        </w:rPr>
        <w:t>;</w:t>
      </w:r>
      <w:r w:rsidRPr="00071B75">
        <w:rPr>
          <w:shd w:val="clear" w:color="auto" w:fill="FCFAF6"/>
          <w:lang w:val="vi-VN"/>
        </w:rPr>
        <w:t xml:space="preserve"> đ</w:t>
      </w:r>
      <w:r w:rsidRPr="00071B75">
        <w:t>ăng cai tổ chức Môn Cầu lông SEA Games 31 và 03 môn: Đẩy gậy, vật dân tộc, kéo co trong Chương trình Đại hội thể thao toàn quốc; Liên hoan Chèo toàn quốc năm 2019; Hội thi Dân vũ và Thể dục thể thao phụ nữ toàn quốc năm 2023; Chương trình “Vinh danh các g</w:t>
      </w:r>
      <w:r w:rsidRPr="00071B75">
        <w:rPr>
          <w:rFonts w:hint="eastAsia"/>
        </w:rPr>
        <w:t>ươ</w:t>
      </w:r>
      <w:r w:rsidRPr="00071B75">
        <w:t>ng mặt nghệ sĩ tiêu biểu và một số cuốn sách nổi bật lĩnh vực Nghệ thuật biểu diễn, v</w:t>
      </w:r>
      <w:r w:rsidRPr="00071B75">
        <w:rPr>
          <w:rFonts w:hint="eastAsia"/>
        </w:rPr>
        <w:t>ă</w:t>
      </w:r>
      <w:r w:rsidRPr="00071B75">
        <w:t>n học năm 2023”</w:t>
      </w:r>
      <w:r w:rsidRPr="00071B75">
        <w:rPr>
          <w:lang w:val="vi-VN"/>
        </w:rPr>
        <w:t>,...</w:t>
      </w:r>
      <w:r w:rsidRPr="00071B75">
        <w:t>.</w:t>
      </w:r>
    </w:p>
  </w:footnote>
  <w:footnote w:id="50">
    <w:p w14:paraId="2A4C039A" w14:textId="77777777" w:rsidR="0023389F" w:rsidRPr="00071B75" w:rsidRDefault="0023389F" w:rsidP="00E75961">
      <w:pPr>
        <w:pBdr>
          <w:top w:val="dotted" w:sz="4" w:space="0" w:color="FFFFFF"/>
          <w:left w:val="dotted" w:sz="4" w:space="0" w:color="FFFFFF"/>
          <w:bottom w:val="dotted" w:sz="4" w:space="16" w:color="FFFFFF"/>
          <w:right w:val="dotted" w:sz="4" w:space="0" w:color="FFFFFF"/>
        </w:pBdr>
        <w:shd w:val="clear" w:color="auto" w:fill="FFFFFF"/>
        <w:spacing w:before="60" w:after="60"/>
        <w:jc w:val="both"/>
        <w:rPr>
          <w:sz w:val="20"/>
          <w:szCs w:val="20"/>
        </w:rPr>
      </w:pPr>
      <w:r w:rsidRPr="00071B75">
        <w:rPr>
          <w:rStyle w:val="FootnoteReference"/>
          <w:sz w:val="20"/>
          <w:szCs w:val="20"/>
        </w:rPr>
        <w:footnoteRef/>
      </w:r>
      <w:r w:rsidRPr="00071B75">
        <w:rPr>
          <w:sz w:val="20"/>
          <w:szCs w:val="20"/>
        </w:rPr>
        <w:t xml:space="preserve"> Đoàn nghệ nhân Quan họ tham gia biểu diễn tại Chương trình giao lưu văn hóa nhân dịp kỷ niệm 40 năm thành lập Trung tâm UNESCO tại Pháp năm 2012; năm 2013 phối hợp tổ chức</w:t>
      </w:r>
      <w:r w:rsidRPr="00071B75">
        <w:rPr>
          <w:sz w:val="20"/>
          <w:szCs w:val="20"/>
          <w:lang w:val="it-IT"/>
        </w:rPr>
        <w:t xml:space="preserve"> </w:t>
      </w:r>
      <w:r w:rsidRPr="00071B75">
        <w:rPr>
          <w:sz w:val="20"/>
          <w:szCs w:val="20"/>
          <w:lang w:val="vi-VN"/>
        </w:rPr>
        <w:t>Hội thảo quốc tế “</w:t>
      </w:r>
      <w:r w:rsidRPr="00071B75">
        <w:rPr>
          <w:kern w:val="36"/>
          <w:sz w:val="20"/>
          <w:szCs w:val="20"/>
          <w:lang w:val="it-IT"/>
        </w:rPr>
        <w:t>Bảo tồn, khai thác giá trị mộc bản Chùa Vĩnh Nghiêm, Bắc Giang</w:t>
      </w:r>
      <w:r w:rsidRPr="00071B75">
        <w:rPr>
          <w:kern w:val="36"/>
          <w:sz w:val="20"/>
          <w:szCs w:val="20"/>
          <w:lang w:val="vi-VN"/>
        </w:rPr>
        <w:t>”</w:t>
      </w:r>
      <w:r w:rsidRPr="00071B75">
        <w:rPr>
          <w:b/>
          <w:bCs/>
          <w:sz w:val="20"/>
          <w:szCs w:val="20"/>
          <w:bdr w:val="none" w:sz="0" w:space="0" w:color="auto" w:frame="1"/>
          <w:lang w:val="it-IT"/>
        </w:rPr>
        <w:t xml:space="preserve"> </w:t>
      </w:r>
      <w:r w:rsidRPr="00071B75">
        <w:rPr>
          <w:bCs/>
          <w:sz w:val="20"/>
          <w:szCs w:val="20"/>
          <w:bdr w:val="none" w:sz="0" w:space="0" w:color="auto" w:frame="1"/>
          <w:lang w:val="it-IT"/>
        </w:rPr>
        <w:t>tại Bắc Giang; n</w:t>
      </w:r>
      <w:r w:rsidRPr="00071B75">
        <w:rPr>
          <w:sz w:val="20"/>
          <w:szCs w:val="20"/>
          <w:lang w:val="vi-VN"/>
        </w:rPr>
        <w:t xml:space="preserve">ăm 2015, </w:t>
      </w:r>
      <w:r w:rsidRPr="00071B75">
        <w:rPr>
          <w:sz w:val="20"/>
          <w:szCs w:val="20"/>
          <w:lang w:val="it-IT"/>
        </w:rPr>
        <w:t xml:space="preserve">tham gia </w:t>
      </w:r>
      <w:r w:rsidRPr="00071B75">
        <w:rPr>
          <w:sz w:val="20"/>
          <w:szCs w:val="20"/>
          <w:lang w:val="vi-VN"/>
        </w:rPr>
        <w:t>Hội thảo “Bảo tồn nghiên cứu Mộc bản tại Hàn Quốc</w:t>
      </w:r>
      <w:r w:rsidRPr="00071B75">
        <w:rPr>
          <w:sz w:val="20"/>
          <w:szCs w:val="20"/>
        </w:rPr>
        <w:t>”</w:t>
      </w:r>
      <w:r w:rsidRPr="00071B75">
        <w:rPr>
          <w:sz w:val="20"/>
          <w:szCs w:val="20"/>
          <w:lang w:val="vi-VN"/>
        </w:rPr>
        <w:t xml:space="preserve"> </w:t>
      </w:r>
      <w:r w:rsidRPr="00071B75">
        <w:rPr>
          <w:sz w:val="20"/>
          <w:szCs w:val="20"/>
        </w:rPr>
        <w:t>tại</w:t>
      </w:r>
      <w:r w:rsidRPr="00071B75">
        <w:rPr>
          <w:sz w:val="20"/>
          <w:szCs w:val="20"/>
          <w:lang w:val="vi-VN"/>
        </w:rPr>
        <w:t xml:space="preserve"> Hàn Quốc;</w:t>
      </w:r>
      <w:r w:rsidRPr="00071B75">
        <w:rPr>
          <w:sz w:val="20"/>
          <w:szCs w:val="20"/>
          <w:lang w:val="it-IT"/>
        </w:rPr>
        <w:t xml:space="preserve"> năm 2017, tham gia</w:t>
      </w:r>
      <w:r w:rsidRPr="00071B75">
        <w:rPr>
          <w:sz w:val="20"/>
          <w:szCs w:val="20"/>
          <w:lang w:val="vi-VN"/>
        </w:rPr>
        <w:t xml:space="preserve"> tọa đàm khoa học v</w:t>
      </w:r>
      <w:r w:rsidRPr="00071B75">
        <w:rPr>
          <w:sz w:val="20"/>
          <w:szCs w:val="20"/>
          <w:lang w:val="it-IT"/>
        </w:rPr>
        <w:t xml:space="preserve">ề Mộc bản tại Đà Lạt, tỉnh Lâm Đồng do </w:t>
      </w:r>
      <w:r w:rsidRPr="00071B75">
        <w:rPr>
          <w:sz w:val="20"/>
          <w:szCs w:val="20"/>
          <w:lang w:val="vi-VN"/>
        </w:rPr>
        <w:t xml:space="preserve">Hiệp hội Mộc bản Quốc tế tổ chức; </w:t>
      </w:r>
      <w:r w:rsidRPr="00071B75">
        <w:rPr>
          <w:sz w:val="20"/>
          <w:szCs w:val="20"/>
          <w:lang w:val="it-IT"/>
        </w:rPr>
        <w:t>n</w:t>
      </w:r>
      <w:r w:rsidRPr="00071B75">
        <w:rPr>
          <w:sz w:val="20"/>
          <w:szCs w:val="20"/>
          <w:lang w:val="vi-VN"/>
        </w:rPr>
        <w:t xml:space="preserve">ăm 2019, </w:t>
      </w:r>
      <w:r w:rsidRPr="00071B75">
        <w:rPr>
          <w:sz w:val="20"/>
          <w:szCs w:val="20"/>
        </w:rPr>
        <w:t>phối hợp</w:t>
      </w:r>
      <w:r w:rsidRPr="00071B75">
        <w:rPr>
          <w:sz w:val="20"/>
          <w:szCs w:val="20"/>
          <w:lang w:val="vi-VN"/>
        </w:rPr>
        <w:t xml:space="preserve"> tổ chức Hội thảo “Nâng cao nhận thức về Chương trình Ký ức Thế giới của UNESCO”. </w:t>
      </w:r>
    </w:p>
    <w:p w14:paraId="4132E996" w14:textId="77777777" w:rsidR="0023389F" w:rsidRPr="00071B75" w:rsidRDefault="0023389F" w:rsidP="00E75961">
      <w:pPr>
        <w:pStyle w:val="FootnoteText"/>
      </w:pPr>
    </w:p>
  </w:footnote>
  <w:footnote w:id="51">
    <w:p w14:paraId="528A8D61" w14:textId="77777777" w:rsidR="0023389F" w:rsidRPr="00071B75" w:rsidRDefault="0023389F" w:rsidP="00E75961">
      <w:pPr>
        <w:pBdr>
          <w:top w:val="dotted" w:sz="4" w:space="0" w:color="FFFFFF"/>
          <w:left w:val="dotted" w:sz="4" w:space="0" w:color="FFFFFF"/>
          <w:bottom w:val="dotted" w:sz="4" w:space="16" w:color="FFFFFF"/>
          <w:right w:val="dotted" w:sz="4" w:space="0" w:color="FFFFFF"/>
        </w:pBdr>
        <w:shd w:val="clear" w:color="auto" w:fill="FFFFFF"/>
        <w:spacing w:before="120"/>
        <w:jc w:val="both"/>
        <w:rPr>
          <w:rStyle w:val="Bodytext2"/>
          <w:sz w:val="20"/>
          <w:szCs w:val="20"/>
          <w:shd w:val="clear" w:color="auto" w:fill="auto"/>
        </w:rPr>
      </w:pPr>
      <w:r w:rsidRPr="00071B75">
        <w:rPr>
          <w:rStyle w:val="FootnoteReference"/>
        </w:rPr>
        <w:footnoteRef/>
      </w:r>
      <w:r w:rsidRPr="00071B75">
        <w:t xml:space="preserve"> </w:t>
      </w:r>
      <w:r w:rsidRPr="00071B75">
        <w:rPr>
          <w:spacing w:val="6"/>
          <w:sz w:val="20"/>
          <w:szCs w:val="20"/>
          <w:lang w:val="cs-CZ"/>
        </w:rPr>
        <w:t>Các lực lượng đã hoạt động nền nếp, bước đầu có hiệu quả tích cực</w:t>
      </w:r>
      <w:r w:rsidRPr="00071B75">
        <w:rPr>
          <w:bCs/>
          <w:spacing w:val="-2"/>
          <w:sz w:val="20"/>
          <w:szCs w:val="20"/>
          <w:shd w:val="clear" w:color="auto" w:fill="FFFFFF"/>
          <w:lang w:val="af-ZA"/>
        </w:rPr>
        <w:t xml:space="preserve">. </w:t>
      </w:r>
      <w:r w:rsidRPr="00071B75">
        <w:rPr>
          <w:sz w:val="20"/>
          <w:szCs w:val="20"/>
          <w:shd w:val="clear" w:color="auto" w:fill="FFFFFF"/>
          <w:lang w:val="sv-SE"/>
        </w:rPr>
        <w:t>Trong thời gian qua, có trên 2 nghìn</w:t>
      </w:r>
      <w:r w:rsidRPr="00071B75">
        <w:rPr>
          <w:sz w:val="20"/>
          <w:szCs w:val="20"/>
          <w:lang w:val="da-DK"/>
        </w:rPr>
        <w:t xml:space="preserve"> tài khoản, trang/nhóm, tin, bài, hình ảnh, video được xác minh, thu thập thông tin, ngăn chặn, </w:t>
      </w:r>
      <w:r w:rsidRPr="00071B75">
        <w:rPr>
          <w:sz w:val="20"/>
          <w:szCs w:val="20"/>
          <w:shd w:val="clear" w:color="auto" w:fill="FFFFFF"/>
          <w:lang w:val="nl-NL"/>
        </w:rPr>
        <w:t>bóc gỡ, xử lý vi phạm</w:t>
      </w:r>
      <w:r w:rsidRPr="00071B75">
        <w:rPr>
          <w:sz w:val="20"/>
          <w:szCs w:val="20"/>
          <w:lang w:val="da-DK"/>
        </w:rPr>
        <w:t xml:space="preserve">; </w:t>
      </w:r>
      <w:r w:rsidRPr="00071B75">
        <w:rPr>
          <w:sz w:val="20"/>
          <w:szCs w:val="20"/>
          <w:lang w:val="nl-NL"/>
        </w:rPr>
        <w:t xml:space="preserve">gọi hỏi, răn đe hàng trăm trường hợp; bắt, </w:t>
      </w:r>
      <w:r w:rsidRPr="00071B75">
        <w:rPr>
          <w:sz w:val="20"/>
          <w:szCs w:val="20"/>
          <w:shd w:val="clear" w:color="auto" w:fill="FFFFFF"/>
          <w:lang w:val="da-DK"/>
        </w:rPr>
        <w:t xml:space="preserve">khởi tố vụ án, khởi tố bị can với các trường hợp vi phạm; </w:t>
      </w:r>
      <w:r w:rsidRPr="00071B75">
        <w:rPr>
          <w:sz w:val="20"/>
          <w:szCs w:val="20"/>
          <w:lang w:val="nl-NL"/>
        </w:rPr>
        <w:t xml:space="preserve">xử lý vi phạm hành chính hàng trăm trường hợp về hành vi cung cấp, chia sẻ thông tin giả, sai sự thật, xuyên tạc, vu khống, xúc phạm uy tín của cơ quan, tổ chức, danh dự, nhân phẩm của cá nhân...; </w:t>
      </w:r>
      <w:r w:rsidRPr="00071B75">
        <w:rPr>
          <w:sz w:val="20"/>
          <w:szCs w:val="20"/>
          <w:shd w:val="clear" w:color="auto" w:fill="FFFFFF"/>
          <w:lang w:val="nb-NO"/>
        </w:rPr>
        <w:t>p</w:t>
      </w:r>
      <w:r w:rsidRPr="00071B75">
        <w:rPr>
          <w:sz w:val="20"/>
          <w:szCs w:val="20"/>
          <w:shd w:val="clear" w:color="auto" w:fill="FFFFFF"/>
          <w:lang w:val="de-DE"/>
        </w:rPr>
        <w:t>hối hợp với</w:t>
      </w:r>
      <w:r w:rsidRPr="00071B75">
        <w:rPr>
          <w:sz w:val="20"/>
          <w:szCs w:val="20"/>
          <w:shd w:val="clear" w:color="auto" w:fill="FFFFFF"/>
          <w:lang w:val="sv-SE"/>
        </w:rPr>
        <w:t xml:space="preserve"> </w:t>
      </w:r>
      <w:r w:rsidRPr="00071B75">
        <w:rPr>
          <w:sz w:val="20"/>
          <w:szCs w:val="20"/>
          <w:shd w:val="clear" w:color="auto" w:fill="FFFFFF"/>
          <w:lang w:val="de-DE"/>
        </w:rPr>
        <w:t xml:space="preserve">lực lượng 35 các tỉnh, thành cả nước </w:t>
      </w:r>
      <w:r w:rsidRPr="00071B75">
        <w:rPr>
          <w:sz w:val="20"/>
          <w:szCs w:val="20"/>
          <w:lang w:val="nl-NL"/>
        </w:rPr>
        <w:t xml:space="preserve">thực hiện hàng triệu lượt báo cáo vi phạm đối với hàng trăm tài khoản mạng xã hội của các đối tượng phản động, </w:t>
      </w:r>
      <w:r w:rsidRPr="00071B75">
        <w:rPr>
          <w:sz w:val="20"/>
          <w:szCs w:val="20"/>
          <w:lang w:val="de-DE"/>
        </w:rPr>
        <w:t xml:space="preserve">vô hiệu hóa hàng trăm </w:t>
      </w:r>
      <w:r w:rsidRPr="00071B75">
        <w:rPr>
          <w:sz w:val="20"/>
          <w:szCs w:val="20"/>
          <w:shd w:val="clear" w:color="auto" w:fill="FFFFFF"/>
          <w:lang w:val="de-DE"/>
        </w:rPr>
        <w:t xml:space="preserve">trang mạng xã hội </w:t>
      </w:r>
      <w:r w:rsidRPr="00071B75">
        <w:rPr>
          <w:sz w:val="20"/>
          <w:szCs w:val="20"/>
          <w:lang w:val="de-DE"/>
        </w:rPr>
        <w:t>có nội dung thông tin sai trái, xấu, độc</w:t>
      </w:r>
      <w:r w:rsidRPr="00071B75">
        <w:rPr>
          <w:sz w:val="20"/>
          <w:szCs w:val="20"/>
          <w:lang w:val="nl-NL"/>
        </w:rPr>
        <w:t xml:space="preserve">. </w:t>
      </w:r>
    </w:p>
    <w:p w14:paraId="285EA1EC" w14:textId="77777777" w:rsidR="0023389F" w:rsidRPr="00071B75" w:rsidRDefault="0023389F" w:rsidP="00E75961">
      <w:pPr>
        <w:pStyle w:val="FootnoteText"/>
        <w:jc w:val="both"/>
      </w:pPr>
    </w:p>
  </w:footnote>
  <w:footnote w:id="52">
    <w:p w14:paraId="5176B2D9" w14:textId="77777777" w:rsidR="0023389F" w:rsidRPr="00071B75" w:rsidRDefault="0023389F" w:rsidP="00E75961">
      <w:pPr>
        <w:pStyle w:val="FootnoteText"/>
        <w:jc w:val="both"/>
      </w:pPr>
      <w:r w:rsidRPr="00071B75">
        <w:rPr>
          <w:rStyle w:val="FootnoteReference"/>
        </w:rPr>
        <w:footnoteRef/>
      </w:r>
      <w:r w:rsidRPr="00071B75">
        <w:t xml:space="preserve"> </w:t>
      </w:r>
      <w:r w:rsidRPr="00071B75">
        <w:rPr>
          <w:rStyle w:val="Bodytext2"/>
          <w:sz w:val="20"/>
          <w:szCs w:val="20"/>
          <w:shd w:val="clear" w:color="auto" w:fill="auto"/>
        </w:rPr>
        <w:t>X</w:t>
      </w:r>
      <w:r w:rsidRPr="00071B75">
        <w:rPr>
          <w:rStyle w:val="Bodytext2"/>
          <w:sz w:val="20"/>
          <w:szCs w:val="20"/>
          <w:shd w:val="clear" w:color="auto" w:fill="auto"/>
          <w:lang w:val="vi-VN"/>
        </w:rPr>
        <w:t>ử lý 61 vụ việc vi phạm hành chính trên không gian mạng với số tiền 405,5 triệu đồng; kiểm tra 250 lượt cơ sở in, phát hành trên địa bàn tỉnh, xử phạt vi phạm hành chính đối với 23 tổ chức, cá nhân với số tiền 267 triệu, tịch thu 31.616 cuốn xuất bản phẩm. Đội liên ngành, phòng chống in lậu tỉnh đã tiến hành kiểm tra đối với 335 lượt cơ sở photocopy, phát hành xuất bản phẩm, tịch thu 318 đĩa không tem nhãn, 310 cuốn sách in lậu</w:t>
      </w:r>
    </w:p>
  </w:footnote>
  <w:footnote w:id="53">
    <w:p w14:paraId="51B8200C" w14:textId="77777777" w:rsidR="0023389F" w:rsidRPr="00071B75" w:rsidRDefault="0023389F" w:rsidP="00E75961">
      <w:pPr>
        <w:pStyle w:val="FootnoteText"/>
      </w:pPr>
      <w:r w:rsidRPr="00071B75">
        <w:rPr>
          <w:rStyle w:val="FootnoteReference"/>
        </w:rPr>
        <w:footnoteRef/>
      </w:r>
      <w:r w:rsidRPr="00071B75">
        <w:t xml:space="preserve"> Tr</w:t>
      </w:r>
      <w:r w:rsidRPr="00071B75">
        <w:rPr>
          <w:bdr w:val="none" w:sz="0" w:space="0" w:color="auto" w:frame="1"/>
        </w:rPr>
        <w:t xml:space="preserve">ình độ chuyên môn nghiệp vụ: tiến sĩ: 01, thạc sĩ: 53, Đại học: 209, cao đẳng: 6, trung cấp, sơ cấp và trình động khác:14. Trình độ chính trị: Cao cấp: 21, Trung cấp: 93, sơ cấp: 29. Cán bộ nữ:139 người, đảng viên: 209 người. </w:t>
      </w:r>
      <w:r w:rsidRPr="00071B75">
        <w:t>03 cán bộ là người dân tộc thiểu số (01 dân tộc Tày, 01 dân tộc Mường, 01 dân tộc Cao Lan).</w:t>
      </w:r>
    </w:p>
  </w:footnote>
  <w:footnote w:id="54">
    <w:p w14:paraId="1FB257CF" w14:textId="77777777" w:rsidR="0023389F" w:rsidRPr="00071B75" w:rsidRDefault="0023389F" w:rsidP="00E75961">
      <w:pPr>
        <w:jc w:val="both"/>
      </w:pPr>
      <w:r w:rsidRPr="00071B75">
        <w:rPr>
          <w:rStyle w:val="FootnoteReference"/>
        </w:rPr>
        <w:footnoteRef/>
      </w:r>
      <w:r w:rsidRPr="00071B75">
        <w:t xml:space="preserve"> </w:t>
      </w:r>
      <w:r w:rsidRPr="00071B75">
        <w:rPr>
          <w:sz w:val="20"/>
          <w:szCs w:val="20"/>
        </w:rPr>
        <w:t>Năm 2014: 01 HCV, 02 HCB, 01 HCĐ và 01 giải Triển vọng tại Hội thi Tài năng trẻ HSSV các trường Văn hóa nghệ thuật (VHNT) toàn quốc. Năm 2015: Huy chương vàng toàn đoàn (trong đó: 01 HCV, 03 HCB, 01 HCĐ) tại Hội thi Tài năng trẻ HSSV các trường VHNT toàn quốc. Năm 2016: 01 giải Nhất, 02 giải Nhì tại Triển lãm Mỹ thuật HSSV các cơ sở đào tạo VHNT toàn quốc. Năm 2017: 03 HCV, 02 HCB tại Hội thi Tài năng trẻ HSSV các cơ sở đào tạo VHNT toàn quốc.</w:t>
      </w:r>
      <w:r w:rsidRPr="00071B75">
        <w:rPr>
          <w:spacing w:val="-6"/>
          <w:sz w:val="20"/>
          <w:szCs w:val="20"/>
        </w:rPr>
        <w:t xml:space="preserve"> Năm 2020: 01 HCV, 01 HCB và 01 HCĐ tại Hội thi Tài năng trẻ HSSV các cơ sở đào tạo VHNT toàn quốc; 01 giải Nhất, 02 giải Nhì, 01 giải Ba và 01 giải Khuyến khích tại Triển lãm Mỹ thuật HSSV các cơ sở đào tạo VHNT toàn quốc.</w:t>
      </w:r>
    </w:p>
  </w:footnote>
  <w:footnote w:id="55">
    <w:p w14:paraId="17DF65CF" w14:textId="77777777" w:rsidR="0023389F" w:rsidRPr="00071B75" w:rsidRDefault="0023389F" w:rsidP="00E75961">
      <w:pPr>
        <w:pStyle w:val="FootnoteText"/>
        <w:jc w:val="both"/>
        <w:rPr>
          <w:lang w:val="vi-VN"/>
        </w:rPr>
      </w:pPr>
      <w:r w:rsidRPr="00071B75">
        <w:rPr>
          <w:rStyle w:val="FootnoteReference"/>
        </w:rPr>
        <w:footnoteRef/>
      </w:r>
      <w:r w:rsidRPr="00071B75">
        <w:t xml:space="preserve"> </w:t>
      </w:r>
      <w:r w:rsidRPr="00071B75">
        <w:rPr>
          <w:lang w:val="vi-VN"/>
        </w:rPr>
        <w:t>M</w:t>
      </w:r>
      <w:r w:rsidRPr="00071B75">
        <w:t>ức đầu tư: 900 tỷ đồng xây dựng trên khu đất rộng 2,8 ha thuộc phường Dĩnh Kế và xã Dĩnh Trì (TP Bắc Giang) có chức năng là nhà thi đấu, luyện tập thể thao tổng hợp với sức chứa 4.000 chỗ ngồi, tổng diện tích sử dụng hơn 8.000 m2, diện tích sàn xây dựng 15.532 m2, bao gồm: Sân thể thao tổng hợp, khán đài, khu vực dành cho vận động viên, khu vực hành chính, khu vực công cộng, khán giả, khu căng tin, nhà kho….</w:t>
      </w:r>
    </w:p>
  </w:footnote>
  <w:footnote w:id="56">
    <w:p w14:paraId="70518638" w14:textId="77777777" w:rsidR="0023389F" w:rsidRPr="00071B75" w:rsidRDefault="0023389F" w:rsidP="00E75961">
      <w:pPr>
        <w:pStyle w:val="FootnoteText"/>
        <w:jc w:val="both"/>
        <w:rPr>
          <w:lang w:val="vi-VN"/>
        </w:rPr>
      </w:pPr>
      <w:r w:rsidRPr="00071B75">
        <w:rPr>
          <w:rStyle w:val="FootnoteReference"/>
        </w:rPr>
        <w:footnoteRef/>
      </w:r>
      <w:r w:rsidRPr="00071B75">
        <w:t xml:space="preserve"> </w:t>
      </w:r>
      <w:r w:rsidRPr="00071B75">
        <w:rPr>
          <w:spacing w:val="3"/>
        </w:rPr>
        <w:t>Công trình có diện tích 13.000 m</w:t>
      </w:r>
      <w:r w:rsidRPr="00071B75">
        <w:rPr>
          <w:spacing w:val="3"/>
          <w:vertAlign w:val="superscript"/>
        </w:rPr>
        <w:t>2</w:t>
      </w:r>
      <w:r w:rsidRPr="00071B75">
        <w:rPr>
          <w:spacing w:val="3"/>
        </w:rPr>
        <w:t>, thiết kế theo hình tượng chim Phượng hoàng. Các hạng mục chính gồm: Khu triển lãm, trưng bày trong nhà; khu biểu diễn nghệ thuật; phòng chiếu phim; phòng hội thảo; khu làm việc của cán bộ, nhân viên; khu giải khát, dịch vụ tổng hợp; phòng tiếp khách; khu để xe. Các hạng mục phụ trợ và hạ tầng kỹ thuật ngoài nhà gồm: Khu triển lãm ngoài trời, sân, tường rào, cổng, đường nội bộ, vườn hoa, cây xanh, trạm điện, nhà bảo vệ và các hạng mục phụ trợ khác.</w:t>
      </w:r>
    </w:p>
  </w:footnote>
  <w:footnote w:id="57">
    <w:p w14:paraId="02971240" w14:textId="77777777" w:rsidR="0023389F" w:rsidRPr="00071B75" w:rsidRDefault="0023389F" w:rsidP="00E75961">
      <w:pPr>
        <w:pStyle w:val="FootnoteText"/>
        <w:jc w:val="both"/>
        <w:rPr>
          <w:spacing w:val="-6"/>
        </w:rPr>
      </w:pPr>
      <w:r w:rsidRPr="00071B75">
        <w:rPr>
          <w:rStyle w:val="FootnoteReference"/>
        </w:rPr>
        <w:footnoteRef/>
      </w:r>
      <w:r w:rsidRPr="00071B75">
        <w:t xml:space="preserve"> </w:t>
      </w:r>
      <w:r w:rsidRPr="00071B75">
        <w:rPr>
          <w:spacing w:val="-6"/>
          <w:lang w:val="vi-VN"/>
        </w:rPr>
        <w:t>T</w:t>
      </w:r>
      <w:r w:rsidRPr="00071B75">
        <w:rPr>
          <w:spacing w:val="-6"/>
          <w:shd w:val="clear" w:color="auto" w:fill="FFFFFF"/>
          <w:lang w:val="vi-VN"/>
        </w:rPr>
        <w:t xml:space="preserve">rường hợp 04 cô gái đăng lên mạng xã hội về việc nhảy múa </w:t>
      </w:r>
      <w:r w:rsidRPr="00071B75">
        <w:rPr>
          <w:spacing w:val="-6"/>
        </w:rPr>
        <w:t>phản cảm tại lối đi trong vườn tháp thuộc chùa Bổ Đà (huyện Việt Yên) vào tháng 3/2023</w:t>
      </w:r>
      <w:r w:rsidRPr="00071B75">
        <w:rPr>
          <w:spacing w:val="-6"/>
          <w:lang w:val="vi-VN"/>
        </w:rPr>
        <w:t xml:space="preserve">; </w:t>
      </w:r>
      <w:r w:rsidRPr="00071B75">
        <w:rPr>
          <w:spacing w:val="-6"/>
        </w:rPr>
        <w:t xml:space="preserve">việc </w:t>
      </w:r>
      <w:r w:rsidRPr="00071B75">
        <w:rPr>
          <w:spacing w:val="-6"/>
          <w:lang w:val="vi-VN"/>
        </w:rPr>
        <w:t>nấu cháo gà nguyên lông</w:t>
      </w:r>
      <w:r w:rsidRPr="00071B75">
        <w:rPr>
          <w:spacing w:val="-6"/>
        </w:rPr>
        <w:t xml:space="preserve"> gây</w:t>
      </w:r>
      <w:r w:rsidRPr="00071B75">
        <w:rPr>
          <w:spacing w:val="-6"/>
          <w:lang w:val="vi-VN"/>
        </w:rPr>
        <w:t xml:space="preserve"> phản cảm của Hưng Vlog – Con trai bà Tân Vlog</w:t>
      </w:r>
      <w:r w:rsidRPr="00071B75">
        <w:rPr>
          <w:spacing w:val="-6"/>
        </w:rPr>
        <w:t>.</w:t>
      </w:r>
    </w:p>
  </w:footnote>
  <w:footnote w:id="58">
    <w:p w14:paraId="78A3D71F" w14:textId="77777777" w:rsidR="0023389F" w:rsidRPr="00071B75" w:rsidRDefault="0023389F" w:rsidP="00E75961">
      <w:pPr>
        <w:pStyle w:val="FootnoteText"/>
        <w:jc w:val="both"/>
      </w:pPr>
      <w:r w:rsidRPr="00071B75">
        <w:rPr>
          <w:rStyle w:val="FootnoteReference"/>
        </w:rPr>
        <w:footnoteRef/>
      </w:r>
      <w:r w:rsidRPr="00071B75">
        <w:t xml:space="preserve"> Điển hình như các vụ việc </w:t>
      </w:r>
      <w:r w:rsidRPr="00071B75">
        <w:rPr>
          <w:lang w:val="vi-VN"/>
        </w:rPr>
        <w:t>cơ sở kinh doanh Bin Coffe DJ và The Light tại huyện Việt Yên trong tháng 7/2022 đã tổ chức hoạt động theo hình thức vũ trường</w:t>
      </w:r>
      <w:r w:rsidRPr="00071B75">
        <w:rPr>
          <w:bCs/>
          <w:spacing w:val="-4"/>
        </w:rPr>
        <w:t>, có</w:t>
      </w:r>
      <w:r w:rsidRPr="00071B75">
        <w:rPr>
          <w:spacing w:val="-4"/>
        </w:rPr>
        <w:t xml:space="preserve"> sử dụng hệ thống âm thanh, ánh sáng công suất lớn, cho </w:t>
      </w:r>
      <w:r w:rsidRPr="00071B75">
        <w:rPr>
          <w:spacing w:val="-4"/>
          <w:lang w:val="vi-VN"/>
        </w:rPr>
        <w:t xml:space="preserve">nhiều đối tượng </w:t>
      </w:r>
      <w:r w:rsidRPr="00071B75">
        <w:rPr>
          <w:spacing w:val="-4"/>
        </w:rPr>
        <w:t xml:space="preserve">từ nhiều tỉnh/thành phố </w:t>
      </w:r>
      <w:r w:rsidRPr="00071B75">
        <w:rPr>
          <w:spacing w:val="-4"/>
          <w:lang w:val="vi-VN"/>
        </w:rPr>
        <w:t>đến nhả</w:t>
      </w:r>
      <w:r w:rsidRPr="00071B75">
        <w:rPr>
          <w:spacing w:val="-4"/>
        </w:rPr>
        <w:t xml:space="preserve">y múa </w:t>
      </w:r>
      <w:r w:rsidRPr="00071B75">
        <w:rPr>
          <w:spacing w:val="-4"/>
          <w:lang w:val="vi-VN"/>
        </w:rPr>
        <w:t>và sử dụng trái phép chất ma túy tại cơ sở</w:t>
      </w:r>
      <w:r w:rsidRPr="00071B75">
        <w:rPr>
          <w:spacing w:val="-4"/>
        </w:rPr>
        <w:t>.</w:t>
      </w:r>
    </w:p>
  </w:footnote>
  <w:footnote w:id="59">
    <w:p w14:paraId="4080B11B" w14:textId="77777777" w:rsidR="0023389F" w:rsidRPr="007E382C" w:rsidRDefault="0023389F" w:rsidP="00E75961">
      <w:pPr>
        <w:pStyle w:val="FootnoteText"/>
        <w:jc w:val="both"/>
        <w:rPr>
          <w:spacing w:val="-2"/>
        </w:rPr>
      </w:pPr>
      <w:r w:rsidRPr="007E382C">
        <w:rPr>
          <w:rStyle w:val="FootnoteReference"/>
          <w:spacing w:val="-2"/>
        </w:rPr>
        <w:footnoteRef/>
      </w:r>
      <w:r w:rsidRPr="007E382C">
        <w:rPr>
          <w:spacing w:val="-2"/>
        </w:rPr>
        <w:t xml:space="preserve"> Điển hình là việc tu bổ, tôn tạo Tam quan chùa Bổ Đà, huyện Việt Yên; đình Ngọ Xá, huyện Hiệp Hòa; chùa Tiên Linh, huyện Lạng Giang)</w:t>
      </w:r>
      <w:r w:rsidRPr="007E382C">
        <w:rPr>
          <w:spacing w:val="-2"/>
          <w:shd w:val="clear" w:color="auto" w:fill="FFFFFF"/>
        </w:rPr>
        <w:t xml:space="preserve">; tuỳ tiện đưa các di vật, cổ vật, hiện vật có giá trị tiêu biểu ra khỏi di tích: </w:t>
      </w:r>
      <w:r w:rsidRPr="007E382C">
        <w:rPr>
          <w:spacing w:val="-2"/>
        </w:rPr>
        <w:t>C</w:t>
      </w:r>
      <w:r w:rsidRPr="007E382C">
        <w:rPr>
          <w:spacing w:val="-2"/>
          <w:lang w:val="vi-VN"/>
        </w:rPr>
        <w:t>hùa Trung Hòa</w:t>
      </w:r>
      <w:r w:rsidRPr="007E382C">
        <w:rPr>
          <w:spacing w:val="-2"/>
        </w:rPr>
        <w:t>, huyện Hiệp Hòa</w:t>
      </w:r>
      <w:r w:rsidRPr="007E382C">
        <w:rPr>
          <w:spacing w:val="-2"/>
          <w:shd w:val="clear" w:color="auto" w:fill="FFFFFF"/>
        </w:rPr>
        <w:t>…</w:t>
      </w:r>
      <w:r w:rsidRPr="007E382C">
        <w:rPr>
          <w:spacing w:val="-2"/>
          <w:lang w:val="nl-NL"/>
        </w:rPr>
        <w:t>Một số di tích còn đưa hiện vật, tượng thờ, đồ thờ không phù hợp vào trong di tích</w:t>
      </w:r>
    </w:p>
  </w:footnote>
  <w:footnote w:id="60">
    <w:p w14:paraId="2417387E" w14:textId="77777777" w:rsidR="0023389F" w:rsidRDefault="0023389F" w:rsidP="00E75961">
      <w:pPr>
        <w:pStyle w:val="FootnoteText"/>
      </w:pPr>
      <w:r>
        <w:rPr>
          <w:rStyle w:val="FootnoteReference"/>
        </w:rPr>
        <w:footnoteRef/>
      </w:r>
      <w:r>
        <w:t xml:space="preserve"> </w:t>
      </w:r>
      <w:r w:rsidRPr="00071B75">
        <w:t>Từ năm 2001 đến nay trên địa bàn tỉnh Bắc Giang xảy ra hàng chục vụ xâm hại, trộm cắp di vật, cổ vật</w:t>
      </w:r>
      <w:r w:rsidRPr="00071B75">
        <w:rPr>
          <w:lang w:val="nl-NL"/>
        </w:rPr>
        <w:t xml:space="preserve"> </w:t>
      </w:r>
      <w:r w:rsidRPr="00071B75">
        <w:t>các di tích: chùa Bổ Đà, đình Thổ Hà, huyện Việt Yên; chùa Vẽ, thành phố Bắc Giang,…</w:t>
      </w:r>
    </w:p>
  </w:footnote>
  <w:footnote w:id="61">
    <w:p w14:paraId="29DF11E4" w14:textId="77777777" w:rsidR="0023389F" w:rsidRPr="00071B75" w:rsidRDefault="0023389F" w:rsidP="00E75961">
      <w:pPr>
        <w:pBdr>
          <w:top w:val="dotted" w:sz="4" w:space="0" w:color="FFFFFF"/>
          <w:left w:val="dotted" w:sz="4" w:space="0" w:color="FFFFFF"/>
          <w:bottom w:val="dotted" w:sz="4" w:space="16" w:color="FFFFFF"/>
          <w:right w:val="dotted" w:sz="4" w:space="0" w:color="FFFFFF"/>
        </w:pBdr>
        <w:shd w:val="clear" w:color="auto" w:fill="FFFFFF"/>
        <w:jc w:val="both"/>
        <w:rPr>
          <w:b/>
          <w:bCs/>
          <w:sz w:val="20"/>
          <w:szCs w:val="20"/>
        </w:rPr>
      </w:pPr>
      <w:r w:rsidRPr="00071B75">
        <w:rPr>
          <w:rStyle w:val="FootnoteReference"/>
          <w:sz w:val="20"/>
          <w:szCs w:val="20"/>
        </w:rPr>
        <w:footnoteRef/>
      </w:r>
      <w:r w:rsidRPr="00071B75">
        <w:rPr>
          <w:sz w:val="20"/>
          <w:szCs w:val="20"/>
        </w:rPr>
        <w:t xml:space="preserve"> Đến năm 2030, tỉnh Bắc Giang trở thành tỉnh công nghiệp theo hướng hiện đại, quy mô GRDP đứng trong nhóm 15 tỉnh thành phố đứng đầu cả nước và đứng đầu vùng trung du miền núi phía Bắc Giang; đến năm 2050 trở thành tỉnh công nghiệp hiện đại, phát triển toàn diện, bền vững.</w:t>
      </w:r>
    </w:p>
    <w:p w14:paraId="6DBE22AE" w14:textId="77777777" w:rsidR="0023389F" w:rsidRPr="00071B75" w:rsidRDefault="0023389F" w:rsidP="00E7596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9906805"/>
      <w:docPartObj>
        <w:docPartGallery w:val="Page Numbers (Top of Page)"/>
        <w:docPartUnique/>
      </w:docPartObj>
    </w:sdtPr>
    <w:sdtEndPr>
      <w:rPr>
        <w:noProof/>
      </w:rPr>
    </w:sdtEndPr>
    <w:sdtContent>
      <w:p w14:paraId="5D09D188" w14:textId="77777777" w:rsidR="0023389F" w:rsidRDefault="0023389F">
        <w:pPr>
          <w:pStyle w:val="Header"/>
          <w:jc w:val="center"/>
        </w:pPr>
        <w:r>
          <w:fldChar w:fldCharType="begin"/>
        </w:r>
        <w:r>
          <w:instrText xml:space="preserve"> PAGE   \* MERGEFORMAT </w:instrText>
        </w:r>
        <w:r>
          <w:fldChar w:fldCharType="separate"/>
        </w:r>
        <w:r>
          <w:rPr>
            <w:noProof/>
          </w:rPr>
          <w:t>56</w:t>
        </w:r>
        <w:r>
          <w:rPr>
            <w:noProof/>
          </w:rPr>
          <w:fldChar w:fldCharType="end"/>
        </w:r>
      </w:p>
    </w:sdtContent>
  </w:sdt>
  <w:p w14:paraId="18934E73" w14:textId="77777777" w:rsidR="0023389F" w:rsidRDefault="0023389F"/>
  <w:p w14:paraId="0B568766" w14:textId="77777777" w:rsidR="0023389F" w:rsidRDefault="002338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9D7"/>
    <w:multiLevelType w:val="hybridMultilevel"/>
    <w:tmpl w:val="4CE2DD30"/>
    <w:lvl w:ilvl="0" w:tplc="084CC4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094576"/>
    <w:multiLevelType w:val="hybridMultilevel"/>
    <w:tmpl w:val="E49E2F8C"/>
    <w:lvl w:ilvl="0" w:tplc="276CB6D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1DFB66E9"/>
    <w:multiLevelType w:val="hybridMultilevel"/>
    <w:tmpl w:val="6678A6CC"/>
    <w:lvl w:ilvl="0" w:tplc="6B285620">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F4AC42C">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A24BB0E">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3CED660">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BB03726">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6F85DD4">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44AD73E">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7D447C0">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E7273DC">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E4A2753"/>
    <w:multiLevelType w:val="hybridMultilevel"/>
    <w:tmpl w:val="A8F8CE22"/>
    <w:lvl w:ilvl="0" w:tplc="99BEB264">
      <w:start w:val="6"/>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A3652FC">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41AA318">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930F9B0">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312EBA4">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B2E63D0">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9D85DC6">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E3A97D8">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FE05824">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14F02CD"/>
    <w:multiLevelType w:val="hybridMultilevel"/>
    <w:tmpl w:val="CCB61346"/>
    <w:lvl w:ilvl="0" w:tplc="7C66C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53F12F0"/>
    <w:multiLevelType w:val="hybridMultilevel"/>
    <w:tmpl w:val="9B12889A"/>
    <w:lvl w:ilvl="0" w:tplc="304AF69E">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6" w15:restartNumberingAfterBreak="0">
    <w:nsid w:val="294D1859"/>
    <w:multiLevelType w:val="hybridMultilevel"/>
    <w:tmpl w:val="A7F04936"/>
    <w:lvl w:ilvl="0" w:tplc="178221BC">
      <w:start w:val="2"/>
      <w:numFmt w:val="decimal"/>
      <w:lvlText w:val="%1."/>
      <w:lvlJc w:val="left"/>
      <w:pPr>
        <w:ind w:left="3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5200C28">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95A0136">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32E8148">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D7EB7E0">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F726050">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0AB2D8">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CAEB490">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2B49178">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B661895"/>
    <w:multiLevelType w:val="hybridMultilevel"/>
    <w:tmpl w:val="69CC1186"/>
    <w:lvl w:ilvl="0" w:tplc="AF6C7998">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BDC29F8">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3F63370">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9D6BAC6">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4FC5B00">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7C0F1B0">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5AC1DDE">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95A2FC2">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A3C96E4">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B5328F1"/>
    <w:multiLevelType w:val="multilevel"/>
    <w:tmpl w:val="BA8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61C69"/>
    <w:multiLevelType w:val="hybridMultilevel"/>
    <w:tmpl w:val="78000F9A"/>
    <w:lvl w:ilvl="0" w:tplc="3F74A8AC">
      <w:start w:val="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DEF20DE"/>
    <w:multiLevelType w:val="hybridMultilevel"/>
    <w:tmpl w:val="DAACA7C2"/>
    <w:lvl w:ilvl="0" w:tplc="CA5E2AE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525C5393"/>
    <w:multiLevelType w:val="hybridMultilevel"/>
    <w:tmpl w:val="A3C65A7E"/>
    <w:lvl w:ilvl="0" w:tplc="14A67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9E90D26"/>
    <w:multiLevelType w:val="hybridMultilevel"/>
    <w:tmpl w:val="9EFA7AE4"/>
    <w:lvl w:ilvl="0" w:tplc="EA4E4DAE">
      <w:start w:val="1"/>
      <w:numFmt w:val="decimal"/>
      <w:lvlText w:val="%1."/>
      <w:lvlJc w:val="left"/>
      <w:pPr>
        <w:ind w:left="927" w:hanging="36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A537A84"/>
    <w:multiLevelType w:val="hybridMultilevel"/>
    <w:tmpl w:val="D05E2ED6"/>
    <w:lvl w:ilvl="0" w:tplc="BBD20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852D9F"/>
    <w:multiLevelType w:val="hybridMultilevel"/>
    <w:tmpl w:val="41ACBDD4"/>
    <w:lvl w:ilvl="0" w:tplc="5CC0BBAC">
      <w:start w:val="1"/>
      <w:numFmt w:val="decimal"/>
      <w:lvlText w:val="%1."/>
      <w:lvlJc w:val="left"/>
      <w:pPr>
        <w:ind w:left="927" w:hanging="36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3AE4EE9"/>
    <w:multiLevelType w:val="hybridMultilevel"/>
    <w:tmpl w:val="5C884868"/>
    <w:lvl w:ilvl="0" w:tplc="F7C4DFB2">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8E26E02"/>
    <w:multiLevelType w:val="hybridMultilevel"/>
    <w:tmpl w:val="AD30AF60"/>
    <w:lvl w:ilvl="0" w:tplc="9EC0CB52">
      <w:start w:val="1"/>
      <w:numFmt w:val="upperRoman"/>
      <w:lvlText w:val="%1."/>
      <w:lvlJc w:val="left"/>
      <w:pPr>
        <w:ind w:left="1287" w:hanging="720"/>
      </w:pPr>
      <w:rPr>
        <w:rFonts w:hint="default"/>
        <w:b/>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9D02B64"/>
    <w:multiLevelType w:val="hybridMultilevel"/>
    <w:tmpl w:val="A6C4488E"/>
    <w:lvl w:ilvl="0" w:tplc="E4E83A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12D16D4"/>
    <w:multiLevelType w:val="hybridMultilevel"/>
    <w:tmpl w:val="03B6C23E"/>
    <w:lvl w:ilvl="0" w:tplc="4642C330">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BA286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4E0DD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5CE06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BC259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0E897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4282D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200A3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6008B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30F5115"/>
    <w:multiLevelType w:val="hybridMultilevel"/>
    <w:tmpl w:val="AB8A69AA"/>
    <w:lvl w:ilvl="0" w:tplc="F4FA9CE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2EB22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B8EC9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88D3B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6ECF9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B8F56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584B0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A07FE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EECA1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4D30CDF"/>
    <w:multiLevelType w:val="multilevel"/>
    <w:tmpl w:val="17A0C2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EA699D"/>
    <w:multiLevelType w:val="hybridMultilevel"/>
    <w:tmpl w:val="E15C0B1C"/>
    <w:lvl w:ilvl="0" w:tplc="14A67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D087BEB"/>
    <w:multiLevelType w:val="hybridMultilevel"/>
    <w:tmpl w:val="7C565C28"/>
    <w:lvl w:ilvl="0" w:tplc="1A48A9DA">
      <w:start w:val="1"/>
      <w:numFmt w:val="decimal"/>
      <w:lvlText w:val="%1."/>
      <w:lvlJc w:val="left"/>
      <w:pPr>
        <w:ind w:left="1103" w:hanging="360"/>
      </w:pPr>
      <w:rPr>
        <w:rFonts w:hint="default"/>
        <w:color w:val="FF0000"/>
        <w:sz w:val="24"/>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23" w15:restartNumberingAfterBreak="0">
    <w:nsid w:val="7D853486"/>
    <w:multiLevelType w:val="hybridMultilevel"/>
    <w:tmpl w:val="3EBAC80C"/>
    <w:lvl w:ilvl="0" w:tplc="73FE305A">
      <w:start w:val="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1E05C7"/>
    <w:multiLevelType w:val="hybridMultilevel"/>
    <w:tmpl w:val="17CC48DE"/>
    <w:lvl w:ilvl="0" w:tplc="1494E260">
      <w:start w:val="1"/>
      <w:numFmt w:val="decimal"/>
      <w:lvlText w:val="%1."/>
      <w:lvlJc w:val="left"/>
      <w:pPr>
        <w:ind w:left="1060" w:hanging="360"/>
      </w:pPr>
      <w:rPr>
        <w:rFonts w:hint="default"/>
        <w:color w:val="auto"/>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10"/>
  </w:num>
  <w:num w:numId="2">
    <w:abstractNumId w:val="23"/>
  </w:num>
  <w:num w:numId="3">
    <w:abstractNumId w:val="9"/>
  </w:num>
  <w:num w:numId="4">
    <w:abstractNumId w:val="19"/>
  </w:num>
  <w:num w:numId="5">
    <w:abstractNumId w:val="1"/>
  </w:num>
  <w:num w:numId="6">
    <w:abstractNumId w:val="5"/>
  </w:num>
  <w:num w:numId="7">
    <w:abstractNumId w:val="18"/>
  </w:num>
  <w:num w:numId="8">
    <w:abstractNumId w:val="22"/>
  </w:num>
  <w:num w:numId="9">
    <w:abstractNumId w:val="7"/>
  </w:num>
  <w:num w:numId="10">
    <w:abstractNumId w:val="6"/>
  </w:num>
  <w:num w:numId="11">
    <w:abstractNumId w:val="3"/>
  </w:num>
  <w:num w:numId="12">
    <w:abstractNumId w:val="2"/>
  </w:num>
  <w:num w:numId="13">
    <w:abstractNumId w:val="13"/>
  </w:num>
  <w:num w:numId="14">
    <w:abstractNumId w:val="0"/>
  </w:num>
  <w:num w:numId="15">
    <w:abstractNumId w:val="15"/>
  </w:num>
  <w:num w:numId="16">
    <w:abstractNumId w:val="4"/>
  </w:num>
  <w:num w:numId="17">
    <w:abstractNumId w:val="16"/>
  </w:num>
  <w:num w:numId="18">
    <w:abstractNumId w:val="17"/>
  </w:num>
  <w:num w:numId="19">
    <w:abstractNumId w:val="24"/>
  </w:num>
  <w:num w:numId="20">
    <w:abstractNumId w:val="21"/>
  </w:num>
  <w:num w:numId="21">
    <w:abstractNumId w:val="11"/>
  </w:num>
  <w:num w:numId="22">
    <w:abstractNumId w:val="14"/>
  </w:num>
  <w:num w:numId="23">
    <w:abstractNumId w:val="12"/>
  </w:num>
  <w:num w:numId="24">
    <w:abstractNumId w:val="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5F"/>
    <w:rsid w:val="000002E3"/>
    <w:rsid w:val="00001CCA"/>
    <w:rsid w:val="0000283A"/>
    <w:rsid w:val="00003798"/>
    <w:rsid w:val="000037AF"/>
    <w:rsid w:val="000037E8"/>
    <w:rsid w:val="00003C5B"/>
    <w:rsid w:val="00004E04"/>
    <w:rsid w:val="000072AA"/>
    <w:rsid w:val="000073A2"/>
    <w:rsid w:val="000077F6"/>
    <w:rsid w:val="000106C2"/>
    <w:rsid w:val="000119DD"/>
    <w:rsid w:val="00011AFC"/>
    <w:rsid w:val="00012742"/>
    <w:rsid w:val="0001354E"/>
    <w:rsid w:val="000140B3"/>
    <w:rsid w:val="000141ED"/>
    <w:rsid w:val="000176AE"/>
    <w:rsid w:val="00020729"/>
    <w:rsid w:val="00020FB6"/>
    <w:rsid w:val="00021722"/>
    <w:rsid w:val="00022799"/>
    <w:rsid w:val="00022BB9"/>
    <w:rsid w:val="000252ED"/>
    <w:rsid w:val="00025B98"/>
    <w:rsid w:val="0002609A"/>
    <w:rsid w:val="00030569"/>
    <w:rsid w:val="000308F3"/>
    <w:rsid w:val="0003094B"/>
    <w:rsid w:val="00031244"/>
    <w:rsid w:val="000313E6"/>
    <w:rsid w:val="00031BBF"/>
    <w:rsid w:val="00034CE2"/>
    <w:rsid w:val="000367F1"/>
    <w:rsid w:val="00037388"/>
    <w:rsid w:val="000405A6"/>
    <w:rsid w:val="00040A08"/>
    <w:rsid w:val="000413C1"/>
    <w:rsid w:val="000416E4"/>
    <w:rsid w:val="0004217B"/>
    <w:rsid w:val="0004253A"/>
    <w:rsid w:val="00043339"/>
    <w:rsid w:val="00043EAA"/>
    <w:rsid w:val="000440D8"/>
    <w:rsid w:val="000451F2"/>
    <w:rsid w:val="0004568A"/>
    <w:rsid w:val="00047741"/>
    <w:rsid w:val="00050D2C"/>
    <w:rsid w:val="00052F95"/>
    <w:rsid w:val="0005483D"/>
    <w:rsid w:val="00054D25"/>
    <w:rsid w:val="000569CE"/>
    <w:rsid w:val="00057A9A"/>
    <w:rsid w:val="000605AF"/>
    <w:rsid w:val="000608C9"/>
    <w:rsid w:val="00060B46"/>
    <w:rsid w:val="000611E9"/>
    <w:rsid w:val="000638A2"/>
    <w:rsid w:val="00064314"/>
    <w:rsid w:val="0006445C"/>
    <w:rsid w:val="000645AA"/>
    <w:rsid w:val="000645BD"/>
    <w:rsid w:val="00065454"/>
    <w:rsid w:val="000655CC"/>
    <w:rsid w:val="000661E0"/>
    <w:rsid w:val="00066AD0"/>
    <w:rsid w:val="00066B33"/>
    <w:rsid w:val="00066D24"/>
    <w:rsid w:val="00070146"/>
    <w:rsid w:val="00070885"/>
    <w:rsid w:val="00071B75"/>
    <w:rsid w:val="00071D3D"/>
    <w:rsid w:val="00073584"/>
    <w:rsid w:val="00074779"/>
    <w:rsid w:val="000749A8"/>
    <w:rsid w:val="00074D4E"/>
    <w:rsid w:val="00075622"/>
    <w:rsid w:val="000758F3"/>
    <w:rsid w:val="00075D7C"/>
    <w:rsid w:val="00077610"/>
    <w:rsid w:val="00080C04"/>
    <w:rsid w:val="00080F67"/>
    <w:rsid w:val="000813CF"/>
    <w:rsid w:val="00082B3B"/>
    <w:rsid w:val="000838A7"/>
    <w:rsid w:val="00084777"/>
    <w:rsid w:val="00084F88"/>
    <w:rsid w:val="000873E1"/>
    <w:rsid w:val="00087A58"/>
    <w:rsid w:val="000935CF"/>
    <w:rsid w:val="00094393"/>
    <w:rsid w:val="00094B56"/>
    <w:rsid w:val="00095A86"/>
    <w:rsid w:val="00096554"/>
    <w:rsid w:val="000A041E"/>
    <w:rsid w:val="000A1A8B"/>
    <w:rsid w:val="000A29C2"/>
    <w:rsid w:val="000A40B9"/>
    <w:rsid w:val="000A59D4"/>
    <w:rsid w:val="000A6BDA"/>
    <w:rsid w:val="000A718C"/>
    <w:rsid w:val="000A7510"/>
    <w:rsid w:val="000B01D7"/>
    <w:rsid w:val="000B04C6"/>
    <w:rsid w:val="000B55C0"/>
    <w:rsid w:val="000B66D4"/>
    <w:rsid w:val="000B6ADB"/>
    <w:rsid w:val="000B7583"/>
    <w:rsid w:val="000B75F8"/>
    <w:rsid w:val="000B77F0"/>
    <w:rsid w:val="000B77F2"/>
    <w:rsid w:val="000B7F9E"/>
    <w:rsid w:val="000C0C44"/>
    <w:rsid w:val="000C180D"/>
    <w:rsid w:val="000C2EAA"/>
    <w:rsid w:val="000C5058"/>
    <w:rsid w:val="000C729C"/>
    <w:rsid w:val="000C7956"/>
    <w:rsid w:val="000D04F9"/>
    <w:rsid w:val="000D0748"/>
    <w:rsid w:val="000D37FF"/>
    <w:rsid w:val="000D3B6B"/>
    <w:rsid w:val="000D4611"/>
    <w:rsid w:val="000D5183"/>
    <w:rsid w:val="000D6822"/>
    <w:rsid w:val="000D6912"/>
    <w:rsid w:val="000D7A2B"/>
    <w:rsid w:val="000E0314"/>
    <w:rsid w:val="000E06AC"/>
    <w:rsid w:val="000E0DC6"/>
    <w:rsid w:val="000E2462"/>
    <w:rsid w:val="000E4034"/>
    <w:rsid w:val="000E4D3C"/>
    <w:rsid w:val="000E5106"/>
    <w:rsid w:val="000E77CF"/>
    <w:rsid w:val="000E7AFB"/>
    <w:rsid w:val="000F001B"/>
    <w:rsid w:val="000F0822"/>
    <w:rsid w:val="000F0A72"/>
    <w:rsid w:val="000F1368"/>
    <w:rsid w:val="000F2D1E"/>
    <w:rsid w:val="000F2DF2"/>
    <w:rsid w:val="000F3877"/>
    <w:rsid w:val="000F3EE7"/>
    <w:rsid w:val="000F480E"/>
    <w:rsid w:val="000F5640"/>
    <w:rsid w:val="000F5AA9"/>
    <w:rsid w:val="000F6A86"/>
    <w:rsid w:val="000F744D"/>
    <w:rsid w:val="000F7E81"/>
    <w:rsid w:val="001001D9"/>
    <w:rsid w:val="0010052F"/>
    <w:rsid w:val="00101617"/>
    <w:rsid w:val="00103080"/>
    <w:rsid w:val="0010405A"/>
    <w:rsid w:val="001046CA"/>
    <w:rsid w:val="001048FB"/>
    <w:rsid w:val="001050F2"/>
    <w:rsid w:val="00105D44"/>
    <w:rsid w:val="00106C53"/>
    <w:rsid w:val="0010786E"/>
    <w:rsid w:val="001103E2"/>
    <w:rsid w:val="00110408"/>
    <w:rsid w:val="00110596"/>
    <w:rsid w:val="0011136C"/>
    <w:rsid w:val="00111A89"/>
    <w:rsid w:val="001129A5"/>
    <w:rsid w:val="00113500"/>
    <w:rsid w:val="0011366D"/>
    <w:rsid w:val="00114EBB"/>
    <w:rsid w:val="00117144"/>
    <w:rsid w:val="00117BF9"/>
    <w:rsid w:val="001202BF"/>
    <w:rsid w:val="00121408"/>
    <w:rsid w:val="001217CA"/>
    <w:rsid w:val="00124BAE"/>
    <w:rsid w:val="00124DFB"/>
    <w:rsid w:val="001256F6"/>
    <w:rsid w:val="00126A1C"/>
    <w:rsid w:val="00126E53"/>
    <w:rsid w:val="00126E76"/>
    <w:rsid w:val="0012747B"/>
    <w:rsid w:val="0012748D"/>
    <w:rsid w:val="00127F75"/>
    <w:rsid w:val="00130878"/>
    <w:rsid w:val="00130D2F"/>
    <w:rsid w:val="00131347"/>
    <w:rsid w:val="001327E0"/>
    <w:rsid w:val="00133EE7"/>
    <w:rsid w:val="00133FAA"/>
    <w:rsid w:val="00134167"/>
    <w:rsid w:val="001342A2"/>
    <w:rsid w:val="00134516"/>
    <w:rsid w:val="00134C1E"/>
    <w:rsid w:val="0013569C"/>
    <w:rsid w:val="00136182"/>
    <w:rsid w:val="00137369"/>
    <w:rsid w:val="00137B6C"/>
    <w:rsid w:val="00137C4F"/>
    <w:rsid w:val="001422FE"/>
    <w:rsid w:val="00142495"/>
    <w:rsid w:val="001424CC"/>
    <w:rsid w:val="001430D5"/>
    <w:rsid w:val="001436EB"/>
    <w:rsid w:val="0014591E"/>
    <w:rsid w:val="00146226"/>
    <w:rsid w:val="001465AA"/>
    <w:rsid w:val="001468F7"/>
    <w:rsid w:val="00150A25"/>
    <w:rsid w:val="00151324"/>
    <w:rsid w:val="00151337"/>
    <w:rsid w:val="00151899"/>
    <w:rsid w:val="00151D0D"/>
    <w:rsid w:val="001523BF"/>
    <w:rsid w:val="00153196"/>
    <w:rsid w:val="00153359"/>
    <w:rsid w:val="001534A0"/>
    <w:rsid w:val="00154330"/>
    <w:rsid w:val="001543F9"/>
    <w:rsid w:val="00156093"/>
    <w:rsid w:val="00156928"/>
    <w:rsid w:val="00157965"/>
    <w:rsid w:val="00157B55"/>
    <w:rsid w:val="0016255C"/>
    <w:rsid w:val="00163311"/>
    <w:rsid w:val="00164C83"/>
    <w:rsid w:val="00164EC0"/>
    <w:rsid w:val="00165139"/>
    <w:rsid w:val="0016540A"/>
    <w:rsid w:val="00165A48"/>
    <w:rsid w:val="00165CA8"/>
    <w:rsid w:val="00167944"/>
    <w:rsid w:val="00167E3E"/>
    <w:rsid w:val="001712F0"/>
    <w:rsid w:val="0017173F"/>
    <w:rsid w:val="001718E5"/>
    <w:rsid w:val="00172B35"/>
    <w:rsid w:val="00172DEC"/>
    <w:rsid w:val="00174D33"/>
    <w:rsid w:val="00175BA9"/>
    <w:rsid w:val="00175BEE"/>
    <w:rsid w:val="00175C52"/>
    <w:rsid w:val="00175DEA"/>
    <w:rsid w:val="0017634B"/>
    <w:rsid w:val="0017761E"/>
    <w:rsid w:val="00180E0D"/>
    <w:rsid w:val="00181EA3"/>
    <w:rsid w:val="00182705"/>
    <w:rsid w:val="001835E3"/>
    <w:rsid w:val="001838F2"/>
    <w:rsid w:val="00183C40"/>
    <w:rsid w:val="00183F8E"/>
    <w:rsid w:val="00184868"/>
    <w:rsid w:val="00185CFE"/>
    <w:rsid w:val="00186782"/>
    <w:rsid w:val="00187A2F"/>
    <w:rsid w:val="00190ED1"/>
    <w:rsid w:val="00193272"/>
    <w:rsid w:val="001932EF"/>
    <w:rsid w:val="0019561F"/>
    <w:rsid w:val="00195A84"/>
    <w:rsid w:val="0019603A"/>
    <w:rsid w:val="001964F1"/>
    <w:rsid w:val="0019693C"/>
    <w:rsid w:val="001A20E4"/>
    <w:rsid w:val="001A2D58"/>
    <w:rsid w:val="001A3BD1"/>
    <w:rsid w:val="001A3F28"/>
    <w:rsid w:val="001A5650"/>
    <w:rsid w:val="001A6598"/>
    <w:rsid w:val="001A68CC"/>
    <w:rsid w:val="001A6CE8"/>
    <w:rsid w:val="001A6D63"/>
    <w:rsid w:val="001A6E1D"/>
    <w:rsid w:val="001A6E6A"/>
    <w:rsid w:val="001A7F61"/>
    <w:rsid w:val="001B2A6F"/>
    <w:rsid w:val="001B2C46"/>
    <w:rsid w:val="001B360E"/>
    <w:rsid w:val="001B4AD3"/>
    <w:rsid w:val="001B4AFD"/>
    <w:rsid w:val="001B55C8"/>
    <w:rsid w:val="001B7D93"/>
    <w:rsid w:val="001B7F7F"/>
    <w:rsid w:val="001C03B4"/>
    <w:rsid w:val="001C0F90"/>
    <w:rsid w:val="001C22BE"/>
    <w:rsid w:val="001C2305"/>
    <w:rsid w:val="001C31DB"/>
    <w:rsid w:val="001C4B8D"/>
    <w:rsid w:val="001C60DF"/>
    <w:rsid w:val="001C6C46"/>
    <w:rsid w:val="001C7B2F"/>
    <w:rsid w:val="001D099A"/>
    <w:rsid w:val="001D276F"/>
    <w:rsid w:val="001D4006"/>
    <w:rsid w:val="001D4167"/>
    <w:rsid w:val="001D4416"/>
    <w:rsid w:val="001D7285"/>
    <w:rsid w:val="001E1B37"/>
    <w:rsid w:val="001E1D44"/>
    <w:rsid w:val="001E405C"/>
    <w:rsid w:val="001F0385"/>
    <w:rsid w:val="001F0E96"/>
    <w:rsid w:val="001F198C"/>
    <w:rsid w:val="001F55CE"/>
    <w:rsid w:val="001F65F8"/>
    <w:rsid w:val="001F679C"/>
    <w:rsid w:val="00203C37"/>
    <w:rsid w:val="00203F09"/>
    <w:rsid w:val="00204570"/>
    <w:rsid w:val="00204AD0"/>
    <w:rsid w:val="00205123"/>
    <w:rsid w:val="00205D0D"/>
    <w:rsid w:val="00206068"/>
    <w:rsid w:val="00207FD4"/>
    <w:rsid w:val="00210B2E"/>
    <w:rsid w:val="00210C7B"/>
    <w:rsid w:val="002116A1"/>
    <w:rsid w:val="0021186A"/>
    <w:rsid w:val="0021226C"/>
    <w:rsid w:val="00212316"/>
    <w:rsid w:val="00212FCD"/>
    <w:rsid w:val="00213A63"/>
    <w:rsid w:val="002141F8"/>
    <w:rsid w:val="002148FF"/>
    <w:rsid w:val="00214E8A"/>
    <w:rsid w:val="00216211"/>
    <w:rsid w:val="00216959"/>
    <w:rsid w:val="00216B99"/>
    <w:rsid w:val="00216C70"/>
    <w:rsid w:val="002170AD"/>
    <w:rsid w:val="00220A95"/>
    <w:rsid w:val="00220F77"/>
    <w:rsid w:val="00221B04"/>
    <w:rsid w:val="00222463"/>
    <w:rsid w:val="00223AC1"/>
    <w:rsid w:val="00223F4F"/>
    <w:rsid w:val="00224BAA"/>
    <w:rsid w:val="00224F88"/>
    <w:rsid w:val="0022507F"/>
    <w:rsid w:val="002265AA"/>
    <w:rsid w:val="002303AF"/>
    <w:rsid w:val="002316F7"/>
    <w:rsid w:val="00232283"/>
    <w:rsid w:val="0023235D"/>
    <w:rsid w:val="00232368"/>
    <w:rsid w:val="00233181"/>
    <w:rsid w:val="00233316"/>
    <w:rsid w:val="002336EB"/>
    <w:rsid w:val="0023389F"/>
    <w:rsid w:val="00234698"/>
    <w:rsid w:val="00234BA2"/>
    <w:rsid w:val="00235B39"/>
    <w:rsid w:val="002360CF"/>
    <w:rsid w:val="0023619E"/>
    <w:rsid w:val="002364C7"/>
    <w:rsid w:val="002365EA"/>
    <w:rsid w:val="00236DCA"/>
    <w:rsid w:val="00237084"/>
    <w:rsid w:val="00237153"/>
    <w:rsid w:val="002427C7"/>
    <w:rsid w:val="0024555F"/>
    <w:rsid w:val="002455B6"/>
    <w:rsid w:val="002456BC"/>
    <w:rsid w:val="0024611B"/>
    <w:rsid w:val="00246189"/>
    <w:rsid w:val="00247AA9"/>
    <w:rsid w:val="0025021C"/>
    <w:rsid w:val="00250B1F"/>
    <w:rsid w:val="002519A4"/>
    <w:rsid w:val="00251CBE"/>
    <w:rsid w:val="0025240F"/>
    <w:rsid w:val="00252E0B"/>
    <w:rsid w:val="00253638"/>
    <w:rsid w:val="00255332"/>
    <w:rsid w:val="00255CCC"/>
    <w:rsid w:val="00256F81"/>
    <w:rsid w:val="002570DB"/>
    <w:rsid w:val="0025731A"/>
    <w:rsid w:val="00257EBE"/>
    <w:rsid w:val="00260BCE"/>
    <w:rsid w:val="00261DEE"/>
    <w:rsid w:val="00263067"/>
    <w:rsid w:val="002645E1"/>
    <w:rsid w:val="0026475F"/>
    <w:rsid w:val="0026547C"/>
    <w:rsid w:val="00265947"/>
    <w:rsid w:val="00267113"/>
    <w:rsid w:val="00267BCE"/>
    <w:rsid w:val="00272396"/>
    <w:rsid w:val="00273C90"/>
    <w:rsid w:val="00275BD1"/>
    <w:rsid w:val="00277C14"/>
    <w:rsid w:val="00282750"/>
    <w:rsid w:val="00282908"/>
    <w:rsid w:val="00282F52"/>
    <w:rsid w:val="00283B9C"/>
    <w:rsid w:val="002850AE"/>
    <w:rsid w:val="00285E33"/>
    <w:rsid w:val="00286329"/>
    <w:rsid w:val="0029018C"/>
    <w:rsid w:val="0029032E"/>
    <w:rsid w:val="002909BD"/>
    <w:rsid w:val="00290AB2"/>
    <w:rsid w:val="002915E8"/>
    <w:rsid w:val="002919C6"/>
    <w:rsid w:val="00291B8B"/>
    <w:rsid w:val="0029246D"/>
    <w:rsid w:val="0029363D"/>
    <w:rsid w:val="00294EC7"/>
    <w:rsid w:val="00295559"/>
    <w:rsid w:val="00295750"/>
    <w:rsid w:val="00296EB5"/>
    <w:rsid w:val="002A1643"/>
    <w:rsid w:val="002A19C4"/>
    <w:rsid w:val="002A1DB2"/>
    <w:rsid w:val="002A3900"/>
    <w:rsid w:val="002A3DE1"/>
    <w:rsid w:val="002A424D"/>
    <w:rsid w:val="002A43AF"/>
    <w:rsid w:val="002A68CC"/>
    <w:rsid w:val="002A6FDC"/>
    <w:rsid w:val="002A71CF"/>
    <w:rsid w:val="002A7B59"/>
    <w:rsid w:val="002A7F7B"/>
    <w:rsid w:val="002B14DF"/>
    <w:rsid w:val="002B24F0"/>
    <w:rsid w:val="002B4C1B"/>
    <w:rsid w:val="002B6F91"/>
    <w:rsid w:val="002B70D3"/>
    <w:rsid w:val="002C1159"/>
    <w:rsid w:val="002C1262"/>
    <w:rsid w:val="002C12F6"/>
    <w:rsid w:val="002C3814"/>
    <w:rsid w:val="002C3B01"/>
    <w:rsid w:val="002C437B"/>
    <w:rsid w:val="002C49BA"/>
    <w:rsid w:val="002C63BC"/>
    <w:rsid w:val="002D0697"/>
    <w:rsid w:val="002D2CCB"/>
    <w:rsid w:val="002D32A4"/>
    <w:rsid w:val="002D3922"/>
    <w:rsid w:val="002D4719"/>
    <w:rsid w:val="002D489F"/>
    <w:rsid w:val="002D5766"/>
    <w:rsid w:val="002D642D"/>
    <w:rsid w:val="002D7521"/>
    <w:rsid w:val="002D76DF"/>
    <w:rsid w:val="002D7DE8"/>
    <w:rsid w:val="002E0439"/>
    <w:rsid w:val="002E0803"/>
    <w:rsid w:val="002E0A57"/>
    <w:rsid w:val="002E1422"/>
    <w:rsid w:val="002E1CA7"/>
    <w:rsid w:val="002E3362"/>
    <w:rsid w:val="002E372C"/>
    <w:rsid w:val="002E4598"/>
    <w:rsid w:val="002E4B48"/>
    <w:rsid w:val="002E6CC1"/>
    <w:rsid w:val="002F1154"/>
    <w:rsid w:val="002F25AA"/>
    <w:rsid w:val="002F41BA"/>
    <w:rsid w:val="002F4CB8"/>
    <w:rsid w:val="002F4DBB"/>
    <w:rsid w:val="002F6587"/>
    <w:rsid w:val="002F76BA"/>
    <w:rsid w:val="00303106"/>
    <w:rsid w:val="00303A7B"/>
    <w:rsid w:val="00304BC2"/>
    <w:rsid w:val="003050D7"/>
    <w:rsid w:val="003063CE"/>
    <w:rsid w:val="0030693E"/>
    <w:rsid w:val="0030799C"/>
    <w:rsid w:val="003102B9"/>
    <w:rsid w:val="00311E37"/>
    <w:rsid w:val="00312140"/>
    <w:rsid w:val="003129CE"/>
    <w:rsid w:val="00312A5D"/>
    <w:rsid w:val="00312E0B"/>
    <w:rsid w:val="0031477E"/>
    <w:rsid w:val="00315705"/>
    <w:rsid w:val="0031584C"/>
    <w:rsid w:val="00315A32"/>
    <w:rsid w:val="00316A39"/>
    <w:rsid w:val="00316D7B"/>
    <w:rsid w:val="00317F00"/>
    <w:rsid w:val="0032069B"/>
    <w:rsid w:val="00320DD2"/>
    <w:rsid w:val="003219C8"/>
    <w:rsid w:val="0032312E"/>
    <w:rsid w:val="00324E2A"/>
    <w:rsid w:val="00325B3D"/>
    <w:rsid w:val="00327330"/>
    <w:rsid w:val="003273D2"/>
    <w:rsid w:val="00333E31"/>
    <w:rsid w:val="003340BC"/>
    <w:rsid w:val="00335BB2"/>
    <w:rsid w:val="00335F76"/>
    <w:rsid w:val="00336FC0"/>
    <w:rsid w:val="003408E2"/>
    <w:rsid w:val="00342E30"/>
    <w:rsid w:val="0034324F"/>
    <w:rsid w:val="003455DA"/>
    <w:rsid w:val="00346BF6"/>
    <w:rsid w:val="00346D79"/>
    <w:rsid w:val="003472FC"/>
    <w:rsid w:val="00347E06"/>
    <w:rsid w:val="00347F2C"/>
    <w:rsid w:val="00351961"/>
    <w:rsid w:val="00352487"/>
    <w:rsid w:val="0035311F"/>
    <w:rsid w:val="0035390C"/>
    <w:rsid w:val="00353928"/>
    <w:rsid w:val="00355302"/>
    <w:rsid w:val="003569D3"/>
    <w:rsid w:val="00357396"/>
    <w:rsid w:val="003579B9"/>
    <w:rsid w:val="00357ACF"/>
    <w:rsid w:val="00360019"/>
    <w:rsid w:val="0036014C"/>
    <w:rsid w:val="00360176"/>
    <w:rsid w:val="00360E8A"/>
    <w:rsid w:val="0036160D"/>
    <w:rsid w:val="003627DA"/>
    <w:rsid w:val="003642E2"/>
    <w:rsid w:val="00364C24"/>
    <w:rsid w:val="003654EE"/>
    <w:rsid w:val="00370178"/>
    <w:rsid w:val="00370877"/>
    <w:rsid w:val="00371375"/>
    <w:rsid w:val="003728A3"/>
    <w:rsid w:val="003745D9"/>
    <w:rsid w:val="0037461C"/>
    <w:rsid w:val="003748B3"/>
    <w:rsid w:val="0037567F"/>
    <w:rsid w:val="0037576B"/>
    <w:rsid w:val="0037664A"/>
    <w:rsid w:val="00376658"/>
    <w:rsid w:val="00376D48"/>
    <w:rsid w:val="003808C5"/>
    <w:rsid w:val="003828A2"/>
    <w:rsid w:val="003829C4"/>
    <w:rsid w:val="00382C5A"/>
    <w:rsid w:val="003832A0"/>
    <w:rsid w:val="00383596"/>
    <w:rsid w:val="00383F0D"/>
    <w:rsid w:val="0038408E"/>
    <w:rsid w:val="00385ED2"/>
    <w:rsid w:val="003860D3"/>
    <w:rsid w:val="003863B8"/>
    <w:rsid w:val="00386469"/>
    <w:rsid w:val="003864EC"/>
    <w:rsid w:val="003866B0"/>
    <w:rsid w:val="00386A2C"/>
    <w:rsid w:val="00387A2E"/>
    <w:rsid w:val="0039107A"/>
    <w:rsid w:val="0039131F"/>
    <w:rsid w:val="003917F4"/>
    <w:rsid w:val="00394F90"/>
    <w:rsid w:val="00396EA0"/>
    <w:rsid w:val="003A027A"/>
    <w:rsid w:val="003A08B6"/>
    <w:rsid w:val="003A0EBD"/>
    <w:rsid w:val="003A1707"/>
    <w:rsid w:val="003A2488"/>
    <w:rsid w:val="003A442F"/>
    <w:rsid w:val="003A4E7D"/>
    <w:rsid w:val="003A5B10"/>
    <w:rsid w:val="003A6BF6"/>
    <w:rsid w:val="003A7D3F"/>
    <w:rsid w:val="003B003D"/>
    <w:rsid w:val="003B2C41"/>
    <w:rsid w:val="003B3574"/>
    <w:rsid w:val="003B39D8"/>
    <w:rsid w:val="003B3E29"/>
    <w:rsid w:val="003B3F78"/>
    <w:rsid w:val="003B4920"/>
    <w:rsid w:val="003B4E24"/>
    <w:rsid w:val="003B5F5B"/>
    <w:rsid w:val="003B5F91"/>
    <w:rsid w:val="003B76AF"/>
    <w:rsid w:val="003B7F18"/>
    <w:rsid w:val="003C14CC"/>
    <w:rsid w:val="003C15EE"/>
    <w:rsid w:val="003C1E07"/>
    <w:rsid w:val="003C2CB3"/>
    <w:rsid w:val="003C2D14"/>
    <w:rsid w:val="003C356C"/>
    <w:rsid w:val="003C37B9"/>
    <w:rsid w:val="003C46AC"/>
    <w:rsid w:val="003C54CF"/>
    <w:rsid w:val="003C6EAC"/>
    <w:rsid w:val="003D18EA"/>
    <w:rsid w:val="003D194A"/>
    <w:rsid w:val="003D19F9"/>
    <w:rsid w:val="003D1D92"/>
    <w:rsid w:val="003D1DD7"/>
    <w:rsid w:val="003D2644"/>
    <w:rsid w:val="003D2980"/>
    <w:rsid w:val="003D3DAC"/>
    <w:rsid w:val="003D4F53"/>
    <w:rsid w:val="003D54F8"/>
    <w:rsid w:val="003D5593"/>
    <w:rsid w:val="003D6B2B"/>
    <w:rsid w:val="003E01D2"/>
    <w:rsid w:val="003E0BB0"/>
    <w:rsid w:val="003E1929"/>
    <w:rsid w:val="003E2933"/>
    <w:rsid w:val="003E2C7D"/>
    <w:rsid w:val="003E3034"/>
    <w:rsid w:val="003E5899"/>
    <w:rsid w:val="003E5992"/>
    <w:rsid w:val="003E61B1"/>
    <w:rsid w:val="003E6D38"/>
    <w:rsid w:val="003E6F5E"/>
    <w:rsid w:val="003E7486"/>
    <w:rsid w:val="003E7985"/>
    <w:rsid w:val="003E7D08"/>
    <w:rsid w:val="003F0B67"/>
    <w:rsid w:val="003F1DA2"/>
    <w:rsid w:val="003F4E5A"/>
    <w:rsid w:val="003F586D"/>
    <w:rsid w:val="003F5973"/>
    <w:rsid w:val="0040098B"/>
    <w:rsid w:val="00401D36"/>
    <w:rsid w:val="00401EBC"/>
    <w:rsid w:val="00401EE3"/>
    <w:rsid w:val="00404062"/>
    <w:rsid w:val="0040427E"/>
    <w:rsid w:val="00404ED8"/>
    <w:rsid w:val="0040527B"/>
    <w:rsid w:val="00406B3B"/>
    <w:rsid w:val="00407361"/>
    <w:rsid w:val="004121EA"/>
    <w:rsid w:val="0041230E"/>
    <w:rsid w:val="00413204"/>
    <w:rsid w:val="004146C9"/>
    <w:rsid w:val="00414CF9"/>
    <w:rsid w:val="00414F14"/>
    <w:rsid w:val="004161A7"/>
    <w:rsid w:val="0041667A"/>
    <w:rsid w:val="004169D7"/>
    <w:rsid w:val="004201EA"/>
    <w:rsid w:val="004213C6"/>
    <w:rsid w:val="00421402"/>
    <w:rsid w:val="00421718"/>
    <w:rsid w:val="004217DB"/>
    <w:rsid w:val="00421B7A"/>
    <w:rsid w:val="00421BB6"/>
    <w:rsid w:val="00422008"/>
    <w:rsid w:val="0042276C"/>
    <w:rsid w:val="00424178"/>
    <w:rsid w:val="00425931"/>
    <w:rsid w:val="004264E1"/>
    <w:rsid w:val="004268B0"/>
    <w:rsid w:val="00426A9D"/>
    <w:rsid w:val="004336DA"/>
    <w:rsid w:val="00434020"/>
    <w:rsid w:val="00435E16"/>
    <w:rsid w:val="0043659F"/>
    <w:rsid w:val="00436B22"/>
    <w:rsid w:val="00436CBE"/>
    <w:rsid w:val="00436E38"/>
    <w:rsid w:val="0043707C"/>
    <w:rsid w:val="004375A9"/>
    <w:rsid w:val="0044489F"/>
    <w:rsid w:val="00444DE7"/>
    <w:rsid w:val="00445074"/>
    <w:rsid w:val="00445261"/>
    <w:rsid w:val="004471AB"/>
    <w:rsid w:val="00450200"/>
    <w:rsid w:val="0045162C"/>
    <w:rsid w:val="00451B5E"/>
    <w:rsid w:val="00451C49"/>
    <w:rsid w:val="004521D1"/>
    <w:rsid w:val="00452297"/>
    <w:rsid w:val="004531D3"/>
    <w:rsid w:val="0045380B"/>
    <w:rsid w:val="00455879"/>
    <w:rsid w:val="00455A76"/>
    <w:rsid w:val="0045735F"/>
    <w:rsid w:val="00457AB0"/>
    <w:rsid w:val="00457D7F"/>
    <w:rsid w:val="00460636"/>
    <w:rsid w:val="00462036"/>
    <w:rsid w:val="004631A3"/>
    <w:rsid w:val="0046432F"/>
    <w:rsid w:val="00467676"/>
    <w:rsid w:val="00471C8E"/>
    <w:rsid w:val="00472631"/>
    <w:rsid w:val="00473168"/>
    <w:rsid w:val="0047374D"/>
    <w:rsid w:val="004747B4"/>
    <w:rsid w:val="004753C1"/>
    <w:rsid w:val="004755C5"/>
    <w:rsid w:val="00475920"/>
    <w:rsid w:val="004759E6"/>
    <w:rsid w:val="004806F1"/>
    <w:rsid w:val="004815E9"/>
    <w:rsid w:val="00483AB2"/>
    <w:rsid w:val="00485BF3"/>
    <w:rsid w:val="00486168"/>
    <w:rsid w:val="00492A3A"/>
    <w:rsid w:val="00493BF2"/>
    <w:rsid w:val="004943CB"/>
    <w:rsid w:val="00494CEA"/>
    <w:rsid w:val="00494D63"/>
    <w:rsid w:val="00494E95"/>
    <w:rsid w:val="00495188"/>
    <w:rsid w:val="004951BD"/>
    <w:rsid w:val="00496307"/>
    <w:rsid w:val="00496479"/>
    <w:rsid w:val="004973E0"/>
    <w:rsid w:val="004A03D4"/>
    <w:rsid w:val="004A0ED0"/>
    <w:rsid w:val="004A10C8"/>
    <w:rsid w:val="004A4235"/>
    <w:rsid w:val="004A43F0"/>
    <w:rsid w:val="004A4EBD"/>
    <w:rsid w:val="004A634C"/>
    <w:rsid w:val="004A6635"/>
    <w:rsid w:val="004A6788"/>
    <w:rsid w:val="004A6862"/>
    <w:rsid w:val="004A6C59"/>
    <w:rsid w:val="004A7564"/>
    <w:rsid w:val="004A7940"/>
    <w:rsid w:val="004A7D6E"/>
    <w:rsid w:val="004B04D5"/>
    <w:rsid w:val="004B1569"/>
    <w:rsid w:val="004B2BBC"/>
    <w:rsid w:val="004B2FE9"/>
    <w:rsid w:val="004B3162"/>
    <w:rsid w:val="004B42A6"/>
    <w:rsid w:val="004B4564"/>
    <w:rsid w:val="004B4E12"/>
    <w:rsid w:val="004B52C6"/>
    <w:rsid w:val="004B697E"/>
    <w:rsid w:val="004B69D4"/>
    <w:rsid w:val="004B7359"/>
    <w:rsid w:val="004B7F90"/>
    <w:rsid w:val="004C3301"/>
    <w:rsid w:val="004C3820"/>
    <w:rsid w:val="004C4589"/>
    <w:rsid w:val="004C5984"/>
    <w:rsid w:val="004C5BDC"/>
    <w:rsid w:val="004C605F"/>
    <w:rsid w:val="004C7AE3"/>
    <w:rsid w:val="004C7B13"/>
    <w:rsid w:val="004D082F"/>
    <w:rsid w:val="004D0E87"/>
    <w:rsid w:val="004D118D"/>
    <w:rsid w:val="004D2064"/>
    <w:rsid w:val="004D21DC"/>
    <w:rsid w:val="004D257C"/>
    <w:rsid w:val="004D343C"/>
    <w:rsid w:val="004D3A12"/>
    <w:rsid w:val="004D6612"/>
    <w:rsid w:val="004D6EE6"/>
    <w:rsid w:val="004D7BD8"/>
    <w:rsid w:val="004E18CB"/>
    <w:rsid w:val="004E220F"/>
    <w:rsid w:val="004E3D7A"/>
    <w:rsid w:val="004E4523"/>
    <w:rsid w:val="004E6084"/>
    <w:rsid w:val="004F131F"/>
    <w:rsid w:val="004F1E36"/>
    <w:rsid w:val="004F3F15"/>
    <w:rsid w:val="004F3F7E"/>
    <w:rsid w:val="004F47CD"/>
    <w:rsid w:val="005000D7"/>
    <w:rsid w:val="00503397"/>
    <w:rsid w:val="005033EC"/>
    <w:rsid w:val="00503405"/>
    <w:rsid w:val="005034A8"/>
    <w:rsid w:val="00504DEE"/>
    <w:rsid w:val="005067F9"/>
    <w:rsid w:val="00506EEE"/>
    <w:rsid w:val="00507AD3"/>
    <w:rsid w:val="0051053A"/>
    <w:rsid w:val="00510A4E"/>
    <w:rsid w:val="00511F95"/>
    <w:rsid w:val="00511FD7"/>
    <w:rsid w:val="00512716"/>
    <w:rsid w:val="00512B11"/>
    <w:rsid w:val="00513D15"/>
    <w:rsid w:val="00514069"/>
    <w:rsid w:val="00514994"/>
    <w:rsid w:val="005158F4"/>
    <w:rsid w:val="00521C27"/>
    <w:rsid w:val="00522D36"/>
    <w:rsid w:val="00522F97"/>
    <w:rsid w:val="00523E36"/>
    <w:rsid w:val="00524681"/>
    <w:rsid w:val="00524830"/>
    <w:rsid w:val="00525249"/>
    <w:rsid w:val="00527219"/>
    <w:rsid w:val="00527531"/>
    <w:rsid w:val="00527CA8"/>
    <w:rsid w:val="00530236"/>
    <w:rsid w:val="0053037C"/>
    <w:rsid w:val="00530497"/>
    <w:rsid w:val="00532656"/>
    <w:rsid w:val="005353DA"/>
    <w:rsid w:val="005358EF"/>
    <w:rsid w:val="0053766A"/>
    <w:rsid w:val="00537680"/>
    <w:rsid w:val="005377E2"/>
    <w:rsid w:val="00540477"/>
    <w:rsid w:val="00541471"/>
    <w:rsid w:val="0054209D"/>
    <w:rsid w:val="00542B85"/>
    <w:rsid w:val="0054359A"/>
    <w:rsid w:val="00543AD3"/>
    <w:rsid w:val="00544317"/>
    <w:rsid w:val="0054471C"/>
    <w:rsid w:val="00545195"/>
    <w:rsid w:val="005452E5"/>
    <w:rsid w:val="00545431"/>
    <w:rsid w:val="005464C7"/>
    <w:rsid w:val="00546E83"/>
    <w:rsid w:val="00547963"/>
    <w:rsid w:val="0055070F"/>
    <w:rsid w:val="00550ED4"/>
    <w:rsid w:val="0055151B"/>
    <w:rsid w:val="0055279C"/>
    <w:rsid w:val="00553382"/>
    <w:rsid w:val="00554422"/>
    <w:rsid w:val="0055451F"/>
    <w:rsid w:val="00554D9E"/>
    <w:rsid w:val="005553F5"/>
    <w:rsid w:val="005579D4"/>
    <w:rsid w:val="00557D02"/>
    <w:rsid w:val="00561697"/>
    <w:rsid w:val="00561801"/>
    <w:rsid w:val="00564C01"/>
    <w:rsid w:val="00565070"/>
    <w:rsid w:val="00565346"/>
    <w:rsid w:val="005657E8"/>
    <w:rsid w:val="00570064"/>
    <w:rsid w:val="005705EC"/>
    <w:rsid w:val="00571577"/>
    <w:rsid w:val="00573A0B"/>
    <w:rsid w:val="005766C7"/>
    <w:rsid w:val="0057764A"/>
    <w:rsid w:val="00577FA8"/>
    <w:rsid w:val="005807B8"/>
    <w:rsid w:val="00581480"/>
    <w:rsid w:val="005817A2"/>
    <w:rsid w:val="00583347"/>
    <w:rsid w:val="005835C5"/>
    <w:rsid w:val="00584547"/>
    <w:rsid w:val="00584CE0"/>
    <w:rsid w:val="00585C90"/>
    <w:rsid w:val="00586F0B"/>
    <w:rsid w:val="0058728F"/>
    <w:rsid w:val="005902BF"/>
    <w:rsid w:val="005903D0"/>
    <w:rsid w:val="0059250F"/>
    <w:rsid w:val="00595ED1"/>
    <w:rsid w:val="0059601B"/>
    <w:rsid w:val="005964AB"/>
    <w:rsid w:val="00596803"/>
    <w:rsid w:val="005969F8"/>
    <w:rsid w:val="00596DCF"/>
    <w:rsid w:val="00597937"/>
    <w:rsid w:val="00597E42"/>
    <w:rsid w:val="005A2940"/>
    <w:rsid w:val="005A2F00"/>
    <w:rsid w:val="005A3823"/>
    <w:rsid w:val="005A4307"/>
    <w:rsid w:val="005A472D"/>
    <w:rsid w:val="005A54CB"/>
    <w:rsid w:val="005A54D5"/>
    <w:rsid w:val="005A62EA"/>
    <w:rsid w:val="005A6514"/>
    <w:rsid w:val="005B3303"/>
    <w:rsid w:val="005B47F3"/>
    <w:rsid w:val="005B5412"/>
    <w:rsid w:val="005B5D7C"/>
    <w:rsid w:val="005B5FCE"/>
    <w:rsid w:val="005B67FA"/>
    <w:rsid w:val="005B683F"/>
    <w:rsid w:val="005C1745"/>
    <w:rsid w:val="005C1CF8"/>
    <w:rsid w:val="005C254D"/>
    <w:rsid w:val="005C271C"/>
    <w:rsid w:val="005C2E72"/>
    <w:rsid w:val="005C31C5"/>
    <w:rsid w:val="005C3EB1"/>
    <w:rsid w:val="005C43D8"/>
    <w:rsid w:val="005C44C6"/>
    <w:rsid w:val="005C57BE"/>
    <w:rsid w:val="005C63E4"/>
    <w:rsid w:val="005C7EBD"/>
    <w:rsid w:val="005D0B8D"/>
    <w:rsid w:val="005D24C4"/>
    <w:rsid w:val="005D2D0A"/>
    <w:rsid w:val="005D2D66"/>
    <w:rsid w:val="005D3B56"/>
    <w:rsid w:val="005D4892"/>
    <w:rsid w:val="005E2261"/>
    <w:rsid w:val="005E24AF"/>
    <w:rsid w:val="005E2A74"/>
    <w:rsid w:val="005E3154"/>
    <w:rsid w:val="005E33AD"/>
    <w:rsid w:val="005E4F0C"/>
    <w:rsid w:val="005E53ED"/>
    <w:rsid w:val="005E73BB"/>
    <w:rsid w:val="005E7DCE"/>
    <w:rsid w:val="005F1E8E"/>
    <w:rsid w:val="005F319E"/>
    <w:rsid w:val="005F497C"/>
    <w:rsid w:val="005F638C"/>
    <w:rsid w:val="005F7E86"/>
    <w:rsid w:val="00600888"/>
    <w:rsid w:val="0060110D"/>
    <w:rsid w:val="0060243F"/>
    <w:rsid w:val="006024AC"/>
    <w:rsid w:val="00603993"/>
    <w:rsid w:val="00606FBD"/>
    <w:rsid w:val="00607A01"/>
    <w:rsid w:val="006106F5"/>
    <w:rsid w:val="006108CC"/>
    <w:rsid w:val="006109B7"/>
    <w:rsid w:val="00610BD5"/>
    <w:rsid w:val="00610BF3"/>
    <w:rsid w:val="00611986"/>
    <w:rsid w:val="006119E0"/>
    <w:rsid w:val="00612542"/>
    <w:rsid w:val="00612805"/>
    <w:rsid w:val="00612CD4"/>
    <w:rsid w:val="00612DA2"/>
    <w:rsid w:val="00612EA5"/>
    <w:rsid w:val="0061425D"/>
    <w:rsid w:val="006153A7"/>
    <w:rsid w:val="00616567"/>
    <w:rsid w:val="006212D6"/>
    <w:rsid w:val="00622537"/>
    <w:rsid w:val="006227EA"/>
    <w:rsid w:val="00622DD2"/>
    <w:rsid w:val="00624463"/>
    <w:rsid w:val="00627AD6"/>
    <w:rsid w:val="006302BA"/>
    <w:rsid w:val="00630D00"/>
    <w:rsid w:val="0063695A"/>
    <w:rsid w:val="00636EF7"/>
    <w:rsid w:val="00637B13"/>
    <w:rsid w:val="00637E5C"/>
    <w:rsid w:val="00641333"/>
    <w:rsid w:val="006418C5"/>
    <w:rsid w:val="00641D15"/>
    <w:rsid w:val="00641DAF"/>
    <w:rsid w:val="00641E10"/>
    <w:rsid w:val="00642A48"/>
    <w:rsid w:val="00643021"/>
    <w:rsid w:val="006432C6"/>
    <w:rsid w:val="00643A30"/>
    <w:rsid w:val="0064554C"/>
    <w:rsid w:val="0064611A"/>
    <w:rsid w:val="006464EC"/>
    <w:rsid w:val="00650469"/>
    <w:rsid w:val="00650D62"/>
    <w:rsid w:val="006526C9"/>
    <w:rsid w:val="006526E6"/>
    <w:rsid w:val="00652778"/>
    <w:rsid w:val="00652955"/>
    <w:rsid w:val="00652A61"/>
    <w:rsid w:val="00652C38"/>
    <w:rsid w:val="00654170"/>
    <w:rsid w:val="006542D7"/>
    <w:rsid w:val="006548F6"/>
    <w:rsid w:val="0065517B"/>
    <w:rsid w:val="00655F3D"/>
    <w:rsid w:val="006566B5"/>
    <w:rsid w:val="006573CD"/>
    <w:rsid w:val="00657E0F"/>
    <w:rsid w:val="00660910"/>
    <w:rsid w:val="00660CD9"/>
    <w:rsid w:val="00660F61"/>
    <w:rsid w:val="006615BA"/>
    <w:rsid w:val="00662673"/>
    <w:rsid w:val="0066326C"/>
    <w:rsid w:val="00664EC8"/>
    <w:rsid w:val="0066512C"/>
    <w:rsid w:val="00665ACC"/>
    <w:rsid w:val="00666127"/>
    <w:rsid w:val="006663D8"/>
    <w:rsid w:val="00666B6A"/>
    <w:rsid w:val="00666D79"/>
    <w:rsid w:val="00667ACC"/>
    <w:rsid w:val="00670091"/>
    <w:rsid w:val="00670162"/>
    <w:rsid w:val="006754C0"/>
    <w:rsid w:val="00675EB1"/>
    <w:rsid w:val="00675F65"/>
    <w:rsid w:val="006763A9"/>
    <w:rsid w:val="00676734"/>
    <w:rsid w:val="00676D68"/>
    <w:rsid w:val="006771C8"/>
    <w:rsid w:val="006775C4"/>
    <w:rsid w:val="00677A3D"/>
    <w:rsid w:val="006805BF"/>
    <w:rsid w:val="00680FC2"/>
    <w:rsid w:val="00681B0D"/>
    <w:rsid w:val="00683BFA"/>
    <w:rsid w:val="0068415A"/>
    <w:rsid w:val="006841C2"/>
    <w:rsid w:val="006851EA"/>
    <w:rsid w:val="00687B81"/>
    <w:rsid w:val="006939DD"/>
    <w:rsid w:val="00694A67"/>
    <w:rsid w:val="006A021C"/>
    <w:rsid w:val="006A053C"/>
    <w:rsid w:val="006A0BB3"/>
    <w:rsid w:val="006A1CDB"/>
    <w:rsid w:val="006A241A"/>
    <w:rsid w:val="006A42CE"/>
    <w:rsid w:val="006A59F2"/>
    <w:rsid w:val="006A5BB7"/>
    <w:rsid w:val="006A5EB3"/>
    <w:rsid w:val="006B4574"/>
    <w:rsid w:val="006B4583"/>
    <w:rsid w:val="006B4BDA"/>
    <w:rsid w:val="006B6206"/>
    <w:rsid w:val="006B65A3"/>
    <w:rsid w:val="006B7758"/>
    <w:rsid w:val="006C0005"/>
    <w:rsid w:val="006C1243"/>
    <w:rsid w:val="006C139E"/>
    <w:rsid w:val="006C1A35"/>
    <w:rsid w:val="006C1ADA"/>
    <w:rsid w:val="006C4392"/>
    <w:rsid w:val="006C4A69"/>
    <w:rsid w:val="006C560E"/>
    <w:rsid w:val="006C575B"/>
    <w:rsid w:val="006D117E"/>
    <w:rsid w:val="006D1DCA"/>
    <w:rsid w:val="006D38C7"/>
    <w:rsid w:val="006D430E"/>
    <w:rsid w:val="006D55FD"/>
    <w:rsid w:val="006D564A"/>
    <w:rsid w:val="006D69F8"/>
    <w:rsid w:val="006D7030"/>
    <w:rsid w:val="006D722A"/>
    <w:rsid w:val="006E0B08"/>
    <w:rsid w:val="006E0D91"/>
    <w:rsid w:val="006E1078"/>
    <w:rsid w:val="006E1102"/>
    <w:rsid w:val="006E2498"/>
    <w:rsid w:val="006E4342"/>
    <w:rsid w:val="006E4595"/>
    <w:rsid w:val="006E58FE"/>
    <w:rsid w:val="006E674F"/>
    <w:rsid w:val="006E6934"/>
    <w:rsid w:val="006E6A44"/>
    <w:rsid w:val="006E6BBD"/>
    <w:rsid w:val="006F1281"/>
    <w:rsid w:val="006F15AA"/>
    <w:rsid w:val="006F24CA"/>
    <w:rsid w:val="006F3C97"/>
    <w:rsid w:val="006F5742"/>
    <w:rsid w:val="006F5EA3"/>
    <w:rsid w:val="006F6428"/>
    <w:rsid w:val="006F65B9"/>
    <w:rsid w:val="006F7149"/>
    <w:rsid w:val="0070142D"/>
    <w:rsid w:val="0070152F"/>
    <w:rsid w:val="00703149"/>
    <w:rsid w:val="00703EFC"/>
    <w:rsid w:val="00704046"/>
    <w:rsid w:val="0070415C"/>
    <w:rsid w:val="00704CBE"/>
    <w:rsid w:val="0070526B"/>
    <w:rsid w:val="0070564A"/>
    <w:rsid w:val="0070596A"/>
    <w:rsid w:val="007105A5"/>
    <w:rsid w:val="00711F84"/>
    <w:rsid w:val="007123DE"/>
    <w:rsid w:val="0071291D"/>
    <w:rsid w:val="00712AA7"/>
    <w:rsid w:val="00712D67"/>
    <w:rsid w:val="0071368C"/>
    <w:rsid w:val="007141EC"/>
    <w:rsid w:val="007142DB"/>
    <w:rsid w:val="00714BCD"/>
    <w:rsid w:val="007155E6"/>
    <w:rsid w:val="007163BC"/>
    <w:rsid w:val="00720DC2"/>
    <w:rsid w:val="00720F17"/>
    <w:rsid w:val="00721376"/>
    <w:rsid w:val="007213CA"/>
    <w:rsid w:val="00722EED"/>
    <w:rsid w:val="007238C8"/>
    <w:rsid w:val="00723B23"/>
    <w:rsid w:val="00730EAD"/>
    <w:rsid w:val="00731F8F"/>
    <w:rsid w:val="007343A1"/>
    <w:rsid w:val="007346CF"/>
    <w:rsid w:val="00734959"/>
    <w:rsid w:val="00734F86"/>
    <w:rsid w:val="0073777A"/>
    <w:rsid w:val="007402C6"/>
    <w:rsid w:val="00741192"/>
    <w:rsid w:val="007436E9"/>
    <w:rsid w:val="007447CC"/>
    <w:rsid w:val="007464E6"/>
    <w:rsid w:val="007479EA"/>
    <w:rsid w:val="00747B08"/>
    <w:rsid w:val="0075140A"/>
    <w:rsid w:val="00751793"/>
    <w:rsid w:val="00751C1A"/>
    <w:rsid w:val="00754EC8"/>
    <w:rsid w:val="007553EB"/>
    <w:rsid w:val="00757860"/>
    <w:rsid w:val="0076075E"/>
    <w:rsid w:val="007609E5"/>
    <w:rsid w:val="00761C00"/>
    <w:rsid w:val="007641BB"/>
    <w:rsid w:val="007650C1"/>
    <w:rsid w:val="00765708"/>
    <w:rsid w:val="0076600F"/>
    <w:rsid w:val="007661EB"/>
    <w:rsid w:val="00766868"/>
    <w:rsid w:val="007676EA"/>
    <w:rsid w:val="00771516"/>
    <w:rsid w:val="00773449"/>
    <w:rsid w:val="00773609"/>
    <w:rsid w:val="007741A1"/>
    <w:rsid w:val="007752D4"/>
    <w:rsid w:val="00775552"/>
    <w:rsid w:val="00775857"/>
    <w:rsid w:val="007760DA"/>
    <w:rsid w:val="00777824"/>
    <w:rsid w:val="00783633"/>
    <w:rsid w:val="00784729"/>
    <w:rsid w:val="00784C3F"/>
    <w:rsid w:val="00784E74"/>
    <w:rsid w:val="00786387"/>
    <w:rsid w:val="007864C7"/>
    <w:rsid w:val="00786682"/>
    <w:rsid w:val="007903F9"/>
    <w:rsid w:val="00790413"/>
    <w:rsid w:val="007905E2"/>
    <w:rsid w:val="00791B81"/>
    <w:rsid w:val="007931AF"/>
    <w:rsid w:val="00793A10"/>
    <w:rsid w:val="00794C0D"/>
    <w:rsid w:val="007963C4"/>
    <w:rsid w:val="00797BC7"/>
    <w:rsid w:val="007A1BC3"/>
    <w:rsid w:val="007A3675"/>
    <w:rsid w:val="007A4D83"/>
    <w:rsid w:val="007A4E21"/>
    <w:rsid w:val="007A4FDD"/>
    <w:rsid w:val="007A72A5"/>
    <w:rsid w:val="007A72F4"/>
    <w:rsid w:val="007A77BD"/>
    <w:rsid w:val="007A7D8C"/>
    <w:rsid w:val="007B04D4"/>
    <w:rsid w:val="007B0BDE"/>
    <w:rsid w:val="007B3AA5"/>
    <w:rsid w:val="007B5748"/>
    <w:rsid w:val="007B6CB4"/>
    <w:rsid w:val="007B79C1"/>
    <w:rsid w:val="007C0601"/>
    <w:rsid w:val="007C0D61"/>
    <w:rsid w:val="007C1C3B"/>
    <w:rsid w:val="007C29C0"/>
    <w:rsid w:val="007C362B"/>
    <w:rsid w:val="007C37ED"/>
    <w:rsid w:val="007C3CFA"/>
    <w:rsid w:val="007C4C75"/>
    <w:rsid w:val="007C535A"/>
    <w:rsid w:val="007C6E77"/>
    <w:rsid w:val="007C7044"/>
    <w:rsid w:val="007D019F"/>
    <w:rsid w:val="007D05CF"/>
    <w:rsid w:val="007D09E5"/>
    <w:rsid w:val="007D3F9A"/>
    <w:rsid w:val="007D4953"/>
    <w:rsid w:val="007D5DFA"/>
    <w:rsid w:val="007D607F"/>
    <w:rsid w:val="007D62F1"/>
    <w:rsid w:val="007D6540"/>
    <w:rsid w:val="007D749B"/>
    <w:rsid w:val="007E03BA"/>
    <w:rsid w:val="007E1CAB"/>
    <w:rsid w:val="007E1FDF"/>
    <w:rsid w:val="007E2956"/>
    <w:rsid w:val="007E323E"/>
    <w:rsid w:val="007E382C"/>
    <w:rsid w:val="007E4BEE"/>
    <w:rsid w:val="007E5B84"/>
    <w:rsid w:val="007E639C"/>
    <w:rsid w:val="007E7FEA"/>
    <w:rsid w:val="007F0006"/>
    <w:rsid w:val="007F076A"/>
    <w:rsid w:val="007F14E7"/>
    <w:rsid w:val="007F1616"/>
    <w:rsid w:val="007F18AD"/>
    <w:rsid w:val="007F1977"/>
    <w:rsid w:val="007F1CF6"/>
    <w:rsid w:val="007F2FF0"/>
    <w:rsid w:val="007F3896"/>
    <w:rsid w:val="007F5B60"/>
    <w:rsid w:val="007F6446"/>
    <w:rsid w:val="007F683D"/>
    <w:rsid w:val="007F7CF6"/>
    <w:rsid w:val="008016E9"/>
    <w:rsid w:val="008026D5"/>
    <w:rsid w:val="0080524E"/>
    <w:rsid w:val="008057E5"/>
    <w:rsid w:val="00810AFC"/>
    <w:rsid w:val="00810B9A"/>
    <w:rsid w:val="00810E22"/>
    <w:rsid w:val="008117B0"/>
    <w:rsid w:val="00812062"/>
    <w:rsid w:val="00813202"/>
    <w:rsid w:val="00820496"/>
    <w:rsid w:val="00821C01"/>
    <w:rsid w:val="00822046"/>
    <w:rsid w:val="00822853"/>
    <w:rsid w:val="008236AE"/>
    <w:rsid w:val="00823AEB"/>
    <w:rsid w:val="00823C04"/>
    <w:rsid w:val="0082695F"/>
    <w:rsid w:val="00826DB8"/>
    <w:rsid w:val="00827403"/>
    <w:rsid w:val="00827D62"/>
    <w:rsid w:val="00831074"/>
    <w:rsid w:val="008318E5"/>
    <w:rsid w:val="00831A34"/>
    <w:rsid w:val="008336BA"/>
    <w:rsid w:val="00833C61"/>
    <w:rsid w:val="0083511A"/>
    <w:rsid w:val="00835450"/>
    <w:rsid w:val="008357B6"/>
    <w:rsid w:val="00835800"/>
    <w:rsid w:val="00836EDD"/>
    <w:rsid w:val="008377A9"/>
    <w:rsid w:val="008402F6"/>
    <w:rsid w:val="00841B84"/>
    <w:rsid w:val="00842068"/>
    <w:rsid w:val="00843365"/>
    <w:rsid w:val="00843919"/>
    <w:rsid w:val="00843CDA"/>
    <w:rsid w:val="00843E51"/>
    <w:rsid w:val="00846FFF"/>
    <w:rsid w:val="00847EC7"/>
    <w:rsid w:val="0085100C"/>
    <w:rsid w:val="008516D7"/>
    <w:rsid w:val="008518FB"/>
    <w:rsid w:val="008526B1"/>
    <w:rsid w:val="008537EA"/>
    <w:rsid w:val="00853FE0"/>
    <w:rsid w:val="0085413C"/>
    <w:rsid w:val="00854219"/>
    <w:rsid w:val="008554DA"/>
    <w:rsid w:val="008561B4"/>
    <w:rsid w:val="00861E37"/>
    <w:rsid w:val="008633D9"/>
    <w:rsid w:val="0086429D"/>
    <w:rsid w:val="00865F7C"/>
    <w:rsid w:val="00866263"/>
    <w:rsid w:val="00866C46"/>
    <w:rsid w:val="008702DB"/>
    <w:rsid w:val="00872DBE"/>
    <w:rsid w:val="00872E46"/>
    <w:rsid w:val="0087307F"/>
    <w:rsid w:val="008749E6"/>
    <w:rsid w:val="008759F0"/>
    <w:rsid w:val="0087660C"/>
    <w:rsid w:val="00880299"/>
    <w:rsid w:val="0088171B"/>
    <w:rsid w:val="00881A60"/>
    <w:rsid w:val="00881BCF"/>
    <w:rsid w:val="00882B1C"/>
    <w:rsid w:val="008843D1"/>
    <w:rsid w:val="00886F0F"/>
    <w:rsid w:val="008874FD"/>
    <w:rsid w:val="00890242"/>
    <w:rsid w:val="00890754"/>
    <w:rsid w:val="00890B8E"/>
    <w:rsid w:val="008913FE"/>
    <w:rsid w:val="0089144D"/>
    <w:rsid w:val="008917CF"/>
    <w:rsid w:val="00891B31"/>
    <w:rsid w:val="00891D13"/>
    <w:rsid w:val="00891EA0"/>
    <w:rsid w:val="0089304D"/>
    <w:rsid w:val="00893204"/>
    <w:rsid w:val="0089404E"/>
    <w:rsid w:val="00894C17"/>
    <w:rsid w:val="00896A4B"/>
    <w:rsid w:val="0089752E"/>
    <w:rsid w:val="008975F8"/>
    <w:rsid w:val="008A16FB"/>
    <w:rsid w:val="008A1A10"/>
    <w:rsid w:val="008A2150"/>
    <w:rsid w:val="008A3009"/>
    <w:rsid w:val="008A33FB"/>
    <w:rsid w:val="008A372A"/>
    <w:rsid w:val="008A417F"/>
    <w:rsid w:val="008A488C"/>
    <w:rsid w:val="008A5444"/>
    <w:rsid w:val="008A6E1C"/>
    <w:rsid w:val="008A716C"/>
    <w:rsid w:val="008A7CE3"/>
    <w:rsid w:val="008B01F3"/>
    <w:rsid w:val="008B0F96"/>
    <w:rsid w:val="008B1B5D"/>
    <w:rsid w:val="008B46B1"/>
    <w:rsid w:val="008B5AC1"/>
    <w:rsid w:val="008C0A83"/>
    <w:rsid w:val="008C2DA4"/>
    <w:rsid w:val="008C3616"/>
    <w:rsid w:val="008C37F9"/>
    <w:rsid w:val="008C49DB"/>
    <w:rsid w:val="008C6C78"/>
    <w:rsid w:val="008D202E"/>
    <w:rsid w:val="008D3E78"/>
    <w:rsid w:val="008D460D"/>
    <w:rsid w:val="008D4CEF"/>
    <w:rsid w:val="008D5CB1"/>
    <w:rsid w:val="008D6301"/>
    <w:rsid w:val="008D6F0B"/>
    <w:rsid w:val="008D70F9"/>
    <w:rsid w:val="008D7A46"/>
    <w:rsid w:val="008D7D4E"/>
    <w:rsid w:val="008D7EF0"/>
    <w:rsid w:val="008D7F37"/>
    <w:rsid w:val="008E209F"/>
    <w:rsid w:val="008E309E"/>
    <w:rsid w:val="008E436B"/>
    <w:rsid w:val="008E4807"/>
    <w:rsid w:val="008E664C"/>
    <w:rsid w:val="008E718E"/>
    <w:rsid w:val="008F0C40"/>
    <w:rsid w:val="008F1695"/>
    <w:rsid w:val="008F2C79"/>
    <w:rsid w:val="008F32B2"/>
    <w:rsid w:val="008F38E8"/>
    <w:rsid w:val="008F3FB3"/>
    <w:rsid w:val="008F526A"/>
    <w:rsid w:val="008F5763"/>
    <w:rsid w:val="008F7DA8"/>
    <w:rsid w:val="00900625"/>
    <w:rsid w:val="00901B97"/>
    <w:rsid w:val="009023EF"/>
    <w:rsid w:val="00902AA8"/>
    <w:rsid w:val="00902C60"/>
    <w:rsid w:val="0090652B"/>
    <w:rsid w:val="00906542"/>
    <w:rsid w:val="009107A0"/>
    <w:rsid w:val="0091153C"/>
    <w:rsid w:val="00911764"/>
    <w:rsid w:val="009131BC"/>
    <w:rsid w:val="00913CA9"/>
    <w:rsid w:val="009151BC"/>
    <w:rsid w:val="0091749C"/>
    <w:rsid w:val="00920CB7"/>
    <w:rsid w:val="0092196B"/>
    <w:rsid w:val="00921A2F"/>
    <w:rsid w:val="0092365B"/>
    <w:rsid w:val="009238E3"/>
    <w:rsid w:val="00923FD1"/>
    <w:rsid w:val="00924935"/>
    <w:rsid w:val="00924BF9"/>
    <w:rsid w:val="00925661"/>
    <w:rsid w:val="0092615C"/>
    <w:rsid w:val="0092652A"/>
    <w:rsid w:val="00926902"/>
    <w:rsid w:val="00927312"/>
    <w:rsid w:val="0092751B"/>
    <w:rsid w:val="00927C78"/>
    <w:rsid w:val="0093232A"/>
    <w:rsid w:val="009328EC"/>
    <w:rsid w:val="00932A78"/>
    <w:rsid w:val="00933B3E"/>
    <w:rsid w:val="009345EF"/>
    <w:rsid w:val="0093567C"/>
    <w:rsid w:val="00935E0B"/>
    <w:rsid w:val="00937BAF"/>
    <w:rsid w:val="009419F0"/>
    <w:rsid w:val="00943781"/>
    <w:rsid w:val="00943B11"/>
    <w:rsid w:val="009442B4"/>
    <w:rsid w:val="0094442C"/>
    <w:rsid w:val="00945037"/>
    <w:rsid w:val="009450F7"/>
    <w:rsid w:val="00946397"/>
    <w:rsid w:val="00946A4D"/>
    <w:rsid w:val="00946DAD"/>
    <w:rsid w:val="00950021"/>
    <w:rsid w:val="0095073E"/>
    <w:rsid w:val="00951B54"/>
    <w:rsid w:val="00951D7F"/>
    <w:rsid w:val="00953603"/>
    <w:rsid w:val="00953F8D"/>
    <w:rsid w:val="00954158"/>
    <w:rsid w:val="00954260"/>
    <w:rsid w:val="00954F33"/>
    <w:rsid w:val="00955837"/>
    <w:rsid w:val="00955CF2"/>
    <w:rsid w:val="00955D06"/>
    <w:rsid w:val="00955D61"/>
    <w:rsid w:val="009564F7"/>
    <w:rsid w:val="00956829"/>
    <w:rsid w:val="00957127"/>
    <w:rsid w:val="00957A3E"/>
    <w:rsid w:val="00957B63"/>
    <w:rsid w:val="00961EE4"/>
    <w:rsid w:val="00963761"/>
    <w:rsid w:val="00964018"/>
    <w:rsid w:val="00965B98"/>
    <w:rsid w:val="00966272"/>
    <w:rsid w:val="00966B02"/>
    <w:rsid w:val="00966BDA"/>
    <w:rsid w:val="00967969"/>
    <w:rsid w:val="00967CE9"/>
    <w:rsid w:val="00970B08"/>
    <w:rsid w:val="00971138"/>
    <w:rsid w:val="00971381"/>
    <w:rsid w:val="0097266E"/>
    <w:rsid w:val="00972E33"/>
    <w:rsid w:val="00974245"/>
    <w:rsid w:val="009744DC"/>
    <w:rsid w:val="00974E92"/>
    <w:rsid w:val="00975106"/>
    <w:rsid w:val="0097597A"/>
    <w:rsid w:val="00977DE4"/>
    <w:rsid w:val="00980373"/>
    <w:rsid w:val="00981B78"/>
    <w:rsid w:val="00982834"/>
    <w:rsid w:val="00983AA5"/>
    <w:rsid w:val="0098596D"/>
    <w:rsid w:val="00986258"/>
    <w:rsid w:val="009919BD"/>
    <w:rsid w:val="009923EA"/>
    <w:rsid w:val="009928A0"/>
    <w:rsid w:val="009937E8"/>
    <w:rsid w:val="00993C45"/>
    <w:rsid w:val="00993C6B"/>
    <w:rsid w:val="009940B2"/>
    <w:rsid w:val="009945E0"/>
    <w:rsid w:val="00994B8B"/>
    <w:rsid w:val="0099684E"/>
    <w:rsid w:val="00997834"/>
    <w:rsid w:val="0099795A"/>
    <w:rsid w:val="00997AD9"/>
    <w:rsid w:val="009A0D78"/>
    <w:rsid w:val="009A1377"/>
    <w:rsid w:val="009A23F9"/>
    <w:rsid w:val="009A3885"/>
    <w:rsid w:val="009A3EBC"/>
    <w:rsid w:val="009A3FAF"/>
    <w:rsid w:val="009A43B8"/>
    <w:rsid w:val="009A5026"/>
    <w:rsid w:val="009A65BD"/>
    <w:rsid w:val="009A6901"/>
    <w:rsid w:val="009A698C"/>
    <w:rsid w:val="009A6BB6"/>
    <w:rsid w:val="009B0064"/>
    <w:rsid w:val="009B0748"/>
    <w:rsid w:val="009B0918"/>
    <w:rsid w:val="009B0F95"/>
    <w:rsid w:val="009B139B"/>
    <w:rsid w:val="009B23CA"/>
    <w:rsid w:val="009B266D"/>
    <w:rsid w:val="009B33DC"/>
    <w:rsid w:val="009B4274"/>
    <w:rsid w:val="009B4E4D"/>
    <w:rsid w:val="009B5708"/>
    <w:rsid w:val="009B5CD0"/>
    <w:rsid w:val="009B655C"/>
    <w:rsid w:val="009B749E"/>
    <w:rsid w:val="009B772A"/>
    <w:rsid w:val="009C0A6D"/>
    <w:rsid w:val="009C6443"/>
    <w:rsid w:val="009C69E0"/>
    <w:rsid w:val="009D009F"/>
    <w:rsid w:val="009D0339"/>
    <w:rsid w:val="009D1037"/>
    <w:rsid w:val="009D2ECE"/>
    <w:rsid w:val="009D3402"/>
    <w:rsid w:val="009D4745"/>
    <w:rsid w:val="009D6128"/>
    <w:rsid w:val="009D67D5"/>
    <w:rsid w:val="009D6EF8"/>
    <w:rsid w:val="009D7624"/>
    <w:rsid w:val="009D7E5F"/>
    <w:rsid w:val="009E1B98"/>
    <w:rsid w:val="009E2828"/>
    <w:rsid w:val="009E503A"/>
    <w:rsid w:val="009E6A24"/>
    <w:rsid w:val="009E6AD7"/>
    <w:rsid w:val="009E74B1"/>
    <w:rsid w:val="009F05E2"/>
    <w:rsid w:val="009F1FE9"/>
    <w:rsid w:val="009F27CF"/>
    <w:rsid w:val="009F3617"/>
    <w:rsid w:val="009F38C0"/>
    <w:rsid w:val="009F421B"/>
    <w:rsid w:val="009F4BBB"/>
    <w:rsid w:val="009F4D49"/>
    <w:rsid w:val="009F4E9B"/>
    <w:rsid w:val="009F53B5"/>
    <w:rsid w:val="009F5F1C"/>
    <w:rsid w:val="00A0069E"/>
    <w:rsid w:val="00A02895"/>
    <w:rsid w:val="00A03577"/>
    <w:rsid w:val="00A04AE5"/>
    <w:rsid w:val="00A04CCF"/>
    <w:rsid w:val="00A04DEE"/>
    <w:rsid w:val="00A05A5F"/>
    <w:rsid w:val="00A05E7B"/>
    <w:rsid w:val="00A07798"/>
    <w:rsid w:val="00A07E1E"/>
    <w:rsid w:val="00A10855"/>
    <w:rsid w:val="00A10E2A"/>
    <w:rsid w:val="00A11A50"/>
    <w:rsid w:val="00A12237"/>
    <w:rsid w:val="00A132E7"/>
    <w:rsid w:val="00A133C1"/>
    <w:rsid w:val="00A134A8"/>
    <w:rsid w:val="00A14954"/>
    <w:rsid w:val="00A15629"/>
    <w:rsid w:val="00A1619C"/>
    <w:rsid w:val="00A16866"/>
    <w:rsid w:val="00A16D57"/>
    <w:rsid w:val="00A16EA1"/>
    <w:rsid w:val="00A16F43"/>
    <w:rsid w:val="00A17DA8"/>
    <w:rsid w:val="00A202C6"/>
    <w:rsid w:val="00A206BD"/>
    <w:rsid w:val="00A20C08"/>
    <w:rsid w:val="00A2160F"/>
    <w:rsid w:val="00A21EEB"/>
    <w:rsid w:val="00A2349C"/>
    <w:rsid w:val="00A234F7"/>
    <w:rsid w:val="00A2554E"/>
    <w:rsid w:val="00A2563E"/>
    <w:rsid w:val="00A26D65"/>
    <w:rsid w:val="00A301F4"/>
    <w:rsid w:val="00A3025C"/>
    <w:rsid w:val="00A30936"/>
    <w:rsid w:val="00A334D8"/>
    <w:rsid w:val="00A34C6E"/>
    <w:rsid w:val="00A35F69"/>
    <w:rsid w:val="00A36463"/>
    <w:rsid w:val="00A36A39"/>
    <w:rsid w:val="00A36C08"/>
    <w:rsid w:val="00A37CF7"/>
    <w:rsid w:val="00A4001B"/>
    <w:rsid w:val="00A4090F"/>
    <w:rsid w:val="00A41479"/>
    <w:rsid w:val="00A41B71"/>
    <w:rsid w:val="00A41C01"/>
    <w:rsid w:val="00A42B60"/>
    <w:rsid w:val="00A4373E"/>
    <w:rsid w:val="00A443E5"/>
    <w:rsid w:val="00A44849"/>
    <w:rsid w:val="00A44C83"/>
    <w:rsid w:val="00A44D43"/>
    <w:rsid w:val="00A4560B"/>
    <w:rsid w:val="00A47063"/>
    <w:rsid w:val="00A477AB"/>
    <w:rsid w:val="00A5021B"/>
    <w:rsid w:val="00A506F9"/>
    <w:rsid w:val="00A507DB"/>
    <w:rsid w:val="00A50A3C"/>
    <w:rsid w:val="00A50D12"/>
    <w:rsid w:val="00A50EA1"/>
    <w:rsid w:val="00A51021"/>
    <w:rsid w:val="00A514F9"/>
    <w:rsid w:val="00A51CC0"/>
    <w:rsid w:val="00A51EB6"/>
    <w:rsid w:val="00A53828"/>
    <w:rsid w:val="00A5428A"/>
    <w:rsid w:val="00A5467C"/>
    <w:rsid w:val="00A54DB9"/>
    <w:rsid w:val="00A55447"/>
    <w:rsid w:val="00A555C1"/>
    <w:rsid w:val="00A5611A"/>
    <w:rsid w:val="00A564C1"/>
    <w:rsid w:val="00A602F2"/>
    <w:rsid w:val="00A603F8"/>
    <w:rsid w:val="00A61641"/>
    <w:rsid w:val="00A62979"/>
    <w:rsid w:val="00A62ACA"/>
    <w:rsid w:val="00A6361F"/>
    <w:rsid w:val="00A651AF"/>
    <w:rsid w:val="00A66C89"/>
    <w:rsid w:val="00A71A54"/>
    <w:rsid w:val="00A71D16"/>
    <w:rsid w:val="00A72220"/>
    <w:rsid w:val="00A723DA"/>
    <w:rsid w:val="00A72E18"/>
    <w:rsid w:val="00A73365"/>
    <w:rsid w:val="00A737D0"/>
    <w:rsid w:val="00A73DC4"/>
    <w:rsid w:val="00A743A8"/>
    <w:rsid w:val="00A747E5"/>
    <w:rsid w:val="00A74F3B"/>
    <w:rsid w:val="00A772B8"/>
    <w:rsid w:val="00A777FE"/>
    <w:rsid w:val="00A80B75"/>
    <w:rsid w:val="00A810F8"/>
    <w:rsid w:val="00A8146F"/>
    <w:rsid w:val="00A81EA5"/>
    <w:rsid w:val="00A82424"/>
    <w:rsid w:val="00A824E7"/>
    <w:rsid w:val="00A8254F"/>
    <w:rsid w:val="00A8257D"/>
    <w:rsid w:val="00A832B0"/>
    <w:rsid w:val="00A84AD5"/>
    <w:rsid w:val="00A862B7"/>
    <w:rsid w:val="00A86A31"/>
    <w:rsid w:val="00A8798A"/>
    <w:rsid w:val="00A91506"/>
    <w:rsid w:val="00A9196D"/>
    <w:rsid w:val="00A9198B"/>
    <w:rsid w:val="00A924A5"/>
    <w:rsid w:val="00A92A3A"/>
    <w:rsid w:val="00A93A52"/>
    <w:rsid w:val="00A93AF4"/>
    <w:rsid w:val="00A94E6E"/>
    <w:rsid w:val="00A96493"/>
    <w:rsid w:val="00AA10BE"/>
    <w:rsid w:val="00AA1DF3"/>
    <w:rsid w:val="00AA30A6"/>
    <w:rsid w:val="00AA345C"/>
    <w:rsid w:val="00AA3D17"/>
    <w:rsid w:val="00AA3DA4"/>
    <w:rsid w:val="00AA453A"/>
    <w:rsid w:val="00AA4DCB"/>
    <w:rsid w:val="00AA52B2"/>
    <w:rsid w:val="00AA7FFD"/>
    <w:rsid w:val="00AB34B7"/>
    <w:rsid w:val="00AB39F8"/>
    <w:rsid w:val="00AB3B14"/>
    <w:rsid w:val="00AB40EF"/>
    <w:rsid w:val="00AB6EBE"/>
    <w:rsid w:val="00AB7511"/>
    <w:rsid w:val="00AB78BB"/>
    <w:rsid w:val="00AC0707"/>
    <w:rsid w:val="00AC086F"/>
    <w:rsid w:val="00AC1655"/>
    <w:rsid w:val="00AC18B8"/>
    <w:rsid w:val="00AC1FDC"/>
    <w:rsid w:val="00AC20AF"/>
    <w:rsid w:val="00AC30C1"/>
    <w:rsid w:val="00AC33D1"/>
    <w:rsid w:val="00AC4B76"/>
    <w:rsid w:val="00AC5A24"/>
    <w:rsid w:val="00AC5FF6"/>
    <w:rsid w:val="00AC66CE"/>
    <w:rsid w:val="00AC67AE"/>
    <w:rsid w:val="00AC746D"/>
    <w:rsid w:val="00AD03DF"/>
    <w:rsid w:val="00AD08C4"/>
    <w:rsid w:val="00AD1B6A"/>
    <w:rsid w:val="00AD2C56"/>
    <w:rsid w:val="00AD2F93"/>
    <w:rsid w:val="00AD3402"/>
    <w:rsid w:val="00AD3E35"/>
    <w:rsid w:val="00AD4C51"/>
    <w:rsid w:val="00AD6CE5"/>
    <w:rsid w:val="00AD7622"/>
    <w:rsid w:val="00AD782D"/>
    <w:rsid w:val="00AE0E37"/>
    <w:rsid w:val="00AE422C"/>
    <w:rsid w:val="00AE69B2"/>
    <w:rsid w:val="00AE72E1"/>
    <w:rsid w:val="00AF1B93"/>
    <w:rsid w:val="00AF1F16"/>
    <w:rsid w:val="00AF242B"/>
    <w:rsid w:val="00AF2FA8"/>
    <w:rsid w:val="00AF391F"/>
    <w:rsid w:val="00AF4193"/>
    <w:rsid w:val="00AF4CEC"/>
    <w:rsid w:val="00AF5648"/>
    <w:rsid w:val="00AF582F"/>
    <w:rsid w:val="00AF5E95"/>
    <w:rsid w:val="00B00DE1"/>
    <w:rsid w:val="00B039F0"/>
    <w:rsid w:val="00B03FFF"/>
    <w:rsid w:val="00B043D9"/>
    <w:rsid w:val="00B04C97"/>
    <w:rsid w:val="00B0588F"/>
    <w:rsid w:val="00B06250"/>
    <w:rsid w:val="00B066C9"/>
    <w:rsid w:val="00B06A1B"/>
    <w:rsid w:val="00B06D66"/>
    <w:rsid w:val="00B06E7E"/>
    <w:rsid w:val="00B107E4"/>
    <w:rsid w:val="00B1147F"/>
    <w:rsid w:val="00B12A4D"/>
    <w:rsid w:val="00B12F53"/>
    <w:rsid w:val="00B13291"/>
    <w:rsid w:val="00B135C8"/>
    <w:rsid w:val="00B13F19"/>
    <w:rsid w:val="00B166CC"/>
    <w:rsid w:val="00B16E31"/>
    <w:rsid w:val="00B21CD0"/>
    <w:rsid w:val="00B21D1B"/>
    <w:rsid w:val="00B227A5"/>
    <w:rsid w:val="00B229F4"/>
    <w:rsid w:val="00B22A57"/>
    <w:rsid w:val="00B22AC1"/>
    <w:rsid w:val="00B23711"/>
    <w:rsid w:val="00B23AF2"/>
    <w:rsid w:val="00B2506E"/>
    <w:rsid w:val="00B26088"/>
    <w:rsid w:val="00B31606"/>
    <w:rsid w:val="00B31A27"/>
    <w:rsid w:val="00B32306"/>
    <w:rsid w:val="00B32B0F"/>
    <w:rsid w:val="00B32B5E"/>
    <w:rsid w:val="00B33309"/>
    <w:rsid w:val="00B347A6"/>
    <w:rsid w:val="00B35123"/>
    <w:rsid w:val="00B35CD1"/>
    <w:rsid w:val="00B36395"/>
    <w:rsid w:val="00B3711B"/>
    <w:rsid w:val="00B41129"/>
    <w:rsid w:val="00B41156"/>
    <w:rsid w:val="00B420DD"/>
    <w:rsid w:val="00B4319F"/>
    <w:rsid w:val="00B4320B"/>
    <w:rsid w:val="00B43A03"/>
    <w:rsid w:val="00B448D6"/>
    <w:rsid w:val="00B46409"/>
    <w:rsid w:val="00B47041"/>
    <w:rsid w:val="00B47134"/>
    <w:rsid w:val="00B5180E"/>
    <w:rsid w:val="00B533B3"/>
    <w:rsid w:val="00B54265"/>
    <w:rsid w:val="00B55D73"/>
    <w:rsid w:val="00B568C6"/>
    <w:rsid w:val="00B612E6"/>
    <w:rsid w:val="00B61618"/>
    <w:rsid w:val="00B62B41"/>
    <w:rsid w:val="00B6344A"/>
    <w:rsid w:val="00B6592B"/>
    <w:rsid w:val="00B66B9A"/>
    <w:rsid w:val="00B6795E"/>
    <w:rsid w:val="00B679EE"/>
    <w:rsid w:val="00B70D58"/>
    <w:rsid w:val="00B70E74"/>
    <w:rsid w:val="00B70F88"/>
    <w:rsid w:val="00B7226E"/>
    <w:rsid w:val="00B72C6B"/>
    <w:rsid w:val="00B73756"/>
    <w:rsid w:val="00B7398A"/>
    <w:rsid w:val="00B73C39"/>
    <w:rsid w:val="00B7459A"/>
    <w:rsid w:val="00B75311"/>
    <w:rsid w:val="00B756DE"/>
    <w:rsid w:val="00B75BE4"/>
    <w:rsid w:val="00B75EAD"/>
    <w:rsid w:val="00B7619C"/>
    <w:rsid w:val="00B7671A"/>
    <w:rsid w:val="00B76A9E"/>
    <w:rsid w:val="00B76CB1"/>
    <w:rsid w:val="00B773FA"/>
    <w:rsid w:val="00B80643"/>
    <w:rsid w:val="00B80E95"/>
    <w:rsid w:val="00B8125F"/>
    <w:rsid w:val="00B81457"/>
    <w:rsid w:val="00B81840"/>
    <w:rsid w:val="00B8383E"/>
    <w:rsid w:val="00B83997"/>
    <w:rsid w:val="00B86965"/>
    <w:rsid w:val="00B873F3"/>
    <w:rsid w:val="00B87993"/>
    <w:rsid w:val="00B90AB5"/>
    <w:rsid w:val="00B90F88"/>
    <w:rsid w:val="00B92595"/>
    <w:rsid w:val="00B92D8B"/>
    <w:rsid w:val="00B92DBF"/>
    <w:rsid w:val="00B92F43"/>
    <w:rsid w:val="00B9349F"/>
    <w:rsid w:val="00B934D2"/>
    <w:rsid w:val="00B93604"/>
    <w:rsid w:val="00B94043"/>
    <w:rsid w:val="00B94EE4"/>
    <w:rsid w:val="00B954B2"/>
    <w:rsid w:val="00B955CD"/>
    <w:rsid w:val="00B96389"/>
    <w:rsid w:val="00B963BA"/>
    <w:rsid w:val="00B97770"/>
    <w:rsid w:val="00B97828"/>
    <w:rsid w:val="00BA1690"/>
    <w:rsid w:val="00BA3297"/>
    <w:rsid w:val="00BA4079"/>
    <w:rsid w:val="00BA4CB1"/>
    <w:rsid w:val="00BA56F9"/>
    <w:rsid w:val="00BA6C28"/>
    <w:rsid w:val="00BA70F5"/>
    <w:rsid w:val="00BA7AF7"/>
    <w:rsid w:val="00BB08EF"/>
    <w:rsid w:val="00BB11EE"/>
    <w:rsid w:val="00BB1424"/>
    <w:rsid w:val="00BB164B"/>
    <w:rsid w:val="00BB1A2B"/>
    <w:rsid w:val="00BB7DA5"/>
    <w:rsid w:val="00BB7F54"/>
    <w:rsid w:val="00BC00B8"/>
    <w:rsid w:val="00BC0188"/>
    <w:rsid w:val="00BC2B50"/>
    <w:rsid w:val="00BC2F10"/>
    <w:rsid w:val="00BC305D"/>
    <w:rsid w:val="00BC3C1F"/>
    <w:rsid w:val="00BC4388"/>
    <w:rsid w:val="00BC48EF"/>
    <w:rsid w:val="00BC4EC6"/>
    <w:rsid w:val="00BC7B99"/>
    <w:rsid w:val="00BC7D59"/>
    <w:rsid w:val="00BD03B9"/>
    <w:rsid w:val="00BD06DC"/>
    <w:rsid w:val="00BD0CDE"/>
    <w:rsid w:val="00BD13B9"/>
    <w:rsid w:val="00BD20A0"/>
    <w:rsid w:val="00BD2371"/>
    <w:rsid w:val="00BD24A5"/>
    <w:rsid w:val="00BD335A"/>
    <w:rsid w:val="00BD3AB2"/>
    <w:rsid w:val="00BD3F7F"/>
    <w:rsid w:val="00BD5235"/>
    <w:rsid w:val="00BD64CE"/>
    <w:rsid w:val="00BD7633"/>
    <w:rsid w:val="00BE0040"/>
    <w:rsid w:val="00BE0365"/>
    <w:rsid w:val="00BE1A33"/>
    <w:rsid w:val="00BE3613"/>
    <w:rsid w:val="00BE46EA"/>
    <w:rsid w:val="00BE4E89"/>
    <w:rsid w:val="00BE5227"/>
    <w:rsid w:val="00BE5738"/>
    <w:rsid w:val="00BE6F81"/>
    <w:rsid w:val="00BE7135"/>
    <w:rsid w:val="00BE76A6"/>
    <w:rsid w:val="00BE7AF2"/>
    <w:rsid w:val="00BF0D67"/>
    <w:rsid w:val="00BF1457"/>
    <w:rsid w:val="00BF21C9"/>
    <w:rsid w:val="00BF2663"/>
    <w:rsid w:val="00BF268D"/>
    <w:rsid w:val="00BF2D26"/>
    <w:rsid w:val="00BF4422"/>
    <w:rsid w:val="00BF4EB5"/>
    <w:rsid w:val="00BF5370"/>
    <w:rsid w:val="00BF712C"/>
    <w:rsid w:val="00C001FC"/>
    <w:rsid w:val="00C008A8"/>
    <w:rsid w:val="00C010A6"/>
    <w:rsid w:val="00C02E2B"/>
    <w:rsid w:val="00C0373C"/>
    <w:rsid w:val="00C040E0"/>
    <w:rsid w:val="00C04686"/>
    <w:rsid w:val="00C04789"/>
    <w:rsid w:val="00C04C53"/>
    <w:rsid w:val="00C04DE8"/>
    <w:rsid w:val="00C04FB1"/>
    <w:rsid w:val="00C06819"/>
    <w:rsid w:val="00C06C59"/>
    <w:rsid w:val="00C075C4"/>
    <w:rsid w:val="00C07946"/>
    <w:rsid w:val="00C10143"/>
    <w:rsid w:val="00C10603"/>
    <w:rsid w:val="00C10AC0"/>
    <w:rsid w:val="00C11B26"/>
    <w:rsid w:val="00C122C9"/>
    <w:rsid w:val="00C12CF1"/>
    <w:rsid w:val="00C168E8"/>
    <w:rsid w:val="00C172D9"/>
    <w:rsid w:val="00C17913"/>
    <w:rsid w:val="00C17CA0"/>
    <w:rsid w:val="00C20AB9"/>
    <w:rsid w:val="00C246A8"/>
    <w:rsid w:val="00C2570C"/>
    <w:rsid w:val="00C25739"/>
    <w:rsid w:val="00C26074"/>
    <w:rsid w:val="00C26530"/>
    <w:rsid w:val="00C26823"/>
    <w:rsid w:val="00C27AD3"/>
    <w:rsid w:val="00C30BD1"/>
    <w:rsid w:val="00C30D96"/>
    <w:rsid w:val="00C31922"/>
    <w:rsid w:val="00C319DB"/>
    <w:rsid w:val="00C32200"/>
    <w:rsid w:val="00C33C13"/>
    <w:rsid w:val="00C341F1"/>
    <w:rsid w:val="00C34343"/>
    <w:rsid w:val="00C344E1"/>
    <w:rsid w:val="00C34701"/>
    <w:rsid w:val="00C35060"/>
    <w:rsid w:val="00C36C8F"/>
    <w:rsid w:val="00C36D18"/>
    <w:rsid w:val="00C376D2"/>
    <w:rsid w:val="00C37731"/>
    <w:rsid w:val="00C40A21"/>
    <w:rsid w:val="00C40D8F"/>
    <w:rsid w:val="00C40F50"/>
    <w:rsid w:val="00C41028"/>
    <w:rsid w:val="00C42839"/>
    <w:rsid w:val="00C42C16"/>
    <w:rsid w:val="00C43AE0"/>
    <w:rsid w:val="00C44161"/>
    <w:rsid w:val="00C448F9"/>
    <w:rsid w:val="00C454E5"/>
    <w:rsid w:val="00C45A4F"/>
    <w:rsid w:val="00C46DE3"/>
    <w:rsid w:val="00C5106F"/>
    <w:rsid w:val="00C516C2"/>
    <w:rsid w:val="00C5176D"/>
    <w:rsid w:val="00C51777"/>
    <w:rsid w:val="00C52752"/>
    <w:rsid w:val="00C5347E"/>
    <w:rsid w:val="00C53792"/>
    <w:rsid w:val="00C55938"/>
    <w:rsid w:val="00C55CB2"/>
    <w:rsid w:val="00C56433"/>
    <w:rsid w:val="00C56A90"/>
    <w:rsid w:val="00C57495"/>
    <w:rsid w:val="00C60063"/>
    <w:rsid w:val="00C60639"/>
    <w:rsid w:val="00C6211C"/>
    <w:rsid w:val="00C62463"/>
    <w:rsid w:val="00C62B25"/>
    <w:rsid w:val="00C63BF1"/>
    <w:rsid w:val="00C63FF9"/>
    <w:rsid w:val="00C65DCF"/>
    <w:rsid w:val="00C70FEB"/>
    <w:rsid w:val="00C711D9"/>
    <w:rsid w:val="00C7158B"/>
    <w:rsid w:val="00C73117"/>
    <w:rsid w:val="00C73C2E"/>
    <w:rsid w:val="00C73C98"/>
    <w:rsid w:val="00C74858"/>
    <w:rsid w:val="00C81011"/>
    <w:rsid w:val="00C81864"/>
    <w:rsid w:val="00C82115"/>
    <w:rsid w:val="00C85272"/>
    <w:rsid w:val="00C852FA"/>
    <w:rsid w:val="00C85DEB"/>
    <w:rsid w:val="00C90A8E"/>
    <w:rsid w:val="00C91839"/>
    <w:rsid w:val="00C92558"/>
    <w:rsid w:val="00C92C6D"/>
    <w:rsid w:val="00C92C91"/>
    <w:rsid w:val="00C92F30"/>
    <w:rsid w:val="00C938A0"/>
    <w:rsid w:val="00C94724"/>
    <w:rsid w:val="00C9518E"/>
    <w:rsid w:val="00C95F76"/>
    <w:rsid w:val="00C96392"/>
    <w:rsid w:val="00C9663D"/>
    <w:rsid w:val="00C979DC"/>
    <w:rsid w:val="00CA215F"/>
    <w:rsid w:val="00CA311E"/>
    <w:rsid w:val="00CA483B"/>
    <w:rsid w:val="00CA4D92"/>
    <w:rsid w:val="00CA5608"/>
    <w:rsid w:val="00CA630E"/>
    <w:rsid w:val="00CA79C8"/>
    <w:rsid w:val="00CB0639"/>
    <w:rsid w:val="00CB33E8"/>
    <w:rsid w:val="00CB34D4"/>
    <w:rsid w:val="00CB4102"/>
    <w:rsid w:val="00CB48D7"/>
    <w:rsid w:val="00CB5E8C"/>
    <w:rsid w:val="00CB5FA1"/>
    <w:rsid w:val="00CB6460"/>
    <w:rsid w:val="00CB6A44"/>
    <w:rsid w:val="00CB6F51"/>
    <w:rsid w:val="00CC1C1C"/>
    <w:rsid w:val="00CC278B"/>
    <w:rsid w:val="00CC2970"/>
    <w:rsid w:val="00CC3064"/>
    <w:rsid w:val="00CC3DA2"/>
    <w:rsid w:val="00CC49F6"/>
    <w:rsid w:val="00CC4AB8"/>
    <w:rsid w:val="00CC4EC3"/>
    <w:rsid w:val="00CC6EC2"/>
    <w:rsid w:val="00CC7B6F"/>
    <w:rsid w:val="00CD3256"/>
    <w:rsid w:val="00CD382C"/>
    <w:rsid w:val="00CD420D"/>
    <w:rsid w:val="00CD46AD"/>
    <w:rsid w:val="00CD46BB"/>
    <w:rsid w:val="00CD4C92"/>
    <w:rsid w:val="00CD6022"/>
    <w:rsid w:val="00CD6AD1"/>
    <w:rsid w:val="00CD6DC7"/>
    <w:rsid w:val="00CE33A7"/>
    <w:rsid w:val="00CE40BC"/>
    <w:rsid w:val="00CE52FD"/>
    <w:rsid w:val="00CE5550"/>
    <w:rsid w:val="00CE6878"/>
    <w:rsid w:val="00CE69A6"/>
    <w:rsid w:val="00CE69D9"/>
    <w:rsid w:val="00CF03AC"/>
    <w:rsid w:val="00CF1C54"/>
    <w:rsid w:val="00CF2014"/>
    <w:rsid w:val="00CF22C6"/>
    <w:rsid w:val="00CF2A32"/>
    <w:rsid w:val="00CF3025"/>
    <w:rsid w:val="00CF314E"/>
    <w:rsid w:val="00CF5EAE"/>
    <w:rsid w:val="00D04A65"/>
    <w:rsid w:val="00D0623B"/>
    <w:rsid w:val="00D06644"/>
    <w:rsid w:val="00D07229"/>
    <w:rsid w:val="00D07F81"/>
    <w:rsid w:val="00D12010"/>
    <w:rsid w:val="00D1319F"/>
    <w:rsid w:val="00D13B5D"/>
    <w:rsid w:val="00D14F6F"/>
    <w:rsid w:val="00D1524A"/>
    <w:rsid w:val="00D15253"/>
    <w:rsid w:val="00D168FD"/>
    <w:rsid w:val="00D1727B"/>
    <w:rsid w:val="00D200EB"/>
    <w:rsid w:val="00D20241"/>
    <w:rsid w:val="00D211C5"/>
    <w:rsid w:val="00D2137F"/>
    <w:rsid w:val="00D21C34"/>
    <w:rsid w:val="00D235CC"/>
    <w:rsid w:val="00D26386"/>
    <w:rsid w:val="00D266BC"/>
    <w:rsid w:val="00D26AC6"/>
    <w:rsid w:val="00D27E9D"/>
    <w:rsid w:val="00D30630"/>
    <w:rsid w:val="00D31185"/>
    <w:rsid w:val="00D3139A"/>
    <w:rsid w:val="00D31721"/>
    <w:rsid w:val="00D31E56"/>
    <w:rsid w:val="00D32073"/>
    <w:rsid w:val="00D32E86"/>
    <w:rsid w:val="00D33BAE"/>
    <w:rsid w:val="00D35397"/>
    <w:rsid w:val="00D35E1B"/>
    <w:rsid w:val="00D37386"/>
    <w:rsid w:val="00D37BEC"/>
    <w:rsid w:val="00D40C09"/>
    <w:rsid w:val="00D413B8"/>
    <w:rsid w:val="00D41F3F"/>
    <w:rsid w:val="00D43376"/>
    <w:rsid w:val="00D463D6"/>
    <w:rsid w:val="00D46492"/>
    <w:rsid w:val="00D469EF"/>
    <w:rsid w:val="00D46ED6"/>
    <w:rsid w:val="00D46FCC"/>
    <w:rsid w:val="00D50047"/>
    <w:rsid w:val="00D51CBC"/>
    <w:rsid w:val="00D52C1E"/>
    <w:rsid w:val="00D5329A"/>
    <w:rsid w:val="00D5424B"/>
    <w:rsid w:val="00D5437E"/>
    <w:rsid w:val="00D54F8E"/>
    <w:rsid w:val="00D551BA"/>
    <w:rsid w:val="00D56195"/>
    <w:rsid w:val="00D569F2"/>
    <w:rsid w:val="00D56DFC"/>
    <w:rsid w:val="00D56F53"/>
    <w:rsid w:val="00D57454"/>
    <w:rsid w:val="00D60B23"/>
    <w:rsid w:val="00D62CFC"/>
    <w:rsid w:val="00D62DBE"/>
    <w:rsid w:val="00D62EF2"/>
    <w:rsid w:val="00D63F60"/>
    <w:rsid w:val="00D6506F"/>
    <w:rsid w:val="00D66610"/>
    <w:rsid w:val="00D669ED"/>
    <w:rsid w:val="00D66F30"/>
    <w:rsid w:val="00D67378"/>
    <w:rsid w:val="00D7062D"/>
    <w:rsid w:val="00D70812"/>
    <w:rsid w:val="00D70E54"/>
    <w:rsid w:val="00D71314"/>
    <w:rsid w:val="00D72058"/>
    <w:rsid w:val="00D72158"/>
    <w:rsid w:val="00D740EC"/>
    <w:rsid w:val="00D74716"/>
    <w:rsid w:val="00D75060"/>
    <w:rsid w:val="00D76954"/>
    <w:rsid w:val="00D806F8"/>
    <w:rsid w:val="00D8071F"/>
    <w:rsid w:val="00D80DEB"/>
    <w:rsid w:val="00D81745"/>
    <w:rsid w:val="00D8303A"/>
    <w:rsid w:val="00D838C3"/>
    <w:rsid w:val="00D83D35"/>
    <w:rsid w:val="00D8582D"/>
    <w:rsid w:val="00D858E5"/>
    <w:rsid w:val="00D85A9E"/>
    <w:rsid w:val="00D85D26"/>
    <w:rsid w:val="00D865CF"/>
    <w:rsid w:val="00D87F1A"/>
    <w:rsid w:val="00D90970"/>
    <w:rsid w:val="00D9113F"/>
    <w:rsid w:val="00D921B4"/>
    <w:rsid w:val="00D935B4"/>
    <w:rsid w:val="00D94123"/>
    <w:rsid w:val="00D94610"/>
    <w:rsid w:val="00D9475F"/>
    <w:rsid w:val="00D9524C"/>
    <w:rsid w:val="00D95574"/>
    <w:rsid w:val="00D96EC4"/>
    <w:rsid w:val="00D97B97"/>
    <w:rsid w:val="00DA0113"/>
    <w:rsid w:val="00DA05BA"/>
    <w:rsid w:val="00DA0647"/>
    <w:rsid w:val="00DA0F7D"/>
    <w:rsid w:val="00DA1425"/>
    <w:rsid w:val="00DA26E3"/>
    <w:rsid w:val="00DA2A46"/>
    <w:rsid w:val="00DA3845"/>
    <w:rsid w:val="00DA3C06"/>
    <w:rsid w:val="00DA3EBD"/>
    <w:rsid w:val="00DA3F1E"/>
    <w:rsid w:val="00DA4F43"/>
    <w:rsid w:val="00DA51E1"/>
    <w:rsid w:val="00DA5785"/>
    <w:rsid w:val="00DA5D25"/>
    <w:rsid w:val="00DA650C"/>
    <w:rsid w:val="00DA6698"/>
    <w:rsid w:val="00DA6C1F"/>
    <w:rsid w:val="00DA72F5"/>
    <w:rsid w:val="00DA7B21"/>
    <w:rsid w:val="00DB03B4"/>
    <w:rsid w:val="00DB088D"/>
    <w:rsid w:val="00DB17F9"/>
    <w:rsid w:val="00DB2FAD"/>
    <w:rsid w:val="00DB352E"/>
    <w:rsid w:val="00DB3F6D"/>
    <w:rsid w:val="00DB417B"/>
    <w:rsid w:val="00DB43C6"/>
    <w:rsid w:val="00DB4728"/>
    <w:rsid w:val="00DB4E5D"/>
    <w:rsid w:val="00DB6A9A"/>
    <w:rsid w:val="00DB7B1C"/>
    <w:rsid w:val="00DC1080"/>
    <w:rsid w:val="00DC2062"/>
    <w:rsid w:val="00DC279D"/>
    <w:rsid w:val="00DC2DB2"/>
    <w:rsid w:val="00DC2E0B"/>
    <w:rsid w:val="00DC3AF5"/>
    <w:rsid w:val="00DC3BB4"/>
    <w:rsid w:val="00DC4128"/>
    <w:rsid w:val="00DC424E"/>
    <w:rsid w:val="00DC51F0"/>
    <w:rsid w:val="00DC54E6"/>
    <w:rsid w:val="00DC5B9B"/>
    <w:rsid w:val="00DC6B1B"/>
    <w:rsid w:val="00DD2216"/>
    <w:rsid w:val="00DD25B5"/>
    <w:rsid w:val="00DD369C"/>
    <w:rsid w:val="00DD3749"/>
    <w:rsid w:val="00DD47B0"/>
    <w:rsid w:val="00DD7692"/>
    <w:rsid w:val="00DE19D5"/>
    <w:rsid w:val="00DE1BA2"/>
    <w:rsid w:val="00DE2F7A"/>
    <w:rsid w:val="00DE38D5"/>
    <w:rsid w:val="00DE3C74"/>
    <w:rsid w:val="00DE44A6"/>
    <w:rsid w:val="00DE4565"/>
    <w:rsid w:val="00DE4930"/>
    <w:rsid w:val="00DE6EA9"/>
    <w:rsid w:val="00DE723A"/>
    <w:rsid w:val="00DE79BC"/>
    <w:rsid w:val="00DF0EB2"/>
    <w:rsid w:val="00DF5680"/>
    <w:rsid w:val="00DF5BFE"/>
    <w:rsid w:val="00E010FE"/>
    <w:rsid w:val="00E01DFA"/>
    <w:rsid w:val="00E036CE"/>
    <w:rsid w:val="00E04513"/>
    <w:rsid w:val="00E04685"/>
    <w:rsid w:val="00E04EC0"/>
    <w:rsid w:val="00E0502D"/>
    <w:rsid w:val="00E05442"/>
    <w:rsid w:val="00E05F75"/>
    <w:rsid w:val="00E102C3"/>
    <w:rsid w:val="00E103D9"/>
    <w:rsid w:val="00E107A6"/>
    <w:rsid w:val="00E13175"/>
    <w:rsid w:val="00E134C1"/>
    <w:rsid w:val="00E13833"/>
    <w:rsid w:val="00E15037"/>
    <w:rsid w:val="00E15994"/>
    <w:rsid w:val="00E15CDA"/>
    <w:rsid w:val="00E15D6B"/>
    <w:rsid w:val="00E15DDE"/>
    <w:rsid w:val="00E16824"/>
    <w:rsid w:val="00E202B1"/>
    <w:rsid w:val="00E203AC"/>
    <w:rsid w:val="00E203D0"/>
    <w:rsid w:val="00E204BB"/>
    <w:rsid w:val="00E22437"/>
    <w:rsid w:val="00E232C0"/>
    <w:rsid w:val="00E233F4"/>
    <w:rsid w:val="00E2344E"/>
    <w:rsid w:val="00E23A9A"/>
    <w:rsid w:val="00E25F1F"/>
    <w:rsid w:val="00E26AD9"/>
    <w:rsid w:val="00E26E2B"/>
    <w:rsid w:val="00E31D50"/>
    <w:rsid w:val="00E31DA6"/>
    <w:rsid w:val="00E32B29"/>
    <w:rsid w:val="00E33260"/>
    <w:rsid w:val="00E34918"/>
    <w:rsid w:val="00E34C69"/>
    <w:rsid w:val="00E35486"/>
    <w:rsid w:val="00E373A5"/>
    <w:rsid w:val="00E375F6"/>
    <w:rsid w:val="00E37805"/>
    <w:rsid w:val="00E3795D"/>
    <w:rsid w:val="00E43285"/>
    <w:rsid w:val="00E43330"/>
    <w:rsid w:val="00E44147"/>
    <w:rsid w:val="00E463F7"/>
    <w:rsid w:val="00E500D6"/>
    <w:rsid w:val="00E50FE9"/>
    <w:rsid w:val="00E51AFC"/>
    <w:rsid w:val="00E52C28"/>
    <w:rsid w:val="00E53B42"/>
    <w:rsid w:val="00E54CF9"/>
    <w:rsid w:val="00E54F7A"/>
    <w:rsid w:val="00E5723D"/>
    <w:rsid w:val="00E633A7"/>
    <w:rsid w:val="00E63EB8"/>
    <w:rsid w:val="00E64B40"/>
    <w:rsid w:val="00E654D4"/>
    <w:rsid w:val="00E661C5"/>
    <w:rsid w:val="00E67190"/>
    <w:rsid w:val="00E71E1F"/>
    <w:rsid w:val="00E720F8"/>
    <w:rsid w:val="00E75961"/>
    <w:rsid w:val="00E77856"/>
    <w:rsid w:val="00E80207"/>
    <w:rsid w:val="00E810E1"/>
    <w:rsid w:val="00E81624"/>
    <w:rsid w:val="00E8172E"/>
    <w:rsid w:val="00E82ED2"/>
    <w:rsid w:val="00E84440"/>
    <w:rsid w:val="00E85EB4"/>
    <w:rsid w:val="00E871BC"/>
    <w:rsid w:val="00E87561"/>
    <w:rsid w:val="00E90263"/>
    <w:rsid w:val="00E90E9C"/>
    <w:rsid w:val="00E911C3"/>
    <w:rsid w:val="00E91741"/>
    <w:rsid w:val="00E92532"/>
    <w:rsid w:val="00E9353A"/>
    <w:rsid w:val="00E937C7"/>
    <w:rsid w:val="00E93BE8"/>
    <w:rsid w:val="00E94C21"/>
    <w:rsid w:val="00E95AC7"/>
    <w:rsid w:val="00E95B84"/>
    <w:rsid w:val="00E96431"/>
    <w:rsid w:val="00E965B2"/>
    <w:rsid w:val="00E9666C"/>
    <w:rsid w:val="00E973DF"/>
    <w:rsid w:val="00EA032F"/>
    <w:rsid w:val="00EA0EAF"/>
    <w:rsid w:val="00EA3825"/>
    <w:rsid w:val="00EA3A22"/>
    <w:rsid w:val="00EA3C0B"/>
    <w:rsid w:val="00EA514D"/>
    <w:rsid w:val="00EA53E6"/>
    <w:rsid w:val="00EA5479"/>
    <w:rsid w:val="00EA716E"/>
    <w:rsid w:val="00EA721C"/>
    <w:rsid w:val="00EB0161"/>
    <w:rsid w:val="00EB2370"/>
    <w:rsid w:val="00EB2E4C"/>
    <w:rsid w:val="00EB373C"/>
    <w:rsid w:val="00EB3FCE"/>
    <w:rsid w:val="00EB5EB9"/>
    <w:rsid w:val="00EB6360"/>
    <w:rsid w:val="00EB671F"/>
    <w:rsid w:val="00EB6D64"/>
    <w:rsid w:val="00EB7C0D"/>
    <w:rsid w:val="00EC0484"/>
    <w:rsid w:val="00EC072D"/>
    <w:rsid w:val="00EC3F5F"/>
    <w:rsid w:val="00EC6083"/>
    <w:rsid w:val="00EC6D28"/>
    <w:rsid w:val="00ED0756"/>
    <w:rsid w:val="00ED15C2"/>
    <w:rsid w:val="00ED1959"/>
    <w:rsid w:val="00ED1A3E"/>
    <w:rsid w:val="00ED2DD6"/>
    <w:rsid w:val="00ED39A2"/>
    <w:rsid w:val="00ED4718"/>
    <w:rsid w:val="00ED6303"/>
    <w:rsid w:val="00ED71C8"/>
    <w:rsid w:val="00EE0868"/>
    <w:rsid w:val="00EE0B3E"/>
    <w:rsid w:val="00EE2540"/>
    <w:rsid w:val="00EE40C1"/>
    <w:rsid w:val="00EE4DF9"/>
    <w:rsid w:val="00EE4E10"/>
    <w:rsid w:val="00EE5082"/>
    <w:rsid w:val="00EE55D1"/>
    <w:rsid w:val="00EE596D"/>
    <w:rsid w:val="00EE5C41"/>
    <w:rsid w:val="00EE67D4"/>
    <w:rsid w:val="00EE6975"/>
    <w:rsid w:val="00EE7957"/>
    <w:rsid w:val="00EF073D"/>
    <w:rsid w:val="00EF29BC"/>
    <w:rsid w:val="00EF467B"/>
    <w:rsid w:val="00EF4F61"/>
    <w:rsid w:val="00EF58B9"/>
    <w:rsid w:val="00EF7EE8"/>
    <w:rsid w:val="00F024DB"/>
    <w:rsid w:val="00F02C5E"/>
    <w:rsid w:val="00F065B2"/>
    <w:rsid w:val="00F075AB"/>
    <w:rsid w:val="00F07A01"/>
    <w:rsid w:val="00F1097C"/>
    <w:rsid w:val="00F10C8E"/>
    <w:rsid w:val="00F12358"/>
    <w:rsid w:val="00F12F70"/>
    <w:rsid w:val="00F13196"/>
    <w:rsid w:val="00F133F7"/>
    <w:rsid w:val="00F13C24"/>
    <w:rsid w:val="00F14A96"/>
    <w:rsid w:val="00F14AC1"/>
    <w:rsid w:val="00F14D23"/>
    <w:rsid w:val="00F16654"/>
    <w:rsid w:val="00F175A7"/>
    <w:rsid w:val="00F17C98"/>
    <w:rsid w:val="00F20098"/>
    <w:rsid w:val="00F20626"/>
    <w:rsid w:val="00F21951"/>
    <w:rsid w:val="00F21B41"/>
    <w:rsid w:val="00F22BC2"/>
    <w:rsid w:val="00F22DAE"/>
    <w:rsid w:val="00F22E39"/>
    <w:rsid w:val="00F234B5"/>
    <w:rsid w:val="00F2393C"/>
    <w:rsid w:val="00F23ACF"/>
    <w:rsid w:val="00F2494E"/>
    <w:rsid w:val="00F24BD2"/>
    <w:rsid w:val="00F25947"/>
    <w:rsid w:val="00F2622C"/>
    <w:rsid w:val="00F271F5"/>
    <w:rsid w:val="00F3197D"/>
    <w:rsid w:val="00F333F7"/>
    <w:rsid w:val="00F347E8"/>
    <w:rsid w:val="00F34930"/>
    <w:rsid w:val="00F350D7"/>
    <w:rsid w:val="00F36546"/>
    <w:rsid w:val="00F366C7"/>
    <w:rsid w:val="00F40091"/>
    <w:rsid w:val="00F43F35"/>
    <w:rsid w:val="00F44437"/>
    <w:rsid w:val="00F445E2"/>
    <w:rsid w:val="00F4711C"/>
    <w:rsid w:val="00F4722B"/>
    <w:rsid w:val="00F473C5"/>
    <w:rsid w:val="00F508D5"/>
    <w:rsid w:val="00F52B17"/>
    <w:rsid w:val="00F5383F"/>
    <w:rsid w:val="00F54872"/>
    <w:rsid w:val="00F55770"/>
    <w:rsid w:val="00F56C9B"/>
    <w:rsid w:val="00F576BB"/>
    <w:rsid w:val="00F60299"/>
    <w:rsid w:val="00F6113C"/>
    <w:rsid w:val="00F61305"/>
    <w:rsid w:val="00F62AB6"/>
    <w:rsid w:val="00F62F54"/>
    <w:rsid w:val="00F63AEF"/>
    <w:rsid w:val="00F63FB3"/>
    <w:rsid w:val="00F63FE0"/>
    <w:rsid w:val="00F64809"/>
    <w:rsid w:val="00F64BFC"/>
    <w:rsid w:val="00F6747C"/>
    <w:rsid w:val="00F70926"/>
    <w:rsid w:val="00F722A5"/>
    <w:rsid w:val="00F7245D"/>
    <w:rsid w:val="00F72A28"/>
    <w:rsid w:val="00F72C59"/>
    <w:rsid w:val="00F76571"/>
    <w:rsid w:val="00F76F5D"/>
    <w:rsid w:val="00F77446"/>
    <w:rsid w:val="00F84975"/>
    <w:rsid w:val="00F8497D"/>
    <w:rsid w:val="00F8589D"/>
    <w:rsid w:val="00F858C8"/>
    <w:rsid w:val="00F85D98"/>
    <w:rsid w:val="00F86991"/>
    <w:rsid w:val="00F86CD1"/>
    <w:rsid w:val="00F875D2"/>
    <w:rsid w:val="00F87AFB"/>
    <w:rsid w:val="00F87D53"/>
    <w:rsid w:val="00F9084C"/>
    <w:rsid w:val="00F9126D"/>
    <w:rsid w:val="00F91AE2"/>
    <w:rsid w:val="00F926EF"/>
    <w:rsid w:val="00F92A29"/>
    <w:rsid w:val="00F95887"/>
    <w:rsid w:val="00F96F01"/>
    <w:rsid w:val="00FA08C9"/>
    <w:rsid w:val="00FA15E5"/>
    <w:rsid w:val="00FA35AC"/>
    <w:rsid w:val="00FA4461"/>
    <w:rsid w:val="00FA59AB"/>
    <w:rsid w:val="00FA7227"/>
    <w:rsid w:val="00FA7B71"/>
    <w:rsid w:val="00FB032B"/>
    <w:rsid w:val="00FB1826"/>
    <w:rsid w:val="00FB2BAE"/>
    <w:rsid w:val="00FB2CA9"/>
    <w:rsid w:val="00FB4ACF"/>
    <w:rsid w:val="00FB667E"/>
    <w:rsid w:val="00FB6E9C"/>
    <w:rsid w:val="00FB7EF9"/>
    <w:rsid w:val="00FC036D"/>
    <w:rsid w:val="00FC1294"/>
    <w:rsid w:val="00FC15C9"/>
    <w:rsid w:val="00FC1B35"/>
    <w:rsid w:val="00FC1C75"/>
    <w:rsid w:val="00FC1D82"/>
    <w:rsid w:val="00FC251D"/>
    <w:rsid w:val="00FC261C"/>
    <w:rsid w:val="00FC36E6"/>
    <w:rsid w:val="00FC388F"/>
    <w:rsid w:val="00FC5C13"/>
    <w:rsid w:val="00FC6910"/>
    <w:rsid w:val="00FC71ED"/>
    <w:rsid w:val="00FC7EB4"/>
    <w:rsid w:val="00FC7FDB"/>
    <w:rsid w:val="00FD0144"/>
    <w:rsid w:val="00FD2272"/>
    <w:rsid w:val="00FD4058"/>
    <w:rsid w:val="00FD4979"/>
    <w:rsid w:val="00FD5F3C"/>
    <w:rsid w:val="00FE0A3A"/>
    <w:rsid w:val="00FE11CF"/>
    <w:rsid w:val="00FE1AE4"/>
    <w:rsid w:val="00FE1D71"/>
    <w:rsid w:val="00FE1F8A"/>
    <w:rsid w:val="00FE264F"/>
    <w:rsid w:val="00FE49ED"/>
    <w:rsid w:val="00FE4F5B"/>
    <w:rsid w:val="00FE510C"/>
    <w:rsid w:val="00FE6AD6"/>
    <w:rsid w:val="00FE7E89"/>
    <w:rsid w:val="00FE7F39"/>
    <w:rsid w:val="00FF06FD"/>
    <w:rsid w:val="00FF139C"/>
    <w:rsid w:val="00FF1A20"/>
    <w:rsid w:val="00FF1CFF"/>
    <w:rsid w:val="00FF39EB"/>
    <w:rsid w:val="00FF4040"/>
    <w:rsid w:val="00FF57E3"/>
    <w:rsid w:val="00FF5D89"/>
    <w:rsid w:val="00FF5E12"/>
    <w:rsid w:val="00FF61FB"/>
    <w:rsid w:val="00FF62A9"/>
    <w:rsid w:val="00FF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5824E"/>
  <w15:docId w15:val="{8B27C080-46BA-4B8E-98B6-C1D14F26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before="120" w:after="120"/>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F7F"/>
    <w:pPr>
      <w:spacing w:before="0" w:after="0"/>
      <w:jc w:val="left"/>
    </w:pPr>
    <w:rPr>
      <w:rFonts w:eastAsia="Times New Roman" w:cs="Times New Roman"/>
      <w:szCs w:val="28"/>
    </w:rPr>
  </w:style>
  <w:style w:type="paragraph" w:styleId="Heading1">
    <w:name w:val="heading 1"/>
    <w:basedOn w:val="Normal"/>
    <w:next w:val="Normal"/>
    <w:link w:val="Heading1Char"/>
    <w:uiPriority w:val="9"/>
    <w:qFormat/>
    <w:rsid w:val="00711F84"/>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7377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C4A6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D26AC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215F"/>
    <w:pPr>
      <w:spacing w:before="0" w:after="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A215F"/>
    <w:pPr>
      <w:tabs>
        <w:tab w:val="center" w:pos="4320"/>
        <w:tab w:val="right" w:pos="8640"/>
      </w:tabs>
    </w:pPr>
  </w:style>
  <w:style w:type="character" w:customStyle="1" w:styleId="FooterChar">
    <w:name w:val="Footer Char"/>
    <w:basedOn w:val="DefaultParagraphFont"/>
    <w:link w:val="Footer"/>
    <w:rsid w:val="00CA215F"/>
    <w:rPr>
      <w:rFonts w:eastAsia="Times New Roman" w:cs="Times New Roman"/>
      <w:szCs w:val="28"/>
    </w:rPr>
  </w:style>
  <w:style w:type="character" w:styleId="PageNumber">
    <w:name w:val="page number"/>
    <w:basedOn w:val="DefaultParagraphFont"/>
    <w:rsid w:val="00CA215F"/>
  </w:style>
  <w:style w:type="paragraph" w:customStyle="1" w:styleId="Char">
    <w:name w:val="Char"/>
    <w:basedOn w:val="Normal"/>
    <w:rsid w:val="00CA215F"/>
    <w:rPr>
      <w:rFonts w:ascii="Arial" w:hAnsi="Arial"/>
      <w:sz w:val="22"/>
      <w:szCs w:val="20"/>
      <w:lang w:val="en-AU"/>
    </w:rPr>
  </w:style>
  <w:style w:type="character" w:styleId="Strong">
    <w:name w:val="Strong"/>
    <w:basedOn w:val="DefaultParagraphFont"/>
    <w:uiPriority w:val="22"/>
    <w:qFormat/>
    <w:rsid w:val="00CA215F"/>
    <w:rPr>
      <w:b/>
      <w:bCs/>
    </w:rPr>
  </w:style>
  <w:style w:type="paragraph" w:styleId="NormalWeb">
    <w:name w:val="Normal (Web)"/>
    <w:aliases w:val=" Char Char Char,Normal (Web) Char Char Char Char Char,Char Char Char,Обычный (веб)1,Обычный (веб) Знак,Обычный (веб) Знак1,Обычный (веб) Знак Знак,Char Char Char Char Char Char Char Char Char Char,Normal (Web) Char Char Char Char,Char1 Char"/>
    <w:basedOn w:val="Normal"/>
    <w:link w:val="NormalWebChar"/>
    <w:qFormat/>
    <w:rsid w:val="00CA215F"/>
    <w:pPr>
      <w:spacing w:before="100" w:beforeAutospacing="1" w:after="100" w:afterAutospacing="1"/>
    </w:pPr>
    <w:rPr>
      <w:sz w:val="24"/>
      <w:szCs w:val="24"/>
    </w:rPr>
  </w:style>
  <w:style w:type="paragraph" w:styleId="ListParagraph">
    <w:name w:val="List Paragraph"/>
    <w:basedOn w:val="Normal"/>
    <w:uiPriority w:val="34"/>
    <w:qFormat/>
    <w:rsid w:val="008702DB"/>
    <w:pPr>
      <w:ind w:left="720"/>
      <w:contextualSpacing/>
    </w:pPr>
  </w:style>
  <w:style w:type="character" w:customStyle="1" w:styleId="apple-converted-space">
    <w:name w:val="apple-converted-space"/>
    <w:basedOn w:val="DefaultParagraphFont"/>
    <w:rsid w:val="00641E10"/>
  </w:style>
  <w:style w:type="character" w:styleId="Hyperlink">
    <w:name w:val="Hyperlink"/>
    <w:basedOn w:val="DefaultParagraphFont"/>
    <w:uiPriority w:val="99"/>
    <w:unhideWhenUsed/>
    <w:rsid w:val="00082B3B"/>
    <w:rPr>
      <w:b/>
      <w:bCs/>
      <w:strike w:val="0"/>
      <w:dstrike w:val="0"/>
      <w:color w:val="0A3AB0"/>
      <w:u w:val="none"/>
      <w:effect w:val="none"/>
    </w:rPr>
  </w:style>
  <w:style w:type="character" w:customStyle="1" w:styleId="date-display-single">
    <w:name w:val="date-display-single"/>
    <w:basedOn w:val="DefaultParagraphFont"/>
    <w:rsid w:val="00082B3B"/>
  </w:style>
  <w:style w:type="character" w:customStyle="1" w:styleId="Bodytext2">
    <w:name w:val="Body text (2)_"/>
    <w:basedOn w:val="DefaultParagraphFont"/>
    <w:link w:val="Bodytext21"/>
    <w:rsid w:val="00C075C4"/>
    <w:rPr>
      <w:sz w:val="26"/>
      <w:szCs w:val="26"/>
      <w:shd w:val="clear" w:color="auto" w:fill="FFFFFF"/>
    </w:rPr>
  </w:style>
  <w:style w:type="paragraph" w:customStyle="1" w:styleId="Bodytext21">
    <w:name w:val="Body text (2)1"/>
    <w:basedOn w:val="Normal"/>
    <w:link w:val="Bodytext2"/>
    <w:rsid w:val="00C075C4"/>
    <w:pPr>
      <w:widowControl w:val="0"/>
      <w:shd w:val="clear" w:color="auto" w:fill="FFFFFF"/>
      <w:spacing w:before="360" w:after="120" w:line="240" w:lineRule="atLeast"/>
    </w:pPr>
    <w:rPr>
      <w:rFonts w:eastAsiaTheme="minorHAnsi" w:cstheme="minorBidi"/>
      <w:sz w:val="26"/>
      <w:szCs w:val="26"/>
    </w:rPr>
  </w:style>
  <w:style w:type="character" w:customStyle="1" w:styleId="Bodytext">
    <w:name w:val="Body text_"/>
    <w:basedOn w:val="DefaultParagraphFont"/>
    <w:link w:val="Bodytext1"/>
    <w:rsid w:val="00FF139C"/>
    <w:rPr>
      <w:rFonts w:cs="Times New Roman"/>
      <w:sz w:val="26"/>
      <w:szCs w:val="26"/>
      <w:shd w:val="clear" w:color="auto" w:fill="FFFFFF"/>
    </w:rPr>
  </w:style>
  <w:style w:type="paragraph" w:customStyle="1" w:styleId="Bodytext1">
    <w:name w:val="Body text1"/>
    <w:basedOn w:val="Normal"/>
    <w:link w:val="Bodytext"/>
    <w:rsid w:val="00FF139C"/>
    <w:pPr>
      <w:widowControl w:val="0"/>
      <w:shd w:val="clear" w:color="auto" w:fill="FFFFFF"/>
      <w:spacing w:before="420" w:line="240" w:lineRule="atLeast"/>
      <w:jc w:val="both"/>
    </w:pPr>
    <w:rPr>
      <w:rFonts w:eastAsiaTheme="minorHAnsi"/>
      <w:sz w:val="26"/>
      <w:szCs w:val="26"/>
    </w:rPr>
  </w:style>
  <w:style w:type="paragraph" w:customStyle="1" w:styleId="BodyText10">
    <w:name w:val="Body Text1"/>
    <w:aliases w:val="Body Text Char2,Body Text Char Char2,Body Text Char1 Char Char1,Body Text Char Char Char Char,Body Text Char1 Char Char Char Char,Body Text Char Char Char Char Char Char,Body Text Char Char1 Char Char,Body Text Char1 Char1"/>
    <w:basedOn w:val="Normal"/>
    <w:rsid w:val="000140B3"/>
    <w:pPr>
      <w:widowControl w:val="0"/>
      <w:shd w:val="clear" w:color="auto" w:fill="FFFFFF"/>
      <w:spacing w:before="60" w:after="300" w:line="0" w:lineRule="atLeast"/>
    </w:pPr>
    <w:rPr>
      <w:sz w:val="26"/>
      <w:szCs w:val="26"/>
    </w:rPr>
  </w:style>
  <w:style w:type="paragraph" w:styleId="FootnoteText">
    <w:name w:val="footnote text"/>
    <w:aliases w:val="Footnote Text Char Char Char Char Char,Footnote Text Char Char Char Char Char Char Ch Char Char Char,Footnote Text Char Char Char Char Char Char Ch Char Char Char Char Char Char C,fn,Footnote Text Char Char Char Char Char Char Ch,脚注文本 Char"/>
    <w:basedOn w:val="Normal"/>
    <w:link w:val="FootnoteTextChar"/>
    <w:unhideWhenUsed/>
    <w:qFormat/>
    <w:rsid w:val="000140B3"/>
    <w:rPr>
      <w:rFonts w:eastAsia="Calibri"/>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脚注文本 Char Char"/>
    <w:basedOn w:val="DefaultParagraphFont"/>
    <w:link w:val="FootnoteText"/>
    <w:qFormat/>
    <w:rsid w:val="000140B3"/>
    <w:rPr>
      <w:rFonts w:eastAsia="Calibri" w:cs="Times New Roman"/>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f"/>
    <w:basedOn w:val="DefaultParagraphFont"/>
    <w:link w:val="4"/>
    <w:unhideWhenUsed/>
    <w:qFormat/>
    <w:rsid w:val="000140B3"/>
    <w:rPr>
      <w:vertAlign w:val="superscript"/>
    </w:rPr>
  </w:style>
  <w:style w:type="character" w:customStyle="1" w:styleId="Bodytext8Bold">
    <w:name w:val="Body text (8) + Bold"/>
    <w:aliases w:val="Italic,Body text + 10.5 pt2"/>
    <w:basedOn w:val="DefaultParagraphFont"/>
    <w:rsid w:val="00BC305D"/>
    <w:rPr>
      <w:rFonts w:ascii="Times New Roman" w:hAnsi="Times New Roman" w:cs="Times New Roman"/>
      <w:b/>
      <w:bCs/>
      <w:i/>
      <w:iCs/>
      <w:sz w:val="20"/>
      <w:szCs w:val="20"/>
      <w:u w:val="none"/>
    </w:rPr>
  </w:style>
  <w:style w:type="character" w:customStyle="1" w:styleId="Bodytext2Italic">
    <w:name w:val="Body text (2) + Italic"/>
    <w:basedOn w:val="Bodytext2"/>
    <w:rsid w:val="00BC305D"/>
    <w:rPr>
      <w:i/>
      <w:iCs/>
      <w:sz w:val="26"/>
      <w:szCs w:val="26"/>
      <w:shd w:val="clear" w:color="auto" w:fill="FFFFFF"/>
    </w:rPr>
  </w:style>
  <w:style w:type="character" w:customStyle="1" w:styleId="Bodytext2Bold">
    <w:name w:val="Body text (2) + Bold"/>
    <w:basedOn w:val="Bodytext2"/>
    <w:rsid w:val="00BC305D"/>
    <w:rPr>
      <w:b/>
      <w:bCs/>
      <w:sz w:val="26"/>
      <w:szCs w:val="26"/>
      <w:shd w:val="clear" w:color="auto" w:fill="FFFFFF"/>
    </w:rPr>
  </w:style>
  <w:style w:type="paragraph" w:customStyle="1" w:styleId="Default">
    <w:name w:val="Default"/>
    <w:rsid w:val="008F3FB3"/>
    <w:pPr>
      <w:autoSpaceDE w:val="0"/>
      <w:autoSpaceDN w:val="0"/>
      <w:adjustRightInd w:val="0"/>
      <w:spacing w:before="0" w:after="0"/>
      <w:jc w:val="left"/>
    </w:pPr>
    <w:rPr>
      <w:rFonts w:cs="Times New Roman"/>
      <w:color w:val="000000"/>
      <w:sz w:val="24"/>
      <w:szCs w:val="24"/>
    </w:rPr>
  </w:style>
  <w:style w:type="character" w:customStyle="1" w:styleId="fontstyle01">
    <w:name w:val="fontstyle01"/>
    <w:rsid w:val="0019561F"/>
    <w:rPr>
      <w:rFonts w:ascii="Times New Roman" w:hAnsi="Times New Roman" w:cs="Times New Roman" w:hint="default"/>
      <w:b w:val="0"/>
      <w:bCs w:val="0"/>
      <w:i w:val="0"/>
      <w:iCs w:val="0"/>
      <w:color w:val="000000"/>
      <w:sz w:val="28"/>
      <w:szCs w:val="28"/>
    </w:rPr>
  </w:style>
  <w:style w:type="character" w:customStyle="1" w:styleId="Vnbnnidung2">
    <w:name w:val="Văn bản nội dung (2)_"/>
    <w:link w:val="Vnbnnidung21"/>
    <w:uiPriority w:val="99"/>
    <w:locked/>
    <w:rsid w:val="0026475F"/>
    <w:rPr>
      <w:sz w:val="26"/>
      <w:szCs w:val="26"/>
      <w:shd w:val="clear" w:color="auto" w:fill="FFFFFF"/>
    </w:rPr>
  </w:style>
  <w:style w:type="paragraph" w:customStyle="1" w:styleId="Vnbnnidung21">
    <w:name w:val="Văn bản nội dung (2)1"/>
    <w:basedOn w:val="Normal"/>
    <w:link w:val="Vnbnnidung2"/>
    <w:uiPriority w:val="99"/>
    <w:rsid w:val="0026475F"/>
    <w:pPr>
      <w:widowControl w:val="0"/>
      <w:shd w:val="clear" w:color="auto" w:fill="FFFFFF"/>
      <w:spacing w:after="60" w:line="240" w:lineRule="atLeast"/>
    </w:pPr>
    <w:rPr>
      <w:rFonts w:eastAsiaTheme="minorHAnsi" w:cstheme="minorBidi"/>
      <w:sz w:val="26"/>
      <w:szCs w:val="26"/>
    </w:rPr>
  </w:style>
  <w:style w:type="character" w:customStyle="1" w:styleId="Vnbnnidung3">
    <w:name w:val="Văn bản nội dung (3)"/>
    <w:rsid w:val="0026475F"/>
    <w:rPr>
      <w:rFonts w:ascii="Times New Roman" w:hAnsi="Times New Roman" w:cs="Times New Roman"/>
      <w:b/>
      <w:bCs/>
      <w:sz w:val="26"/>
      <w:szCs w:val="26"/>
      <w:shd w:val="clear" w:color="auto" w:fill="FFFFFF"/>
    </w:rPr>
  </w:style>
  <w:style w:type="character" w:styleId="Emphasis">
    <w:name w:val="Emphasis"/>
    <w:basedOn w:val="DefaultParagraphFont"/>
    <w:uiPriority w:val="20"/>
    <w:qFormat/>
    <w:rsid w:val="00B32B5E"/>
    <w:rPr>
      <w:i/>
      <w:iCs/>
    </w:rPr>
  </w:style>
  <w:style w:type="character" w:customStyle="1" w:styleId="text">
    <w:name w:val="text"/>
    <w:basedOn w:val="DefaultParagraphFont"/>
    <w:rsid w:val="00F60299"/>
  </w:style>
  <w:style w:type="paragraph" w:styleId="BodyText0">
    <w:name w:val="Body Text"/>
    <w:basedOn w:val="Normal"/>
    <w:link w:val="BodyTextChar"/>
    <w:rsid w:val="00DC1080"/>
    <w:pPr>
      <w:spacing w:after="120"/>
    </w:pPr>
    <w:rPr>
      <w:sz w:val="20"/>
      <w:szCs w:val="20"/>
    </w:rPr>
  </w:style>
  <w:style w:type="character" w:customStyle="1" w:styleId="BodyTextChar">
    <w:name w:val="Body Text Char"/>
    <w:basedOn w:val="DefaultParagraphFont"/>
    <w:link w:val="BodyText0"/>
    <w:rsid w:val="00DC1080"/>
    <w:rPr>
      <w:rFonts w:eastAsia="Times New Roman" w:cs="Times New Roman"/>
      <w:sz w:val="20"/>
      <w:szCs w:val="20"/>
    </w:rPr>
  </w:style>
  <w:style w:type="paragraph" w:customStyle="1" w:styleId="footnotedescription">
    <w:name w:val="footnote description"/>
    <w:next w:val="Normal"/>
    <w:link w:val="footnotedescriptionChar"/>
    <w:hidden/>
    <w:rsid w:val="00DC1080"/>
    <w:pPr>
      <w:spacing w:before="0" w:after="0" w:line="269" w:lineRule="auto"/>
      <w:ind w:right="65"/>
      <w:jc w:val="both"/>
    </w:pPr>
    <w:rPr>
      <w:rFonts w:eastAsia="Times New Roman" w:cs="Times New Roman"/>
      <w:color w:val="000000"/>
      <w:kern w:val="2"/>
      <w:sz w:val="20"/>
    </w:rPr>
  </w:style>
  <w:style w:type="character" w:customStyle="1" w:styleId="footnotedescriptionChar">
    <w:name w:val="footnote description Char"/>
    <w:link w:val="footnotedescription"/>
    <w:rsid w:val="00DC1080"/>
    <w:rPr>
      <w:rFonts w:eastAsia="Times New Roman" w:cs="Times New Roman"/>
      <w:color w:val="000000"/>
      <w:kern w:val="2"/>
      <w:sz w:val="20"/>
    </w:rPr>
  </w:style>
  <w:style w:type="character" w:customStyle="1" w:styleId="footnotemark">
    <w:name w:val="footnote mark"/>
    <w:hidden/>
    <w:rsid w:val="00DC1080"/>
    <w:rPr>
      <w:rFonts w:ascii="Times New Roman" w:eastAsia="Times New Roman" w:hAnsi="Times New Roman" w:cs="Times New Roman"/>
      <w:color w:val="000000"/>
      <w:sz w:val="20"/>
      <w:vertAlign w:val="superscript"/>
    </w:rPr>
  </w:style>
  <w:style w:type="character" w:customStyle="1" w:styleId="Heading5Char">
    <w:name w:val="Heading 5 Char"/>
    <w:basedOn w:val="DefaultParagraphFont"/>
    <w:link w:val="Heading5"/>
    <w:uiPriority w:val="9"/>
    <w:rsid w:val="00D26AC6"/>
    <w:rPr>
      <w:rFonts w:eastAsia="Times New Roman" w:cs="Times New Roman"/>
      <w:b/>
      <w:bCs/>
      <w:sz w:val="20"/>
      <w:szCs w:val="20"/>
    </w:rPr>
  </w:style>
  <w:style w:type="character" w:customStyle="1" w:styleId="NormalWebChar">
    <w:name w:val="Normal (Web) Char"/>
    <w:aliases w:val=" Char Char Char Char,Normal (Web) Char Char Char Char Char Char,Char Char Char Char,Обычный (веб)1 Char,Обычный (веб) Знак Char,Обычный (веб) Знак1 Char,Обычный (веб) Знак Знак Char,Normal (Web) Char Char Char Char Char1"/>
    <w:link w:val="NormalWeb"/>
    <w:locked/>
    <w:rsid w:val="00507AD3"/>
    <w:rPr>
      <w:rFonts w:eastAsia="Times New Roman" w:cs="Times New Roman"/>
      <w:sz w:val="24"/>
      <w:szCs w:val="24"/>
    </w:rPr>
  </w:style>
  <w:style w:type="paragraph" w:styleId="BodyTextIndent3">
    <w:name w:val="Body Text Indent 3"/>
    <w:basedOn w:val="Normal"/>
    <w:link w:val="BodyTextIndent3Char"/>
    <w:uiPriority w:val="99"/>
    <w:semiHidden/>
    <w:unhideWhenUsed/>
    <w:rsid w:val="005715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71577"/>
    <w:rPr>
      <w:rFonts w:eastAsia="Times New Roman" w:cs="Times New Roman"/>
      <w:sz w:val="16"/>
      <w:szCs w:val="16"/>
    </w:rPr>
  </w:style>
  <w:style w:type="character" w:customStyle="1" w:styleId="pbody">
    <w:name w:val="pbody"/>
    <w:rsid w:val="00963761"/>
  </w:style>
  <w:style w:type="character" w:customStyle="1" w:styleId="markedcontent">
    <w:name w:val="markedcontent"/>
    <w:rsid w:val="00963761"/>
  </w:style>
  <w:style w:type="character" w:customStyle="1" w:styleId="Heading4Char">
    <w:name w:val="Heading 4 Char"/>
    <w:basedOn w:val="DefaultParagraphFont"/>
    <w:link w:val="Heading4"/>
    <w:uiPriority w:val="9"/>
    <w:semiHidden/>
    <w:rsid w:val="006C4A69"/>
    <w:rPr>
      <w:rFonts w:asciiTheme="majorHAnsi" w:eastAsiaTheme="majorEastAsia" w:hAnsiTheme="majorHAnsi" w:cstheme="majorBidi"/>
      <w:i/>
      <w:iCs/>
      <w:color w:val="365F91" w:themeColor="accent1" w:themeShade="BF"/>
      <w:szCs w:val="28"/>
    </w:rPr>
  </w:style>
  <w:style w:type="paragraph" w:styleId="BodyTextIndent">
    <w:name w:val="Body Text Indent"/>
    <w:basedOn w:val="Normal"/>
    <w:link w:val="BodyTextIndentChar"/>
    <w:uiPriority w:val="99"/>
    <w:unhideWhenUsed/>
    <w:rsid w:val="007163BC"/>
    <w:pPr>
      <w:spacing w:after="120"/>
      <w:ind w:left="360"/>
    </w:pPr>
  </w:style>
  <w:style w:type="character" w:customStyle="1" w:styleId="BodyTextIndentChar">
    <w:name w:val="Body Text Indent Char"/>
    <w:basedOn w:val="DefaultParagraphFont"/>
    <w:link w:val="BodyTextIndent"/>
    <w:uiPriority w:val="99"/>
    <w:rsid w:val="007163BC"/>
    <w:rPr>
      <w:rFonts w:eastAsia="Times New Roman" w:cs="Times New Roman"/>
      <w:szCs w:val="28"/>
    </w:rPr>
  </w:style>
  <w:style w:type="character" w:customStyle="1" w:styleId="Heading2Char">
    <w:name w:val="Heading 2 Char"/>
    <w:basedOn w:val="DefaultParagraphFont"/>
    <w:link w:val="Heading2"/>
    <w:uiPriority w:val="9"/>
    <w:semiHidden/>
    <w:rsid w:val="0073777A"/>
    <w:rPr>
      <w:rFonts w:asciiTheme="majorHAnsi" w:eastAsiaTheme="majorEastAsia" w:hAnsiTheme="majorHAnsi" w:cstheme="majorBidi"/>
      <w:color w:val="365F91" w:themeColor="accent1" w:themeShade="BF"/>
      <w:sz w:val="26"/>
      <w:szCs w:val="26"/>
    </w:rPr>
  </w:style>
  <w:style w:type="character" w:customStyle="1" w:styleId="BodytextItalic">
    <w:name w:val="Body text + Italic"/>
    <w:rsid w:val="00AA4DCB"/>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fontstyle21">
    <w:name w:val="fontstyle21"/>
    <w:basedOn w:val="DefaultParagraphFont"/>
    <w:rsid w:val="00D9113F"/>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BA6C28"/>
    <w:pPr>
      <w:tabs>
        <w:tab w:val="center" w:pos="4680"/>
        <w:tab w:val="right" w:pos="9360"/>
      </w:tabs>
    </w:pPr>
  </w:style>
  <w:style w:type="character" w:customStyle="1" w:styleId="HeaderChar">
    <w:name w:val="Header Char"/>
    <w:basedOn w:val="DefaultParagraphFont"/>
    <w:link w:val="Header"/>
    <w:uiPriority w:val="99"/>
    <w:rsid w:val="00BA6C28"/>
    <w:rPr>
      <w:rFonts w:eastAsia="Times New Roman" w:cs="Times New Roman"/>
      <w:szCs w:val="28"/>
    </w:rPr>
  </w:style>
  <w:style w:type="character" w:customStyle="1" w:styleId="Vnbnnidung">
    <w:name w:val="Văn b?n n?i dung_"/>
    <w:link w:val="Vnbnnidung0"/>
    <w:rsid w:val="00945037"/>
    <w:rPr>
      <w:sz w:val="27"/>
      <w:szCs w:val="27"/>
      <w:shd w:val="clear" w:color="auto" w:fill="FFFFFF"/>
    </w:rPr>
  </w:style>
  <w:style w:type="paragraph" w:customStyle="1" w:styleId="Vnbnnidung0">
    <w:name w:val="Văn b?n n?i dung"/>
    <w:basedOn w:val="Normal"/>
    <w:link w:val="Vnbnnidung"/>
    <w:rsid w:val="00945037"/>
    <w:pPr>
      <w:widowControl w:val="0"/>
      <w:shd w:val="clear" w:color="auto" w:fill="FFFFFF"/>
      <w:spacing w:before="180" w:line="400" w:lineRule="exact"/>
      <w:jc w:val="both"/>
    </w:pPr>
    <w:rPr>
      <w:rFonts w:eastAsiaTheme="minorHAnsi" w:cstheme="minorBidi"/>
      <w:sz w:val="27"/>
      <w:szCs w:val="27"/>
    </w:rPr>
  </w:style>
  <w:style w:type="paragraph" w:styleId="Subtitle">
    <w:name w:val="Subtitle"/>
    <w:basedOn w:val="Normal"/>
    <w:next w:val="Normal"/>
    <w:link w:val="SubtitleChar"/>
    <w:uiPriority w:val="11"/>
    <w:qFormat/>
    <w:rsid w:val="000308F3"/>
    <w:pPr>
      <w:spacing w:before="120" w:after="60" w:line="360" w:lineRule="exact"/>
      <w:ind w:firstLine="720"/>
      <w:jc w:val="center"/>
      <w:outlineLvl w:val="1"/>
    </w:pPr>
    <w:rPr>
      <w:rFonts w:ascii="Cambria" w:hAnsi="Cambria"/>
      <w:sz w:val="24"/>
      <w:szCs w:val="24"/>
      <w:lang w:val="vi-VN" w:eastAsia="vi-VN"/>
    </w:rPr>
  </w:style>
  <w:style w:type="character" w:customStyle="1" w:styleId="SubtitleChar">
    <w:name w:val="Subtitle Char"/>
    <w:basedOn w:val="DefaultParagraphFont"/>
    <w:link w:val="Subtitle"/>
    <w:uiPriority w:val="11"/>
    <w:rsid w:val="000308F3"/>
    <w:rPr>
      <w:rFonts w:ascii="Cambria" w:eastAsia="Times New Roman" w:hAnsi="Cambria" w:cs="Times New Roman"/>
      <w:sz w:val="24"/>
      <w:szCs w:val="24"/>
      <w:lang w:val="vi-VN" w:eastAsia="vi-VN"/>
    </w:rPr>
  </w:style>
  <w:style w:type="paragraph" w:customStyle="1" w:styleId="rtejustify">
    <w:name w:val="rtejustify"/>
    <w:basedOn w:val="Normal"/>
    <w:rsid w:val="00961EE4"/>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711F84"/>
    <w:rPr>
      <w:rFonts w:asciiTheme="majorHAnsi" w:eastAsiaTheme="majorEastAsia" w:hAnsiTheme="majorHAnsi" w:cstheme="majorBidi"/>
      <w:b/>
      <w:bCs/>
      <w:color w:val="365F91" w:themeColor="accent1" w:themeShade="BF"/>
      <w:szCs w:val="28"/>
    </w:rPr>
  </w:style>
  <w:style w:type="paragraph" w:customStyle="1" w:styleId="Bodytext20">
    <w:name w:val="Body text (2)"/>
    <w:basedOn w:val="Normal"/>
    <w:rsid w:val="00A36C08"/>
    <w:pPr>
      <w:widowControl w:val="0"/>
      <w:shd w:val="clear" w:color="auto" w:fill="FFFFFF"/>
      <w:spacing w:after="420" w:line="269" w:lineRule="exact"/>
      <w:jc w:val="both"/>
    </w:pPr>
    <w:rPr>
      <w:rFonts w:eastAsiaTheme="minorHAnsi"/>
      <w:sz w:val="26"/>
      <w:szCs w:val="26"/>
    </w:rPr>
  </w:style>
  <w:style w:type="character" w:customStyle="1" w:styleId="bodytext22">
    <w:name w:val="bodytext2"/>
    <w:basedOn w:val="DefaultParagraphFont"/>
    <w:rsid w:val="00A36C08"/>
  </w:style>
  <w:style w:type="paragraph" w:customStyle="1" w:styleId="yiv9407548381msonormal">
    <w:name w:val="yiv9407548381msonormal"/>
    <w:basedOn w:val="Normal"/>
    <w:rsid w:val="00BF4422"/>
    <w:pPr>
      <w:spacing w:before="100" w:beforeAutospacing="1" w:after="100" w:afterAutospacing="1"/>
    </w:pPr>
    <w:rPr>
      <w:sz w:val="24"/>
      <w:szCs w:val="24"/>
    </w:rPr>
  </w:style>
  <w:style w:type="paragraph" w:customStyle="1" w:styleId="CharCharChar1CharCharCharChar">
    <w:name w:val="Char Char Char1 Char Char Char Char"/>
    <w:basedOn w:val="Normal"/>
    <w:rsid w:val="00A5021B"/>
    <w:pPr>
      <w:widowControl w:val="0"/>
      <w:jc w:val="both"/>
    </w:pPr>
    <w:rPr>
      <w:rFonts w:eastAsia="SimSun"/>
      <w:kern w:val="2"/>
      <w:sz w:val="24"/>
      <w:szCs w:val="26"/>
      <w:lang w:eastAsia="zh-CN"/>
    </w:rPr>
  </w:style>
  <w:style w:type="paragraph" w:customStyle="1" w:styleId="CharCharChar1CharCharCharChar0">
    <w:name w:val="Char Char Char1 Char Char Char Char"/>
    <w:basedOn w:val="Normal"/>
    <w:rsid w:val="00216211"/>
    <w:pPr>
      <w:widowControl w:val="0"/>
      <w:jc w:val="both"/>
    </w:pPr>
    <w:rPr>
      <w:rFonts w:eastAsia="SimSun"/>
      <w:kern w:val="2"/>
      <w:sz w:val="24"/>
      <w:szCs w:val="26"/>
      <w:lang w:eastAsia="zh-CN"/>
    </w:rPr>
  </w:style>
  <w:style w:type="paragraph" w:customStyle="1" w:styleId="CharCharChar1CharCharCharChar1">
    <w:name w:val="Char Char Char1 Char Char Char Char"/>
    <w:basedOn w:val="Normal"/>
    <w:rsid w:val="003F0B67"/>
    <w:pPr>
      <w:widowControl w:val="0"/>
      <w:jc w:val="both"/>
    </w:pPr>
    <w:rPr>
      <w:rFonts w:eastAsia="SimSun"/>
      <w:kern w:val="2"/>
      <w:sz w:val="24"/>
      <w:szCs w:val="26"/>
      <w:lang w:eastAsia="zh-CN"/>
    </w:rPr>
  </w:style>
  <w:style w:type="character" w:customStyle="1" w:styleId="spellingerror">
    <w:name w:val="spellingerror"/>
    <w:rsid w:val="00886F0F"/>
  </w:style>
  <w:style w:type="character" w:customStyle="1" w:styleId="normaltextrun">
    <w:name w:val="normaltextrun"/>
    <w:rsid w:val="00886F0F"/>
  </w:style>
  <w:style w:type="character" w:customStyle="1" w:styleId="findhit">
    <w:name w:val="findhit"/>
    <w:rsid w:val="00886F0F"/>
  </w:style>
  <w:style w:type="paragraph" w:styleId="NoSpacing">
    <w:name w:val="No Spacing"/>
    <w:uiPriority w:val="1"/>
    <w:qFormat/>
    <w:rsid w:val="00ED4718"/>
    <w:pPr>
      <w:spacing w:before="0" w:after="0"/>
      <w:jc w:val="left"/>
    </w:pPr>
    <w:rPr>
      <w:rFonts w:eastAsia="Times New Roman" w:cs="Times New Roman"/>
      <w:szCs w:val="28"/>
    </w:rPr>
  </w:style>
  <w:style w:type="paragraph" w:customStyle="1" w:styleId="toclevel-1">
    <w:name w:val="toclevel-1"/>
    <w:basedOn w:val="Normal"/>
    <w:rsid w:val="003B3F78"/>
    <w:pPr>
      <w:spacing w:before="100" w:beforeAutospacing="1" w:after="100" w:afterAutospacing="1"/>
    </w:pPr>
    <w:rPr>
      <w:sz w:val="24"/>
      <w:szCs w:val="24"/>
    </w:rPr>
  </w:style>
  <w:style w:type="character" w:customStyle="1" w:styleId="toctext">
    <w:name w:val="toctext"/>
    <w:basedOn w:val="DefaultParagraphFont"/>
    <w:rsid w:val="003B3F78"/>
  </w:style>
  <w:style w:type="paragraph" w:customStyle="1" w:styleId="4">
    <w:name w:val="4"/>
    <w:basedOn w:val="Normal"/>
    <w:link w:val="FootnoteReference"/>
    <w:uiPriority w:val="99"/>
    <w:rsid w:val="00B22AC1"/>
    <w:pPr>
      <w:spacing w:before="120" w:after="160" w:line="240" w:lineRule="exact"/>
      <w:ind w:firstLine="720"/>
      <w:jc w:val="both"/>
    </w:pPr>
    <w:rPr>
      <w:rFonts w:eastAsiaTheme="minorHAnsi" w:cstheme="minorBidi"/>
      <w:szCs w:val="22"/>
      <w:vertAlign w:val="superscript"/>
    </w:rPr>
  </w:style>
  <w:style w:type="character" w:customStyle="1" w:styleId="Vnbnnidung1">
    <w:name w:val="Văn bản nội dung_"/>
    <w:basedOn w:val="DefaultParagraphFont"/>
    <w:rsid w:val="00457D7F"/>
    <w:rPr>
      <w:rFonts w:ascii="Times New Roman" w:eastAsia="Times New Roman" w:hAnsi="Times New Roman" w:cs="Times New Roman"/>
      <w:b w:val="0"/>
      <w:bCs w:val="0"/>
      <w:i w:val="0"/>
      <w:iCs w:val="0"/>
      <w:smallCaps w:val="0"/>
      <w:strike w:val="0"/>
      <w:sz w:val="28"/>
      <w:szCs w:val="28"/>
      <w:u w:val="none"/>
    </w:rPr>
  </w:style>
  <w:style w:type="character" w:customStyle="1" w:styleId="Vnbnnidung4">
    <w:name w:val="Văn bản nội dung"/>
    <w:basedOn w:val="Vnbnnidung1"/>
    <w:rsid w:val="00457D7F"/>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vi-VN"/>
    </w:rPr>
  </w:style>
  <w:style w:type="paragraph" w:customStyle="1" w:styleId="Char0">
    <w:name w:val="Char"/>
    <w:basedOn w:val="Normal"/>
    <w:rsid w:val="00E204BB"/>
    <w:rPr>
      <w:rFonts w:ascii="Arial" w:hAnsi="Arial"/>
      <w:sz w:val="22"/>
      <w:szCs w:val="20"/>
      <w:lang w:val="en-AU"/>
    </w:rPr>
  </w:style>
  <w:style w:type="character" w:styleId="CommentReference">
    <w:name w:val="annotation reference"/>
    <w:basedOn w:val="DefaultParagraphFont"/>
    <w:uiPriority w:val="99"/>
    <w:semiHidden/>
    <w:unhideWhenUsed/>
    <w:rsid w:val="008A6E1C"/>
    <w:rPr>
      <w:sz w:val="16"/>
      <w:szCs w:val="16"/>
    </w:rPr>
  </w:style>
  <w:style w:type="paragraph" w:styleId="CommentText">
    <w:name w:val="annotation text"/>
    <w:basedOn w:val="Normal"/>
    <w:link w:val="CommentTextChar"/>
    <w:uiPriority w:val="99"/>
    <w:semiHidden/>
    <w:unhideWhenUsed/>
    <w:rsid w:val="008A6E1C"/>
    <w:rPr>
      <w:sz w:val="20"/>
      <w:szCs w:val="20"/>
    </w:rPr>
  </w:style>
  <w:style w:type="character" w:customStyle="1" w:styleId="CommentTextChar">
    <w:name w:val="Comment Text Char"/>
    <w:basedOn w:val="DefaultParagraphFont"/>
    <w:link w:val="CommentText"/>
    <w:uiPriority w:val="99"/>
    <w:semiHidden/>
    <w:rsid w:val="008A6E1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6E1C"/>
    <w:rPr>
      <w:b/>
      <w:bCs/>
    </w:rPr>
  </w:style>
  <w:style w:type="character" w:customStyle="1" w:styleId="CommentSubjectChar">
    <w:name w:val="Comment Subject Char"/>
    <w:basedOn w:val="CommentTextChar"/>
    <w:link w:val="CommentSubject"/>
    <w:uiPriority w:val="99"/>
    <w:semiHidden/>
    <w:rsid w:val="008A6E1C"/>
    <w:rPr>
      <w:rFonts w:eastAsia="Times New Roman" w:cs="Times New Roman"/>
      <w:b/>
      <w:bCs/>
      <w:sz w:val="20"/>
      <w:szCs w:val="20"/>
    </w:rPr>
  </w:style>
  <w:style w:type="character" w:customStyle="1" w:styleId="Vnbnnidung30">
    <w:name w:val="Văn bản nội dung (3)_"/>
    <w:basedOn w:val="DefaultParagraphFont"/>
    <w:rsid w:val="004D3A12"/>
    <w:rPr>
      <w:rFonts w:ascii="Times New Roman" w:eastAsia="Times New Roman" w:hAnsi="Times New Roman" w:cs="Times New Roman"/>
      <w:b w:val="0"/>
      <w:bCs w:val="0"/>
      <w:i w:val="0"/>
      <w:iCs w:val="0"/>
      <w:smallCaps w:val="0"/>
      <w:strike w:val="0"/>
      <w:sz w:val="28"/>
      <w:szCs w:val="28"/>
      <w:u w:val="none"/>
    </w:rPr>
  </w:style>
  <w:style w:type="character" w:customStyle="1" w:styleId="utranghocchntrang">
    <w:name w:val="Đầu trang hoặc chân trang_"/>
    <w:basedOn w:val="DefaultParagraphFont"/>
    <w:rsid w:val="004D3A12"/>
    <w:rPr>
      <w:rFonts w:ascii="Times New Roman" w:eastAsia="Times New Roman" w:hAnsi="Times New Roman" w:cs="Times New Roman"/>
      <w:b w:val="0"/>
      <w:bCs w:val="0"/>
      <w:i w:val="0"/>
      <w:iCs w:val="0"/>
      <w:smallCaps w:val="0"/>
      <w:strike w:val="0"/>
      <w:spacing w:val="-10"/>
      <w:sz w:val="29"/>
      <w:szCs w:val="29"/>
      <w:u w:val="none"/>
      <w:lang w:val="en-US"/>
    </w:rPr>
  </w:style>
  <w:style w:type="character" w:customStyle="1" w:styleId="utranghocchntrang0">
    <w:name w:val="Đầu trang hoặc chân trang"/>
    <w:basedOn w:val="utranghocchntrang"/>
    <w:rsid w:val="004D3A12"/>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vi-VN"/>
    </w:rPr>
  </w:style>
  <w:style w:type="character" w:customStyle="1" w:styleId="utranghocchntrang14pt">
    <w:name w:val="Đầu trang hoặc chân trang + 14 pt"/>
    <w:aliases w:val="Giãn cách 0 pt,Đầu trang hoặc chân trang + 7.5 pt,In nghiêng"/>
    <w:basedOn w:val="utranghocchntrang"/>
    <w:rsid w:val="004D3A1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style>
  <w:style w:type="paragraph" w:customStyle="1" w:styleId="paragraph">
    <w:name w:val="paragraph"/>
    <w:basedOn w:val="Normal"/>
    <w:rsid w:val="003A442F"/>
    <w:pPr>
      <w:spacing w:before="100" w:beforeAutospacing="1" w:after="100" w:afterAutospacing="1"/>
    </w:pPr>
    <w:rPr>
      <w:sz w:val="24"/>
      <w:szCs w:val="24"/>
    </w:rPr>
  </w:style>
  <w:style w:type="character" w:customStyle="1" w:styleId="Ghichcuitrang2">
    <w:name w:val="Ghi chú cuối trang (2)_"/>
    <w:basedOn w:val="DefaultParagraphFont"/>
    <w:rsid w:val="003B5F5B"/>
    <w:rPr>
      <w:rFonts w:ascii="Times New Roman" w:eastAsia="Times New Roman" w:hAnsi="Times New Roman" w:cs="Times New Roman"/>
      <w:b/>
      <w:bCs/>
      <w:i w:val="0"/>
      <w:iCs w:val="0"/>
      <w:smallCaps w:val="0"/>
      <w:strike w:val="0"/>
      <w:sz w:val="19"/>
      <w:szCs w:val="19"/>
      <w:u w:val="none"/>
    </w:rPr>
  </w:style>
  <w:style w:type="character" w:customStyle="1" w:styleId="Ghichcuitrang20">
    <w:name w:val="Ghi chú cuối trang (2)"/>
    <w:basedOn w:val="Ghichcuitrang2"/>
    <w:rsid w:val="003B5F5B"/>
    <w:rPr>
      <w:rFonts w:ascii="Times New Roman" w:eastAsia="Times New Roman" w:hAnsi="Times New Roman" w:cs="Times New Roman"/>
      <w:b/>
      <w:bCs/>
      <w:i w:val="0"/>
      <w:iCs w:val="0"/>
      <w:smallCaps w:val="0"/>
      <w:strike w:val="0"/>
      <w:color w:val="000000"/>
      <w:spacing w:val="0"/>
      <w:w w:val="100"/>
      <w:position w:val="0"/>
      <w:sz w:val="19"/>
      <w:szCs w:val="19"/>
      <w:u w:val="single"/>
      <w:lang w:val="vi-VN"/>
    </w:rPr>
  </w:style>
  <w:style w:type="character" w:customStyle="1" w:styleId="Vnbnnidung6Exact">
    <w:name w:val="Văn bản nội dung (6) Exact"/>
    <w:basedOn w:val="DefaultParagraphFont"/>
    <w:link w:val="Vnbnnidung6"/>
    <w:rsid w:val="003B5F5B"/>
    <w:rPr>
      <w:rFonts w:eastAsia="Times New Roman" w:cs="Times New Roman"/>
      <w:b/>
      <w:bCs/>
      <w:sz w:val="30"/>
      <w:szCs w:val="30"/>
      <w:shd w:val="clear" w:color="auto" w:fill="FFFFFF"/>
    </w:rPr>
  </w:style>
  <w:style w:type="character" w:customStyle="1" w:styleId="Vnbnnidung7Exact">
    <w:name w:val="Văn bản nội dung (7) Exact"/>
    <w:basedOn w:val="DefaultParagraphFont"/>
    <w:rsid w:val="003B5F5B"/>
    <w:rPr>
      <w:rFonts w:ascii="Times New Roman" w:eastAsia="Times New Roman" w:hAnsi="Times New Roman" w:cs="Times New Roman"/>
      <w:b/>
      <w:bCs/>
      <w:i w:val="0"/>
      <w:iCs w:val="0"/>
      <w:smallCaps w:val="0"/>
      <w:strike w:val="0"/>
      <w:spacing w:val="-11"/>
      <w:sz w:val="28"/>
      <w:szCs w:val="28"/>
      <w:u w:val="none"/>
    </w:rPr>
  </w:style>
  <w:style w:type="character" w:customStyle="1" w:styleId="Vnbnnidung7">
    <w:name w:val="Văn bản nội dung (7)_"/>
    <w:basedOn w:val="DefaultParagraphFont"/>
    <w:link w:val="Vnbnnidung70"/>
    <w:rsid w:val="003B5F5B"/>
    <w:rPr>
      <w:rFonts w:eastAsia="Times New Roman" w:cs="Times New Roman"/>
      <w:b/>
      <w:bCs/>
      <w:spacing w:val="-10"/>
      <w:sz w:val="29"/>
      <w:szCs w:val="29"/>
      <w:shd w:val="clear" w:color="auto" w:fill="FFFFFF"/>
    </w:rPr>
  </w:style>
  <w:style w:type="paragraph" w:customStyle="1" w:styleId="Vnbnnidung6">
    <w:name w:val="Văn bản nội dung (6)"/>
    <w:basedOn w:val="Normal"/>
    <w:link w:val="Vnbnnidung6Exact"/>
    <w:rsid w:val="003B5F5B"/>
    <w:pPr>
      <w:widowControl w:val="0"/>
      <w:shd w:val="clear" w:color="auto" w:fill="FFFFFF"/>
      <w:spacing w:line="0" w:lineRule="atLeast"/>
    </w:pPr>
    <w:rPr>
      <w:b/>
      <w:bCs/>
      <w:sz w:val="30"/>
      <w:szCs w:val="30"/>
    </w:rPr>
  </w:style>
  <w:style w:type="paragraph" w:customStyle="1" w:styleId="Vnbnnidung70">
    <w:name w:val="Văn bản nội dung (7)"/>
    <w:basedOn w:val="Normal"/>
    <w:link w:val="Vnbnnidung7"/>
    <w:rsid w:val="003B5F5B"/>
    <w:pPr>
      <w:widowControl w:val="0"/>
      <w:shd w:val="clear" w:color="auto" w:fill="FFFFFF"/>
      <w:spacing w:line="0" w:lineRule="atLeast"/>
    </w:pPr>
    <w:rPr>
      <w:b/>
      <w:bCs/>
      <w:spacing w:val="-10"/>
      <w:sz w:val="29"/>
      <w:szCs w:val="29"/>
    </w:rPr>
  </w:style>
  <w:style w:type="character" w:customStyle="1" w:styleId="Tiu2">
    <w:name w:val="Tiêu đề #2"/>
    <w:uiPriority w:val="99"/>
    <w:rsid w:val="00E75961"/>
    <w:rPr>
      <w:rFonts w:ascii="Times New Roman" w:hAnsi="Times New Roman" w:cs="Times New Roman"/>
      <w:b/>
      <w:bCs/>
      <w:sz w:val="26"/>
      <w:szCs w:val="26"/>
      <w:shd w:val="clear" w:color="auto" w:fill="FFFFFF"/>
    </w:rPr>
  </w:style>
  <w:style w:type="paragraph" w:customStyle="1" w:styleId="RefCharChar">
    <w:name w:val="Ref Char Char"/>
    <w:aliases w:val="de nota al pie Char Char,Footnote Char Char,Footnote text Char Char,ftref Char Char,BearingPoint Char Char,16 Point Char Char,Superscript 6 Point Char Char,fr Char Char,Footnote Text1 Char Char,Footnote + Arial Char Char"/>
    <w:basedOn w:val="Normal"/>
    <w:rsid w:val="00E75961"/>
    <w:pPr>
      <w:spacing w:before="120" w:after="160" w:line="240" w:lineRule="exact"/>
      <w:ind w:firstLine="720"/>
      <w:jc w:val="both"/>
    </w:pPr>
    <w:rPr>
      <w:rFonts w:ascii="Calibri" w:eastAsia="Calibri" w:hAnsi="Calibri"/>
      <w:sz w:val="20"/>
      <w:szCs w:val="20"/>
      <w:vertAlign w:val="superscript"/>
      <w:lang w:val="x-none" w:eastAsia="x-none"/>
    </w:rPr>
  </w:style>
  <w:style w:type="character" w:customStyle="1" w:styleId="BodyText3">
    <w:name w:val="Body Text3"/>
    <w:rsid w:val="000C505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1994">
      <w:bodyDiv w:val="1"/>
      <w:marLeft w:val="0"/>
      <w:marRight w:val="0"/>
      <w:marTop w:val="0"/>
      <w:marBottom w:val="0"/>
      <w:divBdr>
        <w:top w:val="none" w:sz="0" w:space="0" w:color="auto"/>
        <w:left w:val="none" w:sz="0" w:space="0" w:color="auto"/>
        <w:bottom w:val="none" w:sz="0" w:space="0" w:color="auto"/>
        <w:right w:val="none" w:sz="0" w:space="0" w:color="auto"/>
      </w:divBdr>
    </w:div>
    <w:div w:id="53550683">
      <w:bodyDiv w:val="1"/>
      <w:marLeft w:val="0"/>
      <w:marRight w:val="0"/>
      <w:marTop w:val="0"/>
      <w:marBottom w:val="0"/>
      <w:divBdr>
        <w:top w:val="none" w:sz="0" w:space="0" w:color="auto"/>
        <w:left w:val="none" w:sz="0" w:space="0" w:color="auto"/>
        <w:bottom w:val="none" w:sz="0" w:space="0" w:color="auto"/>
        <w:right w:val="none" w:sz="0" w:space="0" w:color="auto"/>
      </w:divBdr>
      <w:divsChild>
        <w:div w:id="2025011808">
          <w:marLeft w:val="0"/>
          <w:marRight w:val="0"/>
          <w:marTop w:val="100"/>
          <w:marBottom w:val="100"/>
          <w:divBdr>
            <w:top w:val="none" w:sz="0" w:space="0" w:color="auto"/>
            <w:left w:val="none" w:sz="0" w:space="0" w:color="auto"/>
            <w:bottom w:val="none" w:sz="0" w:space="0" w:color="auto"/>
            <w:right w:val="none" w:sz="0" w:space="0" w:color="auto"/>
          </w:divBdr>
        </w:div>
        <w:div w:id="563758362">
          <w:marLeft w:val="0"/>
          <w:marRight w:val="0"/>
          <w:marTop w:val="100"/>
          <w:marBottom w:val="100"/>
          <w:divBdr>
            <w:top w:val="none" w:sz="0" w:space="0" w:color="auto"/>
            <w:left w:val="none" w:sz="0" w:space="0" w:color="auto"/>
            <w:bottom w:val="none" w:sz="0" w:space="0" w:color="auto"/>
            <w:right w:val="none" w:sz="0" w:space="0" w:color="auto"/>
          </w:divBdr>
          <w:divsChild>
            <w:div w:id="420756435">
              <w:marLeft w:val="0"/>
              <w:marRight w:val="0"/>
              <w:marTop w:val="225"/>
              <w:marBottom w:val="300"/>
              <w:divBdr>
                <w:top w:val="none" w:sz="0" w:space="0" w:color="auto"/>
                <w:left w:val="none" w:sz="0" w:space="0" w:color="auto"/>
                <w:bottom w:val="none" w:sz="0" w:space="0" w:color="auto"/>
                <w:right w:val="none" w:sz="0" w:space="0" w:color="auto"/>
              </w:divBdr>
            </w:div>
            <w:div w:id="871461683">
              <w:marLeft w:val="0"/>
              <w:marRight w:val="0"/>
              <w:marTop w:val="210"/>
              <w:marBottom w:val="0"/>
              <w:divBdr>
                <w:top w:val="none" w:sz="0" w:space="0" w:color="auto"/>
                <w:left w:val="none" w:sz="0" w:space="0" w:color="auto"/>
                <w:bottom w:val="none" w:sz="0" w:space="0" w:color="auto"/>
                <w:right w:val="none" w:sz="0" w:space="0" w:color="auto"/>
              </w:divBdr>
            </w:div>
            <w:div w:id="1350595373">
              <w:marLeft w:val="0"/>
              <w:marRight w:val="0"/>
              <w:marTop w:val="0"/>
              <w:marBottom w:val="0"/>
              <w:divBdr>
                <w:top w:val="single" w:sz="6" w:space="23" w:color="E4E4E4"/>
                <w:left w:val="none" w:sz="0" w:space="0" w:color="auto"/>
                <w:bottom w:val="none" w:sz="0" w:space="0" w:color="auto"/>
                <w:right w:val="none" w:sz="0" w:space="0" w:color="auto"/>
              </w:divBdr>
              <w:divsChild>
                <w:div w:id="8319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5111">
      <w:bodyDiv w:val="1"/>
      <w:marLeft w:val="0"/>
      <w:marRight w:val="0"/>
      <w:marTop w:val="0"/>
      <w:marBottom w:val="0"/>
      <w:divBdr>
        <w:top w:val="none" w:sz="0" w:space="0" w:color="auto"/>
        <w:left w:val="none" w:sz="0" w:space="0" w:color="auto"/>
        <w:bottom w:val="none" w:sz="0" w:space="0" w:color="auto"/>
        <w:right w:val="none" w:sz="0" w:space="0" w:color="auto"/>
      </w:divBdr>
    </w:div>
    <w:div w:id="75902066">
      <w:bodyDiv w:val="1"/>
      <w:marLeft w:val="0"/>
      <w:marRight w:val="0"/>
      <w:marTop w:val="0"/>
      <w:marBottom w:val="0"/>
      <w:divBdr>
        <w:top w:val="none" w:sz="0" w:space="0" w:color="auto"/>
        <w:left w:val="none" w:sz="0" w:space="0" w:color="auto"/>
        <w:bottom w:val="none" w:sz="0" w:space="0" w:color="auto"/>
        <w:right w:val="none" w:sz="0" w:space="0" w:color="auto"/>
      </w:divBdr>
    </w:div>
    <w:div w:id="95565552">
      <w:bodyDiv w:val="1"/>
      <w:marLeft w:val="0"/>
      <w:marRight w:val="0"/>
      <w:marTop w:val="0"/>
      <w:marBottom w:val="0"/>
      <w:divBdr>
        <w:top w:val="none" w:sz="0" w:space="0" w:color="auto"/>
        <w:left w:val="none" w:sz="0" w:space="0" w:color="auto"/>
        <w:bottom w:val="none" w:sz="0" w:space="0" w:color="auto"/>
        <w:right w:val="none" w:sz="0" w:space="0" w:color="auto"/>
      </w:divBdr>
    </w:div>
    <w:div w:id="95636971">
      <w:bodyDiv w:val="1"/>
      <w:marLeft w:val="0"/>
      <w:marRight w:val="0"/>
      <w:marTop w:val="0"/>
      <w:marBottom w:val="0"/>
      <w:divBdr>
        <w:top w:val="none" w:sz="0" w:space="0" w:color="auto"/>
        <w:left w:val="none" w:sz="0" w:space="0" w:color="auto"/>
        <w:bottom w:val="none" w:sz="0" w:space="0" w:color="auto"/>
        <w:right w:val="none" w:sz="0" w:space="0" w:color="auto"/>
      </w:divBdr>
    </w:div>
    <w:div w:id="118770765">
      <w:bodyDiv w:val="1"/>
      <w:marLeft w:val="0"/>
      <w:marRight w:val="0"/>
      <w:marTop w:val="0"/>
      <w:marBottom w:val="0"/>
      <w:divBdr>
        <w:top w:val="none" w:sz="0" w:space="0" w:color="auto"/>
        <w:left w:val="none" w:sz="0" w:space="0" w:color="auto"/>
        <w:bottom w:val="none" w:sz="0" w:space="0" w:color="auto"/>
        <w:right w:val="none" w:sz="0" w:space="0" w:color="auto"/>
      </w:divBdr>
    </w:div>
    <w:div w:id="125700777">
      <w:bodyDiv w:val="1"/>
      <w:marLeft w:val="0"/>
      <w:marRight w:val="0"/>
      <w:marTop w:val="0"/>
      <w:marBottom w:val="0"/>
      <w:divBdr>
        <w:top w:val="none" w:sz="0" w:space="0" w:color="auto"/>
        <w:left w:val="none" w:sz="0" w:space="0" w:color="auto"/>
        <w:bottom w:val="none" w:sz="0" w:space="0" w:color="auto"/>
        <w:right w:val="none" w:sz="0" w:space="0" w:color="auto"/>
      </w:divBdr>
    </w:div>
    <w:div w:id="142237022">
      <w:bodyDiv w:val="1"/>
      <w:marLeft w:val="0"/>
      <w:marRight w:val="0"/>
      <w:marTop w:val="0"/>
      <w:marBottom w:val="0"/>
      <w:divBdr>
        <w:top w:val="none" w:sz="0" w:space="0" w:color="auto"/>
        <w:left w:val="none" w:sz="0" w:space="0" w:color="auto"/>
        <w:bottom w:val="none" w:sz="0" w:space="0" w:color="auto"/>
        <w:right w:val="none" w:sz="0" w:space="0" w:color="auto"/>
      </w:divBdr>
    </w:div>
    <w:div w:id="150216096">
      <w:bodyDiv w:val="1"/>
      <w:marLeft w:val="0"/>
      <w:marRight w:val="0"/>
      <w:marTop w:val="0"/>
      <w:marBottom w:val="0"/>
      <w:divBdr>
        <w:top w:val="none" w:sz="0" w:space="0" w:color="auto"/>
        <w:left w:val="none" w:sz="0" w:space="0" w:color="auto"/>
        <w:bottom w:val="none" w:sz="0" w:space="0" w:color="auto"/>
        <w:right w:val="none" w:sz="0" w:space="0" w:color="auto"/>
      </w:divBdr>
    </w:div>
    <w:div w:id="177472675">
      <w:bodyDiv w:val="1"/>
      <w:marLeft w:val="0"/>
      <w:marRight w:val="0"/>
      <w:marTop w:val="0"/>
      <w:marBottom w:val="0"/>
      <w:divBdr>
        <w:top w:val="none" w:sz="0" w:space="0" w:color="auto"/>
        <w:left w:val="none" w:sz="0" w:space="0" w:color="auto"/>
        <w:bottom w:val="none" w:sz="0" w:space="0" w:color="auto"/>
        <w:right w:val="none" w:sz="0" w:space="0" w:color="auto"/>
      </w:divBdr>
    </w:div>
    <w:div w:id="179973898">
      <w:bodyDiv w:val="1"/>
      <w:marLeft w:val="0"/>
      <w:marRight w:val="0"/>
      <w:marTop w:val="0"/>
      <w:marBottom w:val="0"/>
      <w:divBdr>
        <w:top w:val="none" w:sz="0" w:space="0" w:color="auto"/>
        <w:left w:val="none" w:sz="0" w:space="0" w:color="auto"/>
        <w:bottom w:val="none" w:sz="0" w:space="0" w:color="auto"/>
        <w:right w:val="none" w:sz="0" w:space="0" w:color="auto"/>
      </w:divBdr>
    </w:div>
    <w:div w:id="333072048">
      <w:bodyDiv w:val="1"/>
      <w:marLeft w:val="0"/>
      <w:marRight w:val="0"/>
      <w:marTop w:val="0"/>
      <w:marBottom w:val="0"/>
      <w:divBdr>
        <w:top w:val="none" w:sz="0" w:space="0" w:color="auto"/>
        <w:left w:val="none" w:sz="0" w:space="0" w:color="auto"/>
        <w:bottom w:val="none" w:sz="0" w:space="0" w:color="auto"/>
        <w:right w:val="none" w:sz="0" w:space="0" w:color="auto"/>
      </w:divBdr>
    </w:div>
    <w:div w:id="342246320">
      <w:bodyDiv w:val="1"/>
      <w:marLeft w:val="0"/>
      <w:marRight w:val="0"/>
      <w:marTop w:val="0"/>
      <w:marBottom w:val="0"/>
      <w:divBdr>
        <w:top w:val="none" w:sz="0" w:space="0" w:color="auto"/>
        <w:left w:val="none" w:sz="0" w:space="0" w:color="auto"/>
        <w:bottom w:val="none" w:sz="0" w:space="0" w:color="auto"/>
        <w:right w:val="none" w:sz="0" w:space="0" w:color="auto"/>
      </w:divBdr>
    </w:div>
    <w:div w:id="393772518">
      <w:bodyDiv w:val="1"/>
      <w:marLeft w:val="0"/>
      <w:marRight w:val="0"/>
      <w:marTop w:val="0"/>
      <w:marBottom w:val="0"/>
      <w:divBdr>
        <w:top w:val="none" w:sz="0" w:space="0" w:color="auto"/>
        <w:left w:val="none" w:sz="0" w:space="0" w:color="auto"/>
        <w:bottom w:val="none" w:sz="0" w:space="0" w:color="auto"/>
        <w:right w:val="none" w:sz="0" w:space="0" w:color="auto"/>
      </w:divBdr>
      <w:divsChild>
        <w:div w:id="1398626858">
          <w:marLeft w:val="240"/>
          <w:marRight w:val="240"/>
          <w:marTop w:val="0"/>
          <w:marBottom w:val="105"/>
          <w:divBdr>
            <w:top w:val="none" w:sz="0" w:space="0" w:color="auto"/>
            <w:left w:val="none" w:sz="0" w:space="0" w:color="auto"/>
            <w:bottom w:val="none" w:sz="0" w:space="0" w:color="auto"/>
            <w:right w:val="none" w:sz="0" w:space="0" w:color="auto"/>
          </w:divBdr>
          <w:divsChild>
            <w:div w:id="1458983227">
              <w:marLeft w:val="150"/>
              <w:marRight w:val="0"/>
              <w:marTop w:val="0"/>
              <w:marBottom w:val="0"/>
              <w:divBdr>
                <w:top w:val="none" w:sz="0" w:space="0" w:color="auto"/>
                <w:left w:val="none" w:sz="0" w:space="0" w:color="auto"/>
                <w:bottom w:val="none" w:sz="0" w:space="0" w:color="auto"/>
                <w:right w:val="none" w:sz="0" w:space="0" w:color="auto"/>
              </w:divBdr>
              <w:divsChild>
                <w:div w:id="1543395650">
                  <w:marLeft w:val="0"/>
                  <w:marRight w:val="0"/>
                  <w:marTop w:val="0"/>
                  <w:marBottom w:val="0"/>
                  <w:divBdr>
                    <w:top w:val="none" w:sz="0" w:space="0" w:color="auto"/>
                    <w:left w:val="none" w:sz="0" w:space="0" w:color="auto"/>
                    <w:bottom w:val="none" w:sz="0" w:space="0" w:color="auto"/>
                    <w:right w:val="none" w:sz="0" w:space="0" w:color="auto"/>
                  </w:divBdr>
                  <w:divsChild>
                    <w:div w:id="1736314973">
                      <w:marLeft w:val="0"/>
                      <w:marRight w:val="0"/>
                      <w:marTop w:val="0"/>
                      <w:marBottom w:val="0"/>
                      <w:divBdr>
                        <w:top w:val="none" w:sz="0" w:space="0" w:color="auto"/>
                        <w:left w:val="none" w:sz="0" w:space="0" w:color="auto"/>
                        <w:bottom w:val="none" w:sz="0" w:space="0" w:color="auto"/>
                        <w:right w:val="none" w:sz="0" w:space="0" w:color="auto"/>
                      </w:divBdr>
                      <w:divsChild>
                        <w:div w:id="2009869438">
                          <w:marLeft w:val="0"/>
                          <w:marRight w:val="0"/>
                          <w:marTop w:val="0"/>
                          <w:marBottom w:val="60"/>
                          <w:divBdr>
                            <w:top w:val="none" w:sz="0" w:space="0" w:color="auto"/>
                            <w:left w:val="none" w:sz="0" w:space="0" w:color="auto"/>
                            <w:bottom w:val="none" w:sz="0" w:space="0" w:color="auto"/>
                            <w:right w:val="none" w:sz="0" w:space="0" w:color="auto"/>
                          </w:divBdr>
                          <w:divsChild>
                            <w:div w:id="1391074952">
                              <w:marLeft w:val="0"/>
                              <w:marRight w:val="0"/>
                              <w:marTop w:val="0"/>
                              <w:marBottom w:val="0"/>
                              <w:divBdr>
                                <w:top w:val="none" w:sz="0" w:space="0" w:color="auto"/>
                                <w:left w:val="none" w:sz="0" w:space="0" w:color="auto"/>
                                <w:bottom w:val="none" w:sz="0" w:space="0" w:color="auto"/>
                                <w:right w:val="none" w:sz="0" w:space="0" w:color="auto"/>
                              </w:divBdr>
                            </w:div>
                            <w:div w:id="15580803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088544">
      <w:bodyDiv w:val="1"/>
      <w:marLeft w:val="0"/>
      <w:marRight w:val="0"/>
      <w:marTop w:val="0"/>
      <w:marBottom w:val="0"/>
      <w:divBdr>
        <w:top w:val="none" w:sz="0" w:space="0" w:color="auto"/>
        <w:left w:val="none" w:sz="0" w:space="0" w:color="auto"/>
        <w:bottom w:val="none" w:sz="0" w:space="0" w:color="auto"/>
        <w:right w:val="none" w:sz="0" w:space="0" w:color="auto"/>
      </w:divBdr>
    </w:div>
    <w:div w:id="523591640">
      <w:bodyDiv w:val="1"/>
      <w:marLeft w:val="0"/>
      <w:marRight w:val="0"/>
      <w:marTop w:val="0"/>
      <w:marBottom w:val="0"/>
      <w:divBdr>
        <w:top w:val="none" w:sz="0" w:space="0" w:color="auto"/>
        <w:left w:val="none" w:sz="0" w:space="0" w:color="auto"/>
        <w:bottom w:val="none" w:sz="0" w:space="0" w:color="auto"/>
        <w:right w:val="none" w:sz="0" w:space="0" w:color="auto"/>
      </w:divBdr>
    </w:div>
    <w:div w:id="558902438">
      <w:bodyDiv w:val="1"/>
      <w:marLeft w:val="0"/>
      <w:marRight w:val="0"/>
      <w:marTop w:val="0"/>
      <w:marBottom w:val="0"/>
      <w:divBdr>
        <w:top w:val="none" w:sz="0" w:space="0" w:color="auto"/>
        <w:left w:val="none" w:sz="0" w:space="0" w:color="auto"/>
        <w:bottom w:val="none" w:sz="0" w:space="0" w:color="auto"/>
        <w:right w:val="none" w:sz="0" w:space="0" w:color="auto"/>
      </w:divBdr>
    </w:div>
    <w:div w:id="677077657">
      <w:bodyDiv w:val="1"/>
      <w:marLeft w:val="0"/>
      <w:marRight w:val="0"/>
      <w:marTop w:val="0"/>
      <w:marBottom w:val="0"/>
      <w:divBdr>
        <w:top w:val="none" w:sz="0" w:space="0" w:color="auto"/>
        <w:left w:val="none" w:sz="0" w:space="0" w:color="auto"/>
        <w:bottom w:val="none" w:sz="0" w:space="0" w:color="auto"/>
        <w:right w:val="none" w:sz="0" w:space="0" w:color="auto"/>
      </w:divBdr>
    </w:div>
    <w:div w:id="696270527">
      <w:bodyDiv w:val="1"/>
      <w:marLeft w:val="0"/>
      <w:marRight w:val="0"/>
      <w:marTop w:val="0"/>
      <w:marBottom w:val="0"/>
      <w:divBdr>
        <w:top w:val="none" w:sz="0" w:space="0" w:color="auto"/>
        <w:left w:val="none" w:sz="0" w:space="0" w:color="auto"/>
        <w:bottom w:val="none" w:sz="0" w:space="0" w:color="auto"/>
        <w:right w:val="none" w:sz="0" w:space="0" w:color="auto"/>
      </w:divBdr>
    </w:div>
    <w:div w:id="707527233">
      <w:bodyDiv w:val="1"/>
      <w:marLeft w:val="0"/>
      <w:marRight w:val="0"/>
      <w:marTop w:val="0"/>
      <w:marBottom w:val="0"/>
      <w:divBdr>
        <w:top w:val="none" w:sz="0" w:space="0" w:color="auto"/>
        <w:left w:val="none" w:sz="0" w:space="0" w:color="auto"/>
        <w:bottom w:val="none" w:sz="0" w:space="0" w:color="auto"/>
        <w:right w:val="none" w:sz="0" w:space="0" w:color="auto"/>
      </w:divBdr>
    </w:div>
    <w:div w:id="736055830">
      <w:bodyDiv w:val="1"/>
      <w:marLeft w:val="0"/>
      <w:marRight w:val="0"/>
      <w:marTop w:val="0"/>
      <w:marBottom w:val="0"/>
      <w:divBdr>
        <w:top w:val="none" w:sz="0" w:space="0" w:color="auto"/>
        <w:left w:val="none" w:sz="0" w:space="0" w:color="auto"/>
        <w:bottom w:val="none" w:sz="0" w:space="0" w:color="auto"/>
        <w:right w:val="none" w:sz="0" w:space="0" w:color="auto"/>
      </w:divBdr>
    </w:div>
    <w:div w:id="779568472">
      <w:bodyDiv w:val="1"/>
      <w:marLeft w:val="0"/>
      <w:marRight w:val="0"/>
      <w:marTop w:val="0"/>
      <w:marBottom w:val="0"/>
      <w:divBdr>
        <w:top w:val="none" w:sz="0" w:space="0" w:color="auto"/>
        <w:left w:val="none" w:sz="0" w:space="0" w:color="auto"/>
        <w:bottom w:val="none" w:sz="0" w:space="0" w:color="auto"/>
        <w:right w:val="none" w:sz="0" w:space="0" w:color="auto"/>
      </w:divBdr>
    </w:div>
    <w:div w:id="805973759">
      <w:bodyDiv w:val="1"/>
      <w:marLeft w:val="0"/>
      <w:marRight w:val="0"/>
      <w:marTop w:val="0"/>
      <w:marBottom w:val="0"/>
      <w:divBdr>
        <w:top w:val="none" w:sz="0" w:space="0" w:color="auto"/>
        <w:left w:val="none" w:sz="0" w:space="0" w:color="auto"/>
        <w:bottom w:val="none" w:sz="0" w:space="0" w:color="auto"/>
        <w:right w:val="none" w:sz="0" w:space="0" w:color="auto"/>
      </w:divBdr>
    </w:div>
    <w:div w:id="818310067">
      <w:bodyDiv w:val="1"/>
      <w:marLeft w:val="0"/>
      <w:marRight w:val="0"/>
      <w:marTop w:val="0"/>
      <w:marBottom w:val="0"/>
      <w:divBdr>
        <w:top w:val="none" w:sz="0" w:space="0" w:color="auto"/>
        <w:left w:val="none" w:sz="0" w:space="0" w:color="auto"/>
        <w:bottom w:val="none" w:sz="0" w:space="0" w:color="auto"/>
        <w:right w:val="none" w:sz="0" w:space="0" w:color="auto"/>
      </w:divBdr>
    </w:div>
    <w:div w:id="901788797">
      <w:bodyDiv w:val="1"/>
      <w:marLeft w:val="0"/>
      <w:marRight w:val="0"/>
      <w:marTop w:val="0"/>
      <w:marBottom w:val="0"/>
      <w:divBdr>
        <w:top w:val="none" w:sz="0" w:space="0" w:color="auto"/>
        <w:left w:val="none" w:sz="0" w:space="0" w:color="auto"/>
        <w:bottom w:val="none" w:sz="0" w:space="0" w:color="auto"/>
        <w:right w:val="none" w:sz="0" w:space="0" w:color="auto"/>
      </w:divBdr>
    </w:div>
    <w:div w:id="911426765">
      <w:bodyDiv w:val="1"/>
      <w:marLeft w:val="0"/>
      <w:marRight w:val="0"/>
      <w:marTop w:val="0"/>
      <w:marBottom w:val="0"/>
      <w:divBdr>
        <w:top w:val="none" w:sz="0" w:space="0" w:color="auto"/>
        <w:left w:val="none" w:sz="0" w:space="0" w:color="auto"/>
        <w:bottom w:val="none" w:sz="0" w:space="0" w:color="auto"/>
        <w:right w:val="none" w:sz="0" w:space="0" w:color="auto"/>
      </w:divBdr>
    </w:div>
    <w:div w:id="921337653">
      <w:bodyDiv w:val="1"/>
      <w:marLeft w:val="0"/>
      <w:marRight w:val="0"/>
      <w:marTop w:val="0"/>
      <w:marBottom w:val="0"/>
      <w:divBdr>
        <w:top w:val="none" w:sz="0" w:space="0" w:color="auto"/>
        <w:left w:val="none" w:sz="0" w:space="0" w:color="auto"/>
        <w:bottom w:val="none" w:sz="0" w:space="0" w:color="auto"/>
        <w:right w:val="none" w:sz="0" w:space="0" w:color="auto"/>
      </w:divBdr>
    </w:div>
    <w:div w:id="937178595">
      <w:bodyDiv w:val="1"/>
      <w:marLeft w:val="0"/>
      <w:marRight w:val="0"/>
      <w:marTop w:val="0"/>
      <w:marBottom w:val="0"/>
      <w:divBdr>
        <w:top w:val="none" w:sz="0" w:space="0" w:color="auto"/>
        <w:left w:val="none" w:sz="0" w:space="0" w:color="auto"/>
        <w:bottom w:val="none" w:sz="0" w:space="0" w:color="auto"/>
        <w:right w:val="none" w:sz="0" w:space="0" w:color="auto"/>
      </w:divBdr>
    </w:div>
    <w:div w:id="996374861">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1171551">
      <w:bodyDiv w:val="1"/>
      <w:marLeft w:val="0"/>
      <w:marRight w:val="0"/>
      <w:marTop w:val="0"/>
      <w:marBottom w:val="0"/>
      <w:divBdr>
        <w:top w:val="none" w:sz="0" w:space="0" w:color="auto"/>
        <w:left w:val="none" w:sz="0" w:space="0" w:color="auto"/>
        <w:bottom w:val="none" w:sz="0" w:space="0" w:color="auto"/>
        <w:right w:val="none" w:sz="0" w:space="0" w:color="auto"/>
      </w:divBdr>
      <w:divsChild>
        <w:div w:id="1344210609">
          <w:marLeft w:val="0"/>
          <w:marRight w:val="0"/>
          <w:marTop w:val="0"/>
          <w:marBottom w:val="0"/>
          <w:divBdr>
            <w:top w:val="none" w:sz="0" w:space="0" w:color="auto"/>
            <w:left w:val="none" w:sz="0" w:space="0" w:color="auto"/>
            <w:bottom w:val="none" w:sz="0" w:space="0" w:color="auto"/>
            <w:right w:val="none" w:sz="0" w:space="0" w:color="auto"/>
          </w:divBdr>
          <w:divsChild>
            <w:div w:id="35935033">
              <w:marLeft w:val="0"/>
              <w:marRight w:val="0"/>
              <w:marTop w:val="0"/>
              <w:marBottom w:val="57"/>
              <w:divBdr>
                <w:top w:val="none" w:sz="0" w:space="0" w:color="auto"/>
                <w:left w:val="none" w:sz="0" w:space="0" w:color="auto"/>
                <w:bottom w:val="none" w:sz="0" w:space="0" w:color="auto"/>
                <w:right w:val="none" w:sz="0" w:space="0" w:color="auto"/>
              </w:divBdr>
            </w:div>
          </w:divsChild>
        </w:div>
      </w:divsChild>
    </w:div>
    <w:div w:id="1076896943">
      <w:bodyDiv w:val="1"/>
      <w:marLeft w:val="0"/>
      <w:marRight w:val="0"/>
      <w:marTop w:val="0"/>
      <w:marBottom w:val="0"/>
      <w:divBdr>
        <w:top w:val="none" w:sz="0" w:space="0" w:color="auto"/>
        <w:left w:val="none" w:sz="0" w:space="0" w:color="auto"/>
        <w:bottom w:val="none" w:sz="0" w:space="0" w:color="auto"/>
        <w:right w:val="none" w:sz="0" w:space="0" w:color="auto"/>
      </w:divBdr>
    </w:div>
    <w:div w:id="1121219061">
      <w:bodyDiv w:val="1"/>
      <w:marLeft w:val="0"/>
      <w:marRight w:val="0"/>
      <w:marTop w:val="0"/>
      <w:marBottom w:val="0"/>
      <w:divBdr>
        <w:top w:val="none" w:sz="0" w:space="0" w:color="auto"/>
        <w:left w:val="none" w:sz="0" w:space="0" w:color="auto"/>
        <w:bottom w:val="none" w:sz="0" w:space="0" w:color="auto"/>
        <w:right w:val="none" w:sz="0" w:space="0" w:color="auto"/>
      </w:divBdr>
    </w:div>
    <w:div w:id="1160274314">
      <w:bodyDiv w:val="1"/>
      <w:marLeft w:val="0"/>
      <w:marRight w:val="0"/>
      <w:marTop w:val="0"/>
      <w:marBottom w:val="0"/>
      <w:divBdr>
        <w:top w:val="none" w:sz="0" w:space="0" w:color="auto"/>
        <w:left w:val="none" w:sz="0" w:space="0" w:color="auto"/>
        <w:bottom w:val="none" w:sz="0" w:space="0" w:color="auto"/>
        <w:right w:val="none" w:sz="0" w:space="0" w:color="auto"/>
      </w:divBdr>
    </w:div>
    <w:div w:id="1293943042">
      <w:bodyDiv w:val="1"/>
      <w:marLeft w:val="0"/>
      <w:marRight w:val="0"/>
      <w:marTop w:val="0"/>
      <w:marBottom w:val="0"/>
      <w:divBdr>
        <w:top w:val="none" w:sz="0" w:space="0" w:color="auto"/>
        <w:left w:val="none" w:sz="0" w:space="0" w:color="auto"/>
        <w:bottom w:val="none" w:sz="0" w:space="0" w:color="auto"/>
        <w:right w:val="none" w:sz="0" w:space="0" w:color="auto"/>
      </w:divBdr>
    </w:div>
    <w:div w:id="1450202821">
      <w:bodyDiv w:val="1"/>
      <w:marLeft w:val="0"/>
      <w:marRight w:val="0"/>
      <w:marTop w:val="0"/>
      <w:marBottom w:val="0"/>
      <w:divBdr>
        <w:top w:val="none" w:sz="0" w:space="0" w:color="auto"/>
        <w:left w:val="none" w:sz="0" w:space="0" w:color="auto"/>
        <w:bottom w:val="none" w:sz="0" w:space="0" w:color="auto"/>
        <w:right w:val="none" w:sz="0" w:space="0" w:color="auto"/>
      </w:divBdr>
    </w:div>
    <w:div w:id="1456371677">
      <w:bodyDiv w:val="1"/>
      <w:marLeft w:val="0"/>
      <w:marRight w:val="0"/>
      <w:marTop w:val="0"/>
      <w:marBottom w:val="0"/>
      <w:divBdr>
        <w:top w:val="none" w:sz="0" w:space="0" w:color="auto"/>
        <w:left w:val="none" w:sz="0" w:space="0" w:color="auto"/>
        <w:bottom w:val="none" w:sz="0" w:space="0" w:color="auto"/>
        <w:right w:val="none" w:sz="0" w:space="0" w:color="auto"/>
      </w:divBdr>
    </w:div>
    <w:div w:id="1606384361">
      <w:bodyDiv w:val="1"/>
      <w:marLeft w:val="0"/>
      <w:marRight w:val="0"/>
      <w:marTop w:val="0"/>
      <w:marBottom w:val="0"/>
      <w:divBdr>
        <w:top w:val="none" w:sz="0" w:space="0" w:color="auto"/>
        <w:left w:val="none" w:sz="0" w:space="0" w:color="auto"/>
        <w:bottom w:val="none" w:sz="0" w:space="0" w:color="auto"/>
        <w:right w:val="none" w:sz="0" w:space="0" w:color="auto"/>
      </w:divBdr>
    </w:div>
    <w:div w:id="1624261648">
      <w:bodyDiv w:val="1"/>
      <w:marLeft w:val="0"/>
      <w:marRight w:val="0"/>
      <w:marTop w:val="0"/>
      <w:marBottom w:val="0"/>
      <w:divBdr>
        <w:top w:val="none" w:sz="0" w:space="0" w:color="auto"/>
        <w:left w:val="none" w:sz="0" w:space="0" w:color="auto"/>
        <w:bottom w:val="none" w:sz="0" w:space="0" w:color="auto"/>
        <w:right w:val="none" w:sz="0" w:space="0" w:color="auto"/>
      </w:divBdr>
    </w:div>
    <w:div w:id="1625691694">
      <w:bodyDiv w:val="1"/>
      <w:marLeft w:val="0"/>
      <w:marRight w:val="0"/>
      <w:marTop w:val="0"/>
      <w:marBottom w:val="0"/>
      <w:divBdr>
        <w:top w:val="none" w:sz="0" w:space="0" w:color="auto"/>
        <w:left w:val="none" w:sz="0" w:space="0" w:color="auto"/>
        <w:bottom w:val="none" w:sz="0" w:space="0" w:color="auto"/>
        <w:right w:val="none" w:sz="0" w:space="0" w:color="auto"/>
      </w:divBdr>
    </w:div>
    <w:div w:id="1796559839">
      <w:bodyDiv w:val="1"/>
      <w:marLeft w:val="0"/>
      <w:marRight w:val="0"/>
      <w:marTop w:val="0"/>
      <w:marBottom w:val="0"/>
      <w:divBdr>
        <w:top w:val="none" w:sz="0" w:space="0" w:color="auto"/>
        <w:left w:val="none" w:sz="0" w:space="0" w:color="auto"/>
        <w:bottom w:val="none" w:sz="0" w:space="0" w:color="auto"/>
        <w:right w:val="none" w:sz="0" w:space="0" w:color="auto"/>
      </w:divBdr>
      <w:divsChild>
        <w:div w:id="2087141990">
          <w:marLeft w:val="0"/>
          <w:marRight w:val="0"/>
          <w:marTop w:val="225"/>
          <w:marBottom w:val="150"/>
          <w:divBdr>
            <w:top w:val="none" w:sz="0" w:space="0" w:color="auto"/>
            <w:left w:val="none" w:sz="0" w:space="0" w:color="auto"/>
            <w:bottom w:val="none" w:sz="0" w:space="0" w:color="auto"/>
            <w:right w:val="none" w:sz="0" w:space="0" w:color="auto"/>
          </w:divBdr>
        </w:div>
      </w:divsChild>
    </w:div>
    <w:div w:id="1802073390">
      <w:bodyDiv w:val="1"/>
      <w:marLeft w:val="0"/>
      <w:marRight w:val="0"/>
      <w:marTop w:val="0"/>
      <w:marBottom w:val="0"/>
      <w:divBdr>
        <w:top w:val="none" w:sz="0" w:space="0" w:color="auto"/>
        <w:left w:val="none" w:sz="0" w:space="0" w:color="auto"/>
        <w:bottom w:val="none" w:sz="0" w:space="0" w:color="auto"/>
        <w:right w:val="none" w:sz="0" w:space="0" w:color="auto"/>
      </w:divBdr>
    </w:div>
    <w:div w:id="1883637111">
      <w:bodyDiv w:val="1"/>
      <w:marLeft w:val="0"/>
      <w:marRight w:val="0"/>
      <w:marTop w:val="0"/>
      <w:marBottom w:val="0"/>
      <w:divBdr>
        <w:top w:val="none" w:sz="0" w:space="0" w:color="auto"/>
        <w:left w:val="none" w:sz="0" w:space="0" w:color="auto"/>
        <w:bottom w:val="none" w:sz="0" w:space="0" w:color="auto"/>
        <w:right w:val="none" w:sz="0" w:space="0" w:color="auto"/>
      </w:divBdr>
    </w:div>
    <w:div w:id="1885218181">
      <w:bodyDiv w:val="1"/>
      <w:marLeft w:val="0"/>
      <w:marRight w:val="0"/>
      <w:marTop w:val="0"/>
      <w:marBottom w:val="0"/>
      <w:divBdr>
        <w:top w:val="none" w:sz="0" w:space="0" w:color="auto"/>
        <w:left w:val="none" w:sz="0" w:space="0" w:color="auto"/>
        <w:bottom w:val="none" w:sz="0" w:space="0" w:color="auto"/>
        <w:right w:val="none" w:sz="0" w:space="0" w:color="auto"/>
      </w:divBdr>
    </w:div>
    <w:div w:id="2006668690">
      <w:bodyDiv w:val="1"/>
      <w:marLeft w:val="0"/>
      <w:marRight w:val="0"/>
      <w:marTop w:val="0"/>
      <w:marBottom w:val="0"/>
      <w:divBdr>
        <w:top w:val="none" w:sz="0" w:space="0" w:color="auto"/>
        <w:left w:val="none" w:sz="0" w:space="0" w:color="auto"/>
        <w:bottom w:val="none" w:sz="0" w:space="0" w:color="auto"/>
        <w:right w:val="none" w:sz="0" w:space="0" w:color="auto"/>
      </w:divBdr>
    </w:div>
    <w:div w:id="206008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Quyet-dinh-224-QD-BVHTTDL-2022-Bo-tieu-chi-ung-xu-trong-gia-dinh-502098.aspx" TargetMode="External"/><Relationship Id="rId13" Type="http://schemas.openxmlformats.org/officeDocument/2006/relationships/hyperlink" Target="javascript:voi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http://thuvienphapluat.vn/phap-luat/tim-van-ban.aspx?keyword=208/Q%C4%90-TTg&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E6C54-6638-41F3-B8D2-C3E51572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59</Pages>
  <Words>24167</Words>
  <Characters>137752</Characters>
  <Application>Microsoft Office Word</Application>
  <DocSecurity>0</DocSecurity>
  <Lines>1147</Lines>
  <Paragraphs>323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161596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Sky123.Org</dc:creator>
  <cp:lastModifiedBy>Administrator</cp:lastModifiedBy>
  <cp:revision>6</cp:revision>
  <cp:lastPrinted>2019-04-04T08:26:00Z</cp:lastPrinted>
  <dcterms:created xsi:type="dcterms:W3CDTF">2024-03-29T03:41:00Z</dcterms:created>
  <dcterms:modified xsi:type="dcterms:W3CDTF">2024-03-29T08:28:00Z</dcterms:modified>
</cp:coreProperties>
</file>